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7E07D" w14:textId="4B157B0B" w:rsidR="007031A7" w:rsidRPr="0035367D" w:rsidRDefault="007031A7" w:rsidP="005F5B18">
      <w:pPr>
        <w:spacing w:after="0" w:line="240" w:lineRule="auto"/>
        <w:jc w:val="center"/>
        <w:rPr>
          <w:rFonts w:cstheme="minorHAnsi"/>
          <w:b/>
          <w:bCs/>
          <w:sz w:val="36"/>
          <w:szCs w:val="24"/>
        </w:rPr>
      </w:pPr>
    </w:p>
    <w:p w14:paraId="6D91CD43" w14:textId="746342D9" w:rsidR="0064652A" w:rsidRPr="0035367D" w:rsidRDefault="008949D2" w:rsidP="005F5B18">
      <w:pPr>
        <w:spacing w:after="0" w:line="240" w:lineRule="auto"/>
        <w:jc w:val="center"/>
        <w:rPr>
          <w:rFonts w:cstheme="minorHAnsi"/>
          <w:b/>
          <w:bCs/>
          <w:sz w:val="36"/>
          <w:szCs w:val="24"/>
        </w:rPr>
      </w:pPr>
      <w:r w:rsidRPr="0035367D">
        <w:rPr>
          <w:rFonts w:cstheme="minorHAnsi"/>
          <w:b/>
          <w:bCs/>
          <w:sz w:val="36"/>
          <w:szCs w:val="24"/>
        </w:rPr>
        <w:t xml:space="preserve">Model Community Energy Plan </w:t>
      </w:r>
      <w:r w:rsidR="00E113D8" w:rsidRPr="0035367D">
        <w:rPr>
          <w:rFonts w:cstheme="minorHAnsi"/>
          <w:b/>
          <w:bCs/>
          <w:sz w:val="36"/>
          <w:szCs w:val="24"/>
        </w:rPr>
        <w:t>Template</w:t>
      </w:r>
    </w:p>
    <w:p w14:paraId="3EEB58F9" w14:textId="77777777" w:rsidR="008949D2" w:rsidRPr="0035367D" w:rsidRDefault="008949D2" w:rsidP="005F5B18">
      <w:pPr>
        <w:spacing w:after="0" w:line="240" w:lineRule="auto"/>
        <w:rPr>
          <w:rFonts w:cstheme="minorHAnsi"/>
          <w:sz w:val="24"/>
          <w:szCs w:val="24"/>
        </w:rPr>
      </w:pPr>
    </w:p>
    <w:p w14:paraId="09E2E32D" w14:textId="77ABB558" w:rsidR="008949D2" w:rsidRPr="0035367D" w:rsidRDefault="008949D2" w:rsidP="005F5B18">
      <w:pPr>
        <w:spacing w:after="0" w:line="240" w:lineRule="auto"/>
        <w:rPr>
          <w:rFonts w:cstheme="minorHAnsi"/>
          <w:sz w:val="24"/>
          <w:szCs w:val="24"/>
        </w:rPr>
      </w:pPr>
    </w:p>
    <w:p w14:paraId="35E8248E" w14:textId="2FC82DD1" w:rsidR="00280818" w:rsidRPr="0035367D" w:rsidRDefault="00E113D8" w:rsidP="005F5B18">
      <w:pPr>
        <w:spacing w:after="0" w:line="240" w:lineRule="auto"/>
        <w:rPr>
          <w:rFonts w:cstheme="minorHAnsi"/>
          <w:sz w:val="28"/>
          <w:szCs w:val="28"/>
        </w:rPr>
      </w:pPr>
      <w:r w:rsidRPr="0035367D">
        <w:rPr>
          <w:rFonts w:cstheme="minorHAnsi"/>
          <w:sz w:val="28"/>
          <w:szCs w:val="28"/>
        </w:rPr>
        <w:t xml:space="preserve">How to Use this Model </w:t>
      </w:r>
      <w:r w:rsidR="00972863" w:rsidRPr="0035367D">
        <w:rPr>
          <w:rFonts w:cstheme="minorHAnsi"/>
          <w:sz w:val="28"/>
          <w:szCs w:val="28"/>
        </w:rPr>
        <w:t xml:space="preserve">Community Energy </w:t>
      </w:r>
      <w:r w:rsidRPr="0035367D">
        <w:rPr>
          <w:rFonts w:cstheme="minorHAnsi"/>
          <w:sz w:val="28"/>
          <w:szCs w:val="28"/>
        </w:rPr>
        <w:t xml:space="preserve">Plan </w:t>
      </w:r>
      <w:r w:rsidR="00972863" w:rsidRPr="0035367D">
        <w:rPr>
          <w:rFonts w:cstheme="minorHAnsi"/>
          <w:sz w:val="28"/>
          <w:szCs w:val="28"/>
        </w:rPr>
        <w:t xml:space="preserve">(CEP) </w:t>
      </w:r>
      <w:r w:rsidRPr="0035367D">
        <w:rPr>
          <w:rFonts w:cstheme="minorHAnsi"/>
          <w:sz w:val="28"/>
          <w:szCs w:val="28"/>
        </w:rPr>
        <w:t>Template</w:t>
      </w:r>
    </w:p>
    <w:p w14:paraId="434C00EC" w14:textId="6F8329B3" w:rsidR="00E113D8" w:rsidRPr="0035367D" w:rsidRDefault="00E113D8" w:rsidP="005F5B18">
      <w:pPr>
        <w:spacing w:after="0" w:line="240" w:lineRule="auto"/>
        <w:rPr>
          <w:rFonts w:cstheme="minorHAnsi"/>
          <w:sz w:val="24"/>
          <w:szCs w:val="24"/>
        </w:rPr>
      </w:pPr>
    </w:p>
    <w:p w14:paraId="728BA3EB" w14:textId="36DD0332" w:rsidR="009E1925" w:rsidRPr="0035367D" w:rsidRDefault="00280818" w:rsidP="005F5B18">
      <w:pPr>
        <w:spacing w:after="0" w:line="240" w:lineRule="auto"/>
        <w:rPr>
          <w:rFonts w:cstheme="minorHAnsi"/>
          <w:sz w:val="24"/>
          <w:szCs w:val="24"/>
        </w:rPr>
      </w:pPr>
      <w:r w:rsidRPr="0035367D">
        <w:rPr>
          <w:rFonts w:cstheme="minorHAnsi"/>
          <w:sz w:val="24"/>
          <w:szCs w:val="24"/>
        </w:rPr>
        <w:t xml:space="preserve">This document is a tool for municipalities to use in creating a Community Energy Plan. </w:t>
      </w:r>
      <w:r w:rsidR="009E1925" w:rsidRPr="0035367D">
        <w:rPr>
          <w:rFonts w:cstheme="minorHAnsi"/>
          <w:sz w:val="24"/>
          <w:szCs w:val="24"/>
        </w:rPr>
        <w:t xml:space="preserve">It </w:t>
      </w:r>
      <w:r w:rsidRPr="0035367D">
        <w:rPr>
          <w:rFonts w:cstheme="minorHAnsi"/>
          <w:sz w:val="24"/>
          <w:szCs w:val="24"/>
        </w:rPr>
        <w:t xml:space="preserve">provides a framework for presenting the information determined in Part II of the </w:t>
      </w:r>
      <w:hyperlink r:id="rId8" w:history="1">
        <w:r w:rsidRPr="0035367D">
          <w:rPr>
            <w:rStyle w:val="Hyperlink"/>
            <w:rFonts w:cstheme="minorHAnsi"/>
            <w:sz w:val="24"/>
            <w:szCs w:val="24"/>
          </w:rPr>
          <w:t>Community Energy Plan Workplan Template</w:t>
        </w:r>
      </w:hyperlink>
      <w:r w:rsidR="00DB2BDE" w:rsidRPr="0035367D">
        <w:rPr>
          <w:rStyle w:val="Hyperlink"/>
          <w:rFonts w:cstheme="minorHAnsi"/>
        </w:rPr>
        <w:t xml:space="preserve"> </w:t>
      </w:r>
      <w:r w:rsidR="00DB2BDE" w:rsidRPr="0035367D">
        <w:rPr>
          <w:rFonts w:cstheme="minorHAnsi"/>
          <w:sz w:val="24"/>
          <w:szCs w:val="24"/>
        </w:rPr>
        <w:t>(the “workspace” of community energy planning)</w:t>
      </w:r>
      <w:r w:rsidRPr="0035367D">
        <w:rPr>
          <w:rFonts w:cstheme="minorHAnsi"/>
          <w:sz w:val="24"/>
          <w:szCs w:val="24"/>
        </w:rPr>
        <w:t>.</w:t>
      </w:r>
      <w:r w:rsidR="009E1925" w:rsidRPr="0035367D">
        <w:rPr>
          <w:rFonts w:cstheme="minorHAnsi"/>
          <w:sz w:val="24"/>
          <w:szCs w:val="24"/>
        </w:rPr>
        <w:t xml:space="preserve"> In particular, this </w:t>
      </w:r>
      <w:r w:rsidR="00DB2BDE" w:rsidRPr="0035367D">
        <w:rPr>
          <w:rFonts w:cstheme="minorHAnsi"/>
          <w:sz w:val="24"/>
          <w:szCs w:val="24"/>
        </w:rPr>
        <w:t>document</w:t>
      </w:r>
      <w:r w:rsidR="009E1925" w:rsidRPr="0035367D">
        <w:rPr>
          <w:rFonts w:cstheme="minorHAnsi"/>
          <w:sz w:val="24"/>
          <w:szCs w:val="24"/>
        </w:rPr>
        <w:t xml:space="preserve"> includes customizable introductory language and a format for presenting general data and information specific to a given initiative.</w:t>
      </w:r>
      <w:r w:rsidR="00DB2BDE" w:rsidRPr="0035367D">
        <w:rPr>
          <w:rFonts w:cstheme="minorHAnsi"/>
          <w:sz w:val="24"/>
          <w:szCs w:val="24"/>
        </w:rPr>
        <w:t xml:space="preserve"> </w:t>
      </w:r>
    </w:p>
    <w:p w14:paraId="091F09A1" w14:textId="77777777" w:rsidR="009E1925" w:rsidRPr="0035367D" w:rsidRDefault="009E1925" w:rsidP="005F5B18">
      <w:pPr>
        <w:spacing w:after="0" w:line="240" w:lineRule="auto"/>
        <w:rPr>
          <w:rFonts w:cstheme="minorHAnsi"/>
          <w:sz w:val="24"/>
          <w:szCs w:val="24"/>
        </w:rPr>
      </w:pPr>
    </w:p>
    <w:p w14:paraId="7AF23386" w14:textId="1838D55C" w:rsidR="00426137" w:rsidRPr="0035367D" w:rsidRDefault="00280818" w:rsidP="005F5B18">
      <w:pPr>
        <w:spacing w:after="0" w:line="240" w:lineRule="auto"/>
        <w:rPr>
          <w:rFonts w:cstheme="minorHAnsi"/>
          <w:sz w:val="24"/>
          <w:szCs w:val="24"/>
        </w:rPr>
      </w:pPr>
      <w:r w:rsidRPr="0035367D">
        <w:rPr>
          <w:rFonts w:cstheme="minorHAnsi"/>
          <w:sz w:val="24"/>
          <w:szCs w:val="24"/>
        </w:rPr>
        <w:t xml:space="preserve">There are Editor’s Notes in orange boxes throughout the </w:t>
      </w:r>
      <w:r w:rsidR="00393ECC" w:rsidRPr="0035367D">
        <w:rPr>
          <w:rFonts w:cstheme="minorHAnsi"/>
          <w:sz w:val="24"/>
          <w:szCs w:val="24"/>
        </w:rPr>
        <w:t>document</w:t>
      </w:r>
      <w:r w:rsidRPr="0035367D">
        <w:rPr>
          <w:rFonts w:cstheme="minorHAnsi"/>
          <w:sz w:val="24"/>
          <w:szCs w:val="24"/>
        </w:rPr>
        <w:t xml:space="preserve">, which explain </w:t>
      </w:r>
      <w:r w:rsidR="003F6240" w:rsidRPr="0035367D">
        <w:rPr>
          <w:rFonts w:cstheme="minorHAnsi"/>
          <w:sz w:val="24"/>
          <w:szCs w:val="24"/>
        </w:rPr>
        <w:t>how to</w:t>
      </w:r>
      <w:r w:rsidR="00C110F1" w:rsidRPr="0035367D">
        <w:rPr>
          <w:rFonts w:cstheme="minorHAnsi"/>
          <w:sz w:val="24"/>
          <w:szCs w:val="24"/>
        </w:rPr>
        <w:t xml:space="preserve"> customize specific pieces (d</w:t>
      </w:r>
      <w:r w:rsidR="003F6240" w:rsidRPr="0035367D">
        <w:rPr>
          <w:rFonts w:cstheme="minorHAnsi"/>
          <w:sz w:val="24"/>
          <w:szCs w:val="24"/>
        </w:rPr>
        <w:t>on’t forget to delete these boxes for the final version of your Plan!</w:t>
      </w:r>
      <w:r w:rsidR="00C110F1" w:rsidRPr="0035367D">
        <w:rPr>
          <w:rFonts w:cstheme="minorHAnsi"/>
          <w:sz w:val="24"/>
          <w:szCs w:val="24"/>
        </w:rPr>
        <w:t xml:space="preserve">). </w:t>
      </w:r>
      <w:r w:rsidR="00977700" w:rsidRPr="0035367D">
        <w:rPr>
          <w:rFonts w:cstheme="minorHAnsi"/>
          <w:sz w:val="24"/>
          <w:szCs w:val="24"/>
        </w:rPr>
        <w:t>Additionally, b</w:t>
      </w:r>
      <w:r w:rsidR="00393ECC" w:rsidRPr="0035367D">
        <w:rPr>
          <w:rFonts w:cstheme="minorHAnsi"/>
          <w:sz w:val="24"/>
          <w:szCs w:val="24"/>
        </w:rPr>
        <w:t xml:space="preserve">rackets </w:t>
      </w:r>
      <w:r w:rsidR="008F08EA" w:rsidRPr="0035367D">
        <w:rPr>
          <w:rFonts w:cstheme="minorHAnsi"/>
          <w:sz w:val="24"/>
          <w:szCs w:val="24"/>
        </w:rPr>
        <w:t xml:space="preserve">and maroon text </w:t>
      </w:r>
      <w:r w:rsidR="00393ECC" w:rsidRPr="0035367D">
        <w:rPr>
          <w:rFonts w:cstheme="minorHAnsi"/>
          <w:sz w:val="24"/>
          <w:szCs w:val="24"/>
        </w:rPr>
        <w:t xml:space="preserve">are used throughout the Model Plan to indicate words that should be customized. </w:t>
      </w:r>
    </w:p>
    <w:p w14:paraId="73E4DA03" w14:textId="77777777" w:rsidR="00426137" w:rsidRPr="0035367D" w:rsidRDefault="00426137" w:rsidP="005F5B18">
      <w:pPr>
        <w:spacing w:after="0" w:line="240" w:lineRule="auto"/>
        <w:rPr>
          <w:rFonts w:cstheme="minorHAnsi"/>
          <w:sz w:val="24"/>
          <w:szCs w:val="24"/>
        </w:rPr>
      </w:pPr>
    </w:p>
    <w:p w14:paraId="5F87DFA7" w14:textId="08338A6B" w:rsidR="00665597" w:rsidRPr="0035367D" w:rsidRDefault="00C110F1" w:rsidP="005F5B18">
      <w:pPr>
        <w:spacing w:after="0" w:line="240" w:lineRule="auto"/>
        <w:rPr>
          <w:rFonts w:cstheme="minorHAnsi"/>
          <w:sz w:val="24"/>
          <w:szCs w:val="24"/>
        </w:rPr>
      </w:pPr>
      <w:r w:rsidRPr="0035367D">
        <w:rPr>
          <w:rFonts w:cstheme="minorHAnsi"/>
          <w:sz w:val="24"/>
          <w:szCs w:val="24"/>
        </w:rPr>
        <w:t xml:space="preserve">Keep in mind that the initiatives included in the Work Plan section of </w:t>
      </w:r>
      <w:r w:rsidR="005E4EDB" w:rsidRPr="0035367D">
        <w:rPr>
          <w:rFonts w:cstheme="minorHAnsi"/>
          <w:sz w:val="24"/>
          <w:szCs w:val="24"/>
        </w:rPr>
        <w:t>this document</w:t>
      </w:r>
      <w:r w:rsidRPr="0035367D">
        <w:rPr>
          <w:rFonts w:cstheme="minorHAnsi"/>
          <w:sz w:val="24"/>
          <w:szCs w:val="24"/>
        </w:rPr>
        <w:t xml:space="preserve"> are </w:t>
      </w:r>
      <w:r w:rsidR="008F08EA" w:rsidRPr="0035367D">
        <w:rPr>
          <w:rFonts w:cstheme="minorHAnsi"/>
          <w:sz w:val="24"/>
          <w:szCs w:val="24"/>
        </w:rPr>
        <w:t>all of the</w:t>
      </w:r>
      <w:r w:rsidRPr="0035367D">
        <w:rPr>
          <w:rFonts w:cstheme="minorHAnsi"/>
          <w:sz w:val="24"/>
          <w:szCs w:val="24"/>
        </w:rPr>
        <w:t xml:space="preserve"> initiatives that may be included in a Community Energy Plan</w:t>
      </w:r>
      <w:r w:rsidR="008F08EA" w:rsidRPr="0035367D">
        <w:rPr>
          <w:rFonts w:cstheme="minorHAnsi"/>
          <w:sz w:val="24"/>
          <w:szCs w:val="24"/>
        </w:rPr>
        <w:t>, as reflected in the</w:t>
      </w:r>
      <w:r w:rsidR="005E4EDB" w:rsidRPr="0035367D">
        <w:rPr>
          <w:rFonts w:cstheme="minorHAnsi"/>
          <w:sz w:val="24"/>
          <w:szCs w:val="24"/>
        </w:rPr>
        <w:t xml:space="preserve"> </w:t>
      </w:r>
      <w:hyperlink r:id="rId9" w:history="1">
        <w:r w:rsidR="005E4EDB" w:rsidRPr="000F0EE3">
          <w:rPr>
            <w:rStyle w:val="Hyperlink"/>
            <w:rFonts w:cstheme="minorHAnsi"/>
            <w:sz w:val="24"/>
            <w:szCs w:val="24"/>
          </w:rPr>
          <w:t>Community Energy Plan Workplan Template</w:t>
        </w:r>
        <w:r w:rsidR="008F08EA" w:rsidRPr="000F0EE3">
          <w:rPr>
            <w:rStyle w:val="Hyperlink"/>
            <w:rFonts w:cstheme="minorHAnsi"/>
            <w:sz w:val="24"/>
            <w:szCs w:val="24"/>
          </w:rPr>
          <w:t>.</w:t>
        </w:r>
      </w:hyperlink>
      <w:r w:rsidR="005E4EDB" w:rsidRPr="0035367D">
        <w:rPr>
          <w:rStyle w:val="Hyperlink"/>
          <w:rFonts w:cstheme="minorHAnsi"/>
        </w:rPr>
        <w:t xml:space="preserve"> </w:t>
      </w:r>
      <w:r w:rsidR="008F08EA" w:rsidRPr="0035367D">
        <w:rPr>
          <w:rFonts w:cstheme="minorHAnsi"/>
          <w:sz w:val="24"/>
          <w:szCs w:val="24"/>
        </w:rPr>
        <w:t xml:space="preserve"> You may also look at </w:t>
      </w:r>
      <w:r w:rsidR="00783AB7" w:rsidRPr="0035367D">
        <w:rPr>
          <w:rFonts w:cstheme="minorHAnsi"/>
          <w:sz w:val="24"/>
          <w:szCs w:val="24"/>
        </w:rPr>
        <w:t>Sustainable Jersey</w:t>
      </w:r>
      <w:r w:rsidR="008F61BE" w:rsidRPr="0035367D">
        <w:rPr>
          <w:rFonts w:cstheme="minorHAnsi"/>
          <w:sz w:val="24"/>
          <w:szCs w:val="24"/>
        </w:rPr>
        <w:t>’s</w:t>
      </w:r>
      <w:r w:rsidR="00783AB7" w:rsidRPr="0035367D">
        <w:rPr>
          <w:rFonts w:cstheme="minorHAnsi"/>
          <w:sz w:val="24"/>
          <w:szCs w:val="24"/>
        </w:rPr>
        <w:t xml:space="preserve"> </w:t>
      </w:r>
      <w:hyperlink r:id="rId10" w:history="1">
        <w:r w:rsidR="00783AB7" w:rsidRPr="0035367D">
          <w:rPr>
            <w:rStyle w:val="Hyperlink"/>
            <w:rFonts w:cstheme="minorHAnsi"/>
            <w:sz w:val="24"/>
            <w:szCs w:val="24"/>
          </w:rPr>
          <w:t>Guide for Sustainable Energy Communities</w:t>
        </w:r>
      </w:hyperlink>
      <w:r w:rsidR="008F08EA" w:rsidRPr="0035367D">
        <w:rPr>
          <w:rFonts w:cstheme="minorHAnsi"/>
          <w:sz w:val="24"/>
          <w:szCs w:val="24"/>
        </w:rPr>
        <w:t xml:space="preserve"> for ideas and case studies to assist you in writing your own Plan.</w:t>
      </w:r>
      <w:r w:rsidR="005E4EDB" w:rsidRPr="0035367D">
        <w:rPr>
          <w:rFonts w:cstheme="minorHAnsi"/>
          <w:sz w:val="24"/>
          <w:szCs w:val="24"/>
        </w:rPr>
        <w:t xml:space="preserve"> P</w:t>
      </w:r>
      <w:r w:rsidR="00426137" w:rsidRPr="0035367D">
        <w:rPr>
          <w:rFonts w:cstheme="minorHAnsi"/>
          <w:sz w:val="24"/>
          <w:szCs w:val="24"/>
        </w:rPr>
        <w:t>lanning team</w:t>
      </w:r>
      <w:r w:rsidR="005E4EDB" w:rsidRPr="0035367D">
        <w:rPr>
          <w:rFonts w:cstheme="minorHAnsi"/>
          <w:sz w:val="24"/>
          <w:szCs w:val="24"/>
        </w:rPr>
        <w:t>s</w:t>
      </w:r>
      <w:r w:rsidR="00426137" w:rsidRPr="0035367D">
        <w:rPr>
          <w:rFonts w:cstheme="minorHAnsi"/>
          <w:sz w:val="24"/>
          <w:szCs w:val="24"/>
        </w:rPr>
        <w:t xml:space="preserve"> should use the Workplan Template, not this document, to select which initiatives to include in </w:t>
      </w:r>
      <w:r w:rsidR="005E4EDB" w:rsidRPr="0035367D">
        <w:rPr>
          <w:rFonts w:cstheme="minorHAnsi"/>
          <w:sz w:val="24"/>
          <w:szCs w:val="24"/>
        </w:rPr>
        <w:t>a</w:t>
      </w:r>
      <w:r w:rsidR="00426137" w:rsidRPr="0035367D">
        <w:rPr>
          <w:rFonts w:cstheme="minorHAnsi"/>
          <w:sz w:val="24"/>
          <w:szCs w:val="24"/>
        </w:rPr>
        <w:t xml:space="preserve"> Community Energy Plan.</w:t>
      </w:r>
      <w:r w:rsidR="00BC4B05" w:rsidRPr="0035367D">
        <w:rPr>
          <w:rFonts w:cstheme="minorHAnsi"/>
          <w:sz w:val="24"/>
          <w:szCs w:val="24"/>
        </w:rPr>
        <w:t xml:space="preserve"> </w:t>
      </w:r>
      <w:r w:rsidR="00391712" w:rsidRPr="0035367D">
        <w:rPr>
          <w:rFonts w:cstheme="minorHAnsi"/>
          <w:sz w:val="24"/>
          <w:szCs w:val="24"/>
        </w:rPr>
        <w:t>This document should serve as a template for your final report, which will be submitted to the Board of Public Utilities (BPU).</w:t>
      </w:r>
    </w:p>
    <w:p w14:paraId="5FD612E5" w14:textId="77777777" w:rsidR="00665597" w:rsidRPr="0035367D" w:rsidRDefault="00665597" w:rsidP="005F5B18">
      <w:pPr>
        <w:spacing w:line="240" w:lineRule="auto"/>
        <w:rPr>
          <w:rFonts w:cstheme="minorHAnsi"/>
          <w:sz w:val="24"/>
          <w:szCs w:val="24"/>
        </w:rPr>
      </w:pPr>
    </w:p>
    <w:p w14:paraId="44B744A1" w14:textId="17AFACEA" w:rsidR="00972863" w:rsidRPr="0035367D" w:rsidRDefault="00665597" w:rsidP="005F5B18">
      <w:pPr>
        <w:spacing w:after="0" w:line="240" w:lineRule="auto"/>
        <w:rPr>
          <w:rFonts w:cstheme="minorHAnsi"/>
          <w:sz w:val="24"/>
          <w:szCs w:val="24"/>
        </w:rPr>
      </w:pPr>
      <w:r w:rsidRPr="0035367D">
        <w:rPr>
          <w:rFonts w:cstheme="minorHAnsi"/>
          <w:sz w:val="24"/>
          <w:szCs w:val="24"/>
        </w:rPr>
        <w:t xml:space="preserve">Data charts, graphs, and tables that appear in this Model CEP Template are from resources that can be found on the </w:t>
      </w:r>
      <w:hyperlink r:id="rId11" w:anchor="c4484" w:history="1">
        <w:r w:rsidRPr="0035367D">
          <w:rPr>
            <w:rStyle w:val="Hyperlink"/>
            <w:rFonts w:cstheme="minorHAnsi"/>
            <w:sz w:val="24"/>
            <w:szCs w:val="24"/>
          </w:rPr>
          <w:t>Sustainable Jersey Data Center</w:t>
        </w:r>
      </w:hyperlink>
      <w:r w:rsidRPr="0035367D">
        <w:rPr>
          <w:rStyle w:val="Hyperlink"/>
          <w:rFonts w:cstheme="minorHAnsi"/>
        </w:rPr>
        <w:t xml:space="preserve">. </w:t>
      </w:r>
      <w:r w:rsidRPr="0035367D">
        <w:rPr>
          <w:rFonts w:cstheme="minorHAnsi"/>
          <w:sz w:val="24"/>
          <w:szCs w:val="24"/>
        </w:rPr>
        <w:t xml:space="preserve">This data is available for every municipality in New Jersey, and data charts can be copied and pasted into the Community Energy Plan. In particular, data for the Community Overview section is taken from the </w:t>
      </w:r>
      <w:hyperlink r:id="rId12" w:history="1">
        <w:r w:rsidRPr="0035367D">
          <w:rPr>
            <w:rStyle w:val="Hyperlink"/>
            <w:rFonts w:cstheme="minorHAnsi"/>
            <w:sz w:val="24"/>
            <w:szCs w:val="24"/>
          </w:rPr>
          <w:t>Community Profile Data by Municipality</w:t>
        </w:r>
      </w:hyperlink>
      <w:r w:rsidRPr="0035367D">
        <w:rPr>
          <w:rFonts w:cstheme="minorHAnsi"/>
          <w:sz w:val="24"/>
          <w:szCs w:val="24"/>
        </w:rPr>
        <w:t xml:space="preserve">, </w:t>
      </w:r>
      <w:hyperlink r:id="rId13" w:history="1">
        <w:r w:rsidRPr="0035367D">
          <w:rPr>
            <w:rStyle w:val="Hyperlink"/>
            <w:rFonts w:cstheme="minorHAnsi"/>
            <w:sz w:val="24"/>
            <w:szCs w:val="24"/>
          </w:rPr>
          <w:t>Aggregated Community-Scale Utility Energy Data</w:t>
        </w:r>
      </w:hyperlink>
      <w:r w:rsidRPr="0035367D">
        <w:rPr>
          <w:rFonts w:cstheme="minorHAnsi"/>
          <w:sz w:val="24"/>
          <w:szCs w:val="24"/>
        </w:rPr>
        <w:t xml:space="preserve">, and </w:t>
      </w:r>
      <w:hyperlink r:id="rId14" w:history="1">
        <w:r w:rsidRPr="0035367D">
          <w:rPr>
            <w:rStyle w:val="Hyperlink"/>
            <w:rFonts w:cstheme="minorHAnsi"/>
            <w:sz w:val="24"/>
            <w:szCs w:val="24"/>
          </w:rPr>
          <w:t>Community-Scale Greenhouse Gas (GHG) Emissions Data</w:t>
        </w:r>
      </w:hyperlink>
      <w:r w:rsidRPr="0035367D">
        <w:rPr>
          <w:rFonts w:cstheme="minorHAnsi"/>
          <w:sz w:val="24"/>
          <w:szCs w:val="24"/>
        </w:rPr>
        <w:t xml:space="preserve"> spreadsheets on the S</w:t>
      </w:r>
      <w:r w:rsidR="00811EBE" w:rsidRPr="0035367D">
        <w:rPr>
          <w:rFonts w:cstheme="minorHAnsi"/>
          <w:sz w:val="24"/>
          <w:szCs w:val="24"/>
        </w:rPr>
        <w:t xml:space="preserve">ustainable </w:t>
      </w:r>
      <w:r w:rsidRPr="0035367D">
        <w:rPr>
          <w:rFonts w:cstheme="minorHAnsi"/>
          <w:sz w:val="24"/>
          <w:szCs w:val="24"/>
        </w:rPr>
        <w:t>J</w:t>
      </w:r>
      <w:r w:rsidR="00811EBE" w:rsidRPr="0035367D">
        <w:rPr>
          <w:rFonts w:cstheme="minorHAnsi"/>
          <w:sz w:val="24"/>
          <w:szCs w:val="24"/>
        </w:rPr>
        <w:t>ersey</w:t>
      </w:r>
      <w:r w:rsidRPr="0035367D">
        <w:rPr>
          <w:rFonts w:cstheme="minorHAnsi"/>
          <w:sz w:val="24"/>
          <w:szCs w:val="24"/>
        </w:rPr>
        <w:t xml:space="preserve"> Data Center.</w:t>
      </w:r>
    </w:p>
    <w:p w14:paraId="0CC65601" w14:textId="77777777" w:rsidR="00972863" w:rsidRPr="0035367D" w:rsidRDefault="00972863" w:rsidP="005F5B18">
      <w:pPr>
        <w:spacing w:after="0" w:line="240" w:lineRule="auto"/>
        <w:rPr>
          <w:rFonts w:cstheme="minorHAnsi"/>
          <w:sz w:val="24"/>
          <w:szCs w:val="24"/>
        </w:rPr>
      </w:pPr>
    </w:p>
    <w:p w14:paraId="5FEDFBDA" w14:textId="74621923" w:rsidR="00972863" w:rsidRPr="0035367D" w:rsidRDefault="00665597" w:rsidP="005F5B18">
      <w:pPr>
        <w:spacing w:after="0" w:line="240" w:lineRule="auto"/>
        <w:rPr>
          <w:rFonts w:cstheme="minorHAnsi"/>
          <w:sz w:val="24"/>
          <w:szCs w:val="24"/>
        </w:rPr>
      </w:pPr>
      <w:r w:rsidRPr="0035367D">
        <w:rPr>
          <w:rFonts w:cstheme="minorHAnsi"/>
          <w:sz w:val="24"/>
          <w:szCs w:val="24"/>
        </w:rPr>
        <w:t xml:space="preserve">Please note that use of language from the Model CEP Template is entirely optional, so municipalities may choose to write their own narratives for their Community Energy Plan. </w:t>
      </w:r>
    </w:p>
    <w:p w14:paraId="726B5C28" w14:textId="2F4BC726" w:rsidR="00E15A45" w:rsidRPr="0035367D" w:rsidRDefault="00E15A45" w:rsidP="005F5B18">
      <w:pPr>
        <w:spacing w:after="0" w:line="240" w:lineRule="auto"/>
        <w:rPr>
          <w:rFonts w:cstheme="minorHAnsi"/>
          <w:sz w:val="24"/>
          <w:szCs w:val="24"/>
        </w:rPr>
      </w:pPr>
    </w:p>
    <w:p w14:paraId="0923D4ED" w14:textId="3EAC2C97" w:rsidR="00E15A45" w:rsidRPr="0035367D" w:rsidRDefault="00E15A45" w:rsidP="005F5B18">
      <w:pPr>
        <w:spacing w:after="0" w:line="240" w:lineRule="auto"/>
        <w:rPr>
          <w:rFonts w:cstheme="minorHAnsi"/>
          <w:sz w:val="24"/>
          <w:szCs w:val="24"/>
        </w:rPr>
      </w:pPr>
      <w:r w:rsidRPr="0035367D">
        <w:rPr>
          <w:rFonts w:cstheme="minorHAnsi"/>
          <w:sz w:val="24"/>
          <w:szCs w:val="24"/>
        </w:rPr>
        <w:t>The municipality may wish to insert photos from the community throughout the CEP!</w:t>
      </w:r>
    </w:p>
    <w:p w14:paraId="1A45B134" w14:textId="77777777" w:rsidR="00972863" w:rsidRPr="0035367D" w:rsidRDefault="00972863" w:rsidP="005F5B18">
      <w:pPr>
        <w:spacing w:after="0" w:line="240" w:lineRule="auto"/>
        <w:rPr>
          <w:rFonts w:cstheme="minorHAnsi"/>
          <w:sz w:val="24"/>
          <w:szCs w:val="24"/>
        </w:rPr>
      </w:pPr>
    </w:p>
    <w:p w14:paraId="5349E129" w14:textId="20DB80B5" w:rsidR="00665597" w:rsidRPr="0035367D" w:rsidRDefault="00665597" w:rsidP="005F5B18">
      <w:pPr>
        <w:spacing w:after="0" w:line="240" w:lineRule="auto"/>
        <w:rPr>
          <w:rFonts w:cstheme="minorHAnsi"/>
          <w:sz w:val="24"/>
          <w:szCs w:val="24"/>
        </w:rPr>
      </w:pPr>
      <w:r w:rsidRPr="0035367D">
        <w:rPr>
          <w:rFonts w:cstheme="minorHAnsi"/>
          <w:sz w:val="24"/>
          <w:szCs w:val="24"/>
        </w:rPr>
        <w:t xml:space="preserve">Questions regarding the Sustainable Jersey Data Center or accessing your community’s energy data can be directed to Sustainable Jersey via email to: </w:t>
      </w:r>
      <w:hyperlink r:id="rId15" w:history="1">
        <w:r w:rsidR="00972863" w:rsidRPr="0035367D">
          <w:rPr>
            <w:rStyle w:val="Hyperlink"/>
            <w:rFonts w:cstheme="minorHAnsi"/>
            <w:sz w:val="24"/>
            <w:szCs w:val="24"/>
          </w:rPr>
          <w:t>info@sustainablejersey.com</w:t>
        </w:r>
      </w:hyperlink>
      <w:r w:rsidR="00811EBE" w:rsidRPr="0035367D">
        <w:rPr>
          <w:rStyle w:val="Hyperlink"/>
          <w:rFonts w:cstheme="minorHAnsi"/>
          <w:sz w:val="24"/>
          <w:szCs w:val="24"/>
        </w:rPr>
        <w:t>.</w:t>
      </w:r>
      <w:r w:rsidR="00972863" w:rsidRPr="0035367D">
        <w:rPr>
          <w:rFonts w:cstheme="minorHAnsi"/>
          <w:sz w:val="24"/>
          <w:szCs w:val="24"/>
        </w:rPr>
        <w:t xml:space="preserve"> </w:t>
      </w:r>
    </w:p>
    <w:p w14:paraId="5F26C370" w14:textId="77777777" w:rsidR="00C62A38" w:rsidRPr="0035367D" w:rsidRDefault="00C62A38" w:rsidP="005F5B18">
      <w:pPr>
        <w:spacing w:after="0" w:line="240" w:lineRule="auto"/>
        <w:rPr>
          <w:rFonts w:cstheme="minorHAnsi"/>
          <w:sz w:val="24"/>
          <w:szCs w:val="24"/>
        </w:rPr>
      </w:pPr>
    </w:p>
    <w:p w14:paraId="42A7529A" w14:textId="260AA30C" w:rsidR="00280818" w:rsidRPr="0035367D" w:rsidRDefault="00280818" w:rsidP="005F5B18">
      <w:pPr>
        <w:spacing w:after="0" w:line="240" w:lineRule="auto"/>
        <w:rPr>
          <w:rFonts w:cstheme="minorHAnsi"/>
          <w:sz w:val="24"/>
          <w:szCs w:val="24"/>
        </w:rPr>
      </w:pPr>
      <w:r w:rsidRPr="0035367D">
        <w:rPr>
          <w:rFonts w:cstheme="minorHAnsi"/>
          <w:sz w:val="24"/>
          <w:szCs w:val="24"/>
        </w:rPr>
        <w:br w:type="page"/>
      </w:r>
    </w:p>
    <w:p w14:paraId="4A06C573" w14:textId="00D1A486" w:rsidR="00665597" w:rsidRPr="0035367D" w:rsidRDefault="00665597" w:rsidP="005F5B18">
      <w:pPr>
        <w:spacing w:after="0" w:line="240" w:lineRule="auto"/>
        <w:rPr>
          <w:rFonts w:cstheme="minorHAnsi"/>
          <w:sz w:val="24"/>
          <w:szCs w:val="24"/>
        </w:rPr>
      </w:pPr>
    </w:p>
    <w:p w14:paraId="05A150B2" w14:textId="77777777" w:rsidR="00665597" w:rsidRPr="0035367D" w:rsidRDefault="00665597" w:rsidP="005F5B18">
      <w:pPr>
        <w:spacing w:after="0" w:line="240" w:lineRule="auto"/>
        <w:rPr>
          <w:rFonts w:cstheme="minorHAnsi"/>
          <w:sz w:val="24"/>
          <w:szCs w:val="24"/>
        </w:rPr>
      </w:pPr>
    </w:p>
    <w:p w14:paraId="6A5E44B7" w14:textId="798423B7" w:rsidR="004D7198" w:rsidRPr="0035367D" w:rsidRDefault="004D7198" w:rsidP="005F5B18">
      <w:pPr>
        <w:spacing w:after="0" w:line="240" w:lineRule="auto"/>
        <w:jc w:val="center"/>
        <w:rPr>
          <w:rFonts w:cstheme="minorHAnsi"/>
          <w:b/>
          <w:bCs/>
          <w:sz w:val="36"/>
          <w:szCs w:val="24"/>
        </w:rPr>
      </w:pPr>
    </w:p>
    <w:p w14:paraId="5D5B2E8C" w14:textId="4966AE89" w:rsidR="004D7198" w:rsidRPr="0035367D" w:rsidRDefault="004D7198" w:rsidP="005F5B18">
      <w:pPr>
        <w:spacing w:after="0" w:line="240" w:lineRule="auto"/>
        <w:jc w:val="center"/>
        <w:rPr>
          <w:rFonts w:cstheme="minorHAnsi"/>
          <w:b/>
          <w:bCs/>
          <w:sz w:val="36"/>
          <w:szCs w:val="24"/>
        </w:rPr>
      </w:pPr>
    </w:p>
    <w:p w14:paraId="03429717" w14:textId="06CE18B9" w:rsidR="004D7198" w:rsidRPr="0035367D" w:rsidRDefault="004D7198" w:rsidP="005F5B18">
      <w:pPr>
        <w:spacing w:after="0" w:line="240" w:lineRule="auto"/>
        <w:jc w:val="center"/>
        <w:rPr>
          <w:rFonts w:cstheme="minorHAnsi"/>
          <w:b/>
          <w:bCs/>
          <w:sz w:val="36"/>
          <w:szCs w:val="24"/>
        </w:rPr>
      </w:pPr>
    </w:p>
    <w:p w14:paraId="2B97158D" w14:textId="2DD0891F" w:rsidR="004D7198" w:rsidRPr="0035367D" w:rsidRDefault="004D7198" w:rsidP="005F5B18">
      <w:pPr>
        <w:spacing w:after="0" w:line="240" w:lineRule="auto"/>
        <w:jc w:val="center"/>
        <w:rPr>
          <w:rFonts w:cstheme="minorHAnsi"/>
          <w:b/>
          <w:bCs/>
          <w:sz w:val="36"/>
          <w:szCs w:val="24"/>
        </w:rPr>
      </w:pPr>
    </w:p>
    <w:p w14:paraId="07B3E4C1" w14:textId="55E14BC2" w:rsidR="004D7198" w:rsidRPr="0035367D" w:rsidRDefault="004D7198" w:rsidP="005F5B18">
      <w:pPr>
        <w:spacing w:after="0" w:line="240" w:lineRule="auto"/>
        <w:jc w:val="center"/>
        <w:rPr>
          <w:rFonts w:cstheme="minorHAnsi"/>
          <w:b/>
          <w:bCs/>
          <w:sz w:val="36"/>
          <w:szCs w:val="24"/>
        </w:rPr>
      </w:pPr>
    </w:p>
    <w:p w14:paraId="3F244564" w14:textId="77777777" w:rsidR="004D7198" w:rsidRPr="0035367D" w:rsidRDefault="004D7198" w:rsidP="005F5B18">
      <w:pPr>
        <w:spacing w:after="0" w:line="240" w:lineRule="auto"/>
        <w:jc w:val="center"/>
        <w:rPr>
          <w:rFonts w:cstheme="minorHAnsi"/>
          <w:b/>
          <w:bCs/>
          <w:sz w:val="36"/>
          <w:szCs w:val="24"/>
        </w:rPr>
      </w:pPr>
    </w:p>
    <w:p w14:paraId="3E75BCD0" w14:textId="4BCBD851" w:rsidR="007031A7" w:rsidRPr="0035367D" w:rsidRDefault="007031A7" w:rsidP="005F5B18">
      <w:pPr>
        <w:spacing w:after="0" w:line="240" w:lineRule="auto"/>
        <w:jc w:val="center"/>
        <w:rPr>
          <w:rFonts w:cstheme="minorHAnsi"/>
          <w:sz w:val="36"/>
          <w:szCs w:val="24"/>
        </w:rPr>
      </w:pPr>
      <w:r w:rsidRPr="0035367D">
        <w:rPr>
          <w:rFonts w:cstheme="minorHAnsi"/>
          <w:sz w:val="36"/>
          <w:szCs w:val="24"/>
        </w:rPr>
        <w:t xml:space="preserve">The </w:t>
      </w:r>
      <w:r w:rsidR="00110A68" w:rsidRPr="0035367D">
        <w:rPr>
          <w:rFonts w:cstheme="minorHAnsi"/>
          <w:color w:val="C00000"/>
          <w:sz w:val="36"/>
          <w:szCs w:val="24"/>
        </w:rPr>
        <w:t>[</w:t>
      </w:r>
      <w:r w:rsidR="00197815" w:rsidRPr="0035367D">
        <w:rPr>
          <w:rFonts w:cstheme="minorHAnsi"/>
          <w:color w:val="C00000"/>
          <w:sz w:val="36"/>
          <w:szCs w:val="24"/>
        </w:rPr>
        <w:t>Name of Municipality</w:t>
      </w:r>
      <w:r w:rsidR="00110A68" w:rsidRPr="0035367D">
        <w:rPr>
          <w:rFonts w:cstheme="minorHAnsi"/>
          <w:color w:val="C00000"/>
          <w:sz w:val="36"/>
          <w:szCs w:val="24"/>
        </w:rPr>
        <w:t>]</w:t>
      </w:r>
      <w:r w:rsidRPr="0035367D">
        <w:rPr>
          <w:rFonts w:cstheme="minorHAnsi"/>
          <w:color w:val="C00000"/>
          <w:sz w:val="36"/>
          <w:szCs w:val="24"/>
        </w:rPr>
        <w:t xml:space="preserve"> </w:t>
      </w:r>
      <w:r w:rsidRPr="0035367D">
        <w:rPr>
          <w:rFonts w:cstheme="minorHAnsi"/>
          <w:sz w:val="36"/>
          <w:szCs w:val="24"/>
        </w:rPr>
        <w:t>Community Energy Plan</w:t>
      </w:r>
    </w:p>
    <w:p w14:paraId="45D93F45" w14:textId="77777777" w:rsidR="007031A7" w:rsidRPr="0035367D" w:rsidRDefault="007031A7" w:rsidP="005F5B18">
      <w:pPr>
        <w:spacing w:after="0" w:line="240" w:lineRule="auto"/>
        <w:jc w:val="center"/>
        <w:rPr>
          <w:rFonts w:cstheme="minorHAnsi"/>
          <w:b/>
          <w:bCs/>
          <w:sz w:val="36"/>
          <w:szCs w:val="24"/>
        </w:rPr>
      </w:pPr>
    </w:p>
    <w:p w14:paraId="3A5D0D63" w14:textId="7771BAAC" w:rsidR="007031A7" w:rsidRPr="0035367D" w:rsidRDefault="007031A7" w:rsidP="005F5B18">
      <w:pPr>
        <w:spacing w:after="0" w:line="240" w:lineRule="auto"/>
        <w:jc w:val="center"/>
        <w:rPr>
          <w:rFonts w:cstheme="minorHAnsi"/>
          <w:b/>
          <w:bCs/>
          <w:sz w:val="36"/>
          <w:szCs w:val="24"/>
        </w:rPr>
      </w:pPr>
    </w:p>
    <w:p w14:paraId="61135816" w14:textId="77777777" w:rsidR="00FD7285" w:rsidRPr="0035367D" w:rsidRDefault="00FD7285" w:rsidP="005F5B18">
      <w:pPr>
        <w:spacing w:after="0" w:line="240" w:lineRule="auto"/>
        <w:jc w:val="center"/>
        <w:rPr>
          <w:rFonts w:cstheme="minorHAnsi"/>
          <w:b/>
          <w:bCs/>
          <w:sz w:val="36"/>
          <w:szCs w:val="24"/>
        </w:rPr>
      </w:pPr>
    </w:p>
    <w:p w14:paraId="1ED76835" w14:textId="2471AA69" w:rsidR="007031A7" w:rsidRPr="0035367D" w:rsidRDefault="007031A7" w:rsidP="005F5B18">
      <w:pPr>
        <w:spacing w:after="0" w:line="240" w:lineRule="auto"/>
        <w:jc w:val="center"/>
        <w:rPr>
          <w:rFonts w:cstheme="minorHAnsi"/>
          <w:b/>
          <w:bCs/>
          <w:sz w:val="36"/>
          <w:szCs w:val="24"/>
        </w:rPr>
      </w:pPr>
    </w:p>
    <w:p w14:paraId="48C5798B" w14:textId="37A348D9" w:rsidR="007031A7" w:rsidRPr="0035367D" w:rsidRDefault="00197815" w:rsidP="005F5B18">
      <w:pPr>
        <w:spacing w:after="0" w:line="240" w:lineRule="auto"/>
        <w:jc w:val="center"/>
        <w:rPr>
          <w:rFonts w:cstheme="minorHAnsi"/>
          <w:b/>
          <w:bCs/>
          <w:sz w:val="36"/>
          <w:szCs w:val="24"/>
        </w:rPr>
      </w:pPr>
      <w:r w:rsidRPr="0035367D">
        <w:rPr>
          <w:rFonts w:cstheme="minorHAnsi"/>
          <w:b/>
          <w:bCs/>
          <w:noProof/>
          <w:sz w:val="36"/>
          <w:szCs w:val="24"/>
        </w:rPr>
        <mc:AlternateContent>
          <mc:Choice Requires="wps">
            <w:drawing>
              <wp:anchor distT="45720" distB="45720" distL="114300" distR="114300" simplePos="0" relativeHeight="251699199" behindDoc="0" locked="0" layoutInCell="1" allowOverlap="1" wp14:anchorId="7167BE0F" wp14:editId="697F9B80">
                <wp:simplePos x="0" y="0"/>
                <wp:positionH relativeFrom="margin">
                  <wp:posOffset>1974850</wp:posOffset>
                </wp:positionH>
                <wp:positionV relativeFrom="page">
                  <wp:posOffset>4362450</wp:posOffset>
                </wp:positionV>
                <wp:extent cx="2032000" cy="1346200"/>
                <wp:effectExtent l="0" t="0" r="6350" b="63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346200"/>
                        </a:xfrm>
                        <a:prstGeom prst="rect">
                          <a:avLst/>
                        </a:prstGeom>
                        <a:solidFill>
                          <a:schemeClr val="accent1"/>
                        </a:solidFill>
                        <a:ln w="9525">
                          <a:noFill/>
                          <a:miter lim="800000"/>
                          <a:headEnd/>
                          <a:tailEnd/>
                        </a:ln>
                      </wps:spPr>
                      <wps:txbx>
                        <w:txbxContent>
                          <w:p w14:paraId="563354D2" w14:textId="544AEF8F" w:rsidR="00B905BB" w:rsidRPr="00197815" w:rsidRDefault="00B905BB" w:rsidP="002327FA">
                            <w:pPr>
                              <w:jc w:val="center"/>
                              <w:rPr>
                                <w:rFonts w:cstheme="minorHAnsi"/>
                                <w:color w:val="FFFFFF" w:themeColor="background1"/>
                                <w:sz w:val="36"/>
                                <w:szCs w:val="36"/>
                              </w:rPr>
                            </w:pPr>
                            <w:r w:rsidRPr="00197815">
                              <w:rPr>
                                <w:rFonts w:cstheme="minorHAnsi"/>
                                <w:color w:val="FFFFFF" w:themeColor="background1"/>
                                <w:sz w:val="36"/>
                                <w:szCs w:val="36"/>
                              </w:rPr>
                              <w:t>Insert</w:t>
                            </w:r>
                            <w:r>
                              <w:rPr>
                                <w:rFonts w:cstheme="minorHAnsi"/>
                                <w:color w:val="FFFFFF" w:themeColor="background1"/>
                                <w:sz w:val="36"/>
                                <w:szCs w:val="36"/>
                              </w:rPr>
                              <w:t xml:space="preserve"> Image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7BE0F" id="_x0000_t202" coordsize="21600,21600" o:spt="202" path="m,l,21600r21600,l21600,xe">
                <v:stroke joinstyle="miter"/>
                <v:path gradientshapeok="t" o:connecttype="rect"/>
              </v:shapetype>
              <v:shape id="Text Box 2" o:spid="_x0000_s1026" type="#_x0000_t202" style="position:absolute;left:0;text-align:left;margin-left:155.5pt;margin-top:343.5pt;width:160pt;height:106pt;z-index:2516991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" fillcolor="#4472c4 [3204]" stroked="f">
                <v:textbox>
                  <w:txbxContent>
                    <w:p w14:paraId="563354D2" w14:textId="544AEF8F" w:rsidR="00B905BB" w:rsidRPr="00197815" w:rsidRDefault="00B905BB" w:rsidP="002327FA">
                      <w:pPr>
                        <w:jc w:val="center"/>
                        <w:rPr>
                          <w:rFonts w:cstheme="minorHAnsi"/>
                          <w:color w:val="FFFFFF" w:themeColor="background1"/>
                          <w:sz w:val="36"/>
                          <w:szCs w:val="36"/>
                        </w:rPr>
                      </w:pPr>
                      <w:r w:rsidRPr="00197815">
                        <w:rPr>
                          <w:rFonts w:cstheme="minorHAnsi"/>
                          <w:color w:val="FFFFFF" w:themeColor="background1"/>
                          <w:sz w:val="36"/>
                          <w:szCs w:val="36"/>
                        </w:rPr>
                        <w:t>Insert</w:t>
                      </w:r>
                      <w:r>
                        <w:rPr>
                          <w:rFonts w:cstheme="minorHAnsi"/>
                          <w:color w:val="FFFFFF" w:themeColor="background1"/>
                          <w:sz w:val="36"/>
                          <w:szCs w:val="36"/>
                        </w:rPr>
                        <w:t xml:space="preserve"> Image Here</w:t>
                      </w:r>
                    </w:p>
                  </w:txbxContent>
                </v:textbox>
                <w10:wrap type="square" anchorx="margin" anchory="page"/>
              </v:shape>
            </w:pict>
          </mc:Fallback>
        </mc:AlternateContent>
      </w:r>
    </w:p>
    <w:p w14:paraId="5AD49D7D" w14:textId="373044A7" w:rsidR="007031A7" w:rsidRPr="0035367D" w:rsidRDefault="007031A7" w:rsidP="005F5B18">
      <w:pPr>
        <w:spacing w:after="0" w:line="240" w:lineRule="auto"/>
        <w:rPr>
          <w:rFonts w:cstheme="minorHAnsi"/>
          <w:b/>
          <w:bCs/>
          <w:sz w:val="36"/>
          <w:szCs w:val="24"/>
        </w:rPr>
      </w:pPr>
    </w:p>
    <w:p w14:paraId="29AAB601" w14:textId="75F2F82B" w:rsidR="007031A7" w:rsidRPr="0035367D" w:rsidRDefault="007031A7" w:rsidP="005F5B18">
      <w:pPr>
        <w:spacing w:after="0" w:line="240" w:lineRule="auto"/>
        <w:jc w:val="center"/>
        <w:rPr>
          <w:rFonts w:cstheme="minorHAnsi"/>
          <w:b/>
          <w:bCs/>
          <w:sz w:val="36"/>
          <w:szCs w:val="24"/>
        </w:rPr>
      </w:pPr>
    </w:p>
    <w:p w14:paraId="151505EE" w14:textId="31813C75" w:rsidR="007031A7" w:rsidRPr="0035367D" w:rsidRDefault="007031A7" w:rsidP="005F5B18">
      <w:pPr>
        <w:spacing w:after="0" w:line="240" w:lineRule="auto"/>
        <w:jc w:val="center"/>
        <w:rPr>
          <w:rFonts w:cstheme="minorHAnsi"/>
          <w:b/>
          <w:bCs/>
          <w:sz w:val="36"/>
          <w:szCs w:val="24"/>
        </w:rPr>
      </w:pPr>
    </w:p>
    <w:p w14:paraId="62912C76" w14:textId="1B35EA96" w:rsidR="007031A7" w:rsidRPr="0035367D" w:rsidRDefault="007031A7" w:rsidP="005F5B18">
      <w:pPr>
        <w:spacing w:after="0" w:line="240" w:lineRule="auto"/>
        <w:jc w:val="center"/>
        <w:rPr>
          <w:rFonts w:cstheme="minorHAnsi"/>
          <w:b/>
          <w:bCs/>
          <w:sz w:val="36"/>
          <w:szCs w:val="24"/>
        </w:rPr>
      </w:pPr>
    </w:p>
    <w:p w14:paraId="7663A320" w14:textId="3D2475AB" w:rsidR="007031A7" w:rsidRPr="0035367D" w:rsidRDefault="007031A7" w:rsidP="005F5B18">
      <w:pPr>
        <w:spacing w:after="0" w:line="240" w:lineRule="auto"/>
        <w:jc w:val="center"/>
        <w:rPr>
          <w:rFonts w:cstheme="minorHAnsi"/>
          <w:b/>
          <w:bCs/>
          <w:sz w:val="36"/>
          <w:szCs w:val="24"/>
        </w:rPr>
      </w:pPr>
    </w:p>
    <w:p w14:paraId="3AC2FAF6" w14:textId="763C2B88" w:rsidR="00FD7285" w:rsidRPr="0035367D" w:rsidRDefault="00FD7285" w:rsidP="005F5B18">
      <w:pPr>
        <w:spacing w:after="0" w:line="240" w:lineRule="auto"/>
        <w:jc w:val="center"/>
        <w:rPr>
          <w:rFonts w:cstheme="minorHAnsi"/>
          <w:b/>
          <w:bCs/>
          <w:sz w:val="36"/>
          <w:szCs w:val="24"/>
        </w:rPr>
      </w:pPr>
    </w:p>
    <w:p w14:paraId="7D5EF2BE" w14:textId="3E936A6B" w:rsidR="00FD7285" w:rsidRPr="0035367D" w:rsidRDefault="00FD7285" w:rsidP="005F5B18">
      <w:pPr>
        <w:spacing w:after="0" w:line="240" w:lineRule="auto"/>
        <w:jc w:val="center"/>
        <w:rPr>
          <w:rFonts w:cstheme="minorHAnsi"/>
          <w:b/>
          <w:bCs/>
          <w:sz w:val="36"/>
          <w:szCs w:val="24"/>
        </w:rPr>
      </w:pPr>
    </w:p>
    <w:p w14:paraId="38666D67" w14:textId="4C7FDCC9" w:rsidR="00FD7285" w:rsidRPr="0035367D" w:rsidRDefault="00FD7285" w:rsidP="005F5B18">
      <w:pPr>
        <w:spacing w:after="0" w:line="240" w:lineRule="auto"/>
        <w:jc w:val="center"/>
        <w:rPr>
          <w:rFonts w:cstheme="minorHAnsi"/>
          <w:b/>
          <w:bCs/>
          <w:sz w:val="36"/>
          <w:szCs w:val="24"/>
        </w:rPr>
      </w:pPr>
    </w:p>
    <w:p w14:paraId="6045F916" w14:textId="6A2E9AE5" w:rsidR="00FD7285" w:rsidRPr="0035367D" w:rsidRDefault="00FD7285" w:rsidP="005F5B18">
      <w:pPr>
        <w:spacing w:after="0" w:line="240" w:lineRule="auto"/>
        <w:jc w:val="center"/>
        <w:rPr>
          <w:rFonts w:cstheme="minorHAnsi"/>
          <w:b/>
          <w:bCs/>
          <w:sz w:val="36"/>
          <w:szCs w:val="24"/>
        </w:rPr>
      </w:pPr>
    </w:p>
    <w:p w14:paraId="5692798E" w14:textId="4C4E1321" w:rsidR="00197815" w:rsidRPr="0035367D" w:rsidRDefault="00197815" w:rsidP="005F5B18">
      <w:pPr>
        <w:spacing w:after="0" w:line="240" w:lineRule="auto"/>
        <w:rPr>
          <w:rFonts w:cstheme="minorHAnsi"/>
          <w:b/>
          <w:bCs/>
          <w:sz w:val="36"/>
          <w:szCs w:val="24"/>
        </w:rPr>
      </w:pPr>
    </w:p>
    <w:p w14:paraId="6A40AAF5" w14:textId="77777777" w:rsidR="00197815" w:rsidRPr="0035367D" w:rsidRDefault="00197815" w:rsidP="005F5B18">
      <w:pPr>
        <w:spacing w:after="0" w:line="240" w:lineRule="auto"/>
        <w:jc w:val="center"/>
        <w:rPr>
          <w:rFonts w:cstheme="minorHAnsi"/>
          <w:b/>
          <w:bCs/>
          <w:sz w:val="36"/>
          <w:szCs w:val="24"/>
        </w:rPr>
      </w:pPr>
    </w:p>
    <w:p w14:paraId="6775F0EB" w14:textId="42AFD4F5" w:rsidR="007031A7" w:rsidRPr="0035367D" w:rsidRDefault="00293033" w:rsidP="005F5B18">
      <w:pPr>
        <w:shd w:val="clear" w:color="auto" w:fill="E7E6E6" w:themeFill="background2"/>
        <w:spacing w:after="0" w:line="240" w:lineRule="auto"/>
        <w:jc w:val="center"/>
        <w:rPr>
          <w:rFonts w:cstheme="minorHAnsi"/>
          <w:b/>
          <w:bCs/>
          <w:sz w:val="36"/>
          <w:szCs w:val="24"/>
        </w:rPr>
      </w:pPr>
      <w:r>
        <w:rPr>
          <w:rFonts w:cstheme="minorHAnsi"/>
          <w:b/>
          <w:bCs/>
          <w:sz w:val="36"/>
          <w:szCs w:val="24"/>
        </w:rPr>
        <w:t>September</w:t>
      </w:r>
      <w:r w:rsidR="0097334B" w:rsidRPr="0035367D">
        <w:rPr>
          <w:rFonts w:cstheme="minorHAnsi"/>
          <w:b/>
          <w:bCs/>
          <w:sz w:val="36"/>
          <w:szCs w:val="24"/>
        </w:rPr>
        <w:t xml:space="preserve"> 2024</w:t>
      </w:r>
    </w:p>
    <w:p w14:paraId="700AA7AD" w14:textId="77777777" w:rsidR="007031A7" w:rsidRPr="0035367D" w:rsidRDefault="007031A7" w:rsidP="005F5B18">
      <w:pPr>
        <w:spacing w:after="0" w:line="240" w:lineRule="auto"/>
        <w:rPr>
          <w:rFonts w:eastAsia="Calibri" w:cstheme="minorHAnsi"/>
          <w:b/>
          <w:bCs/>
          <w:sz w:val="24"/>
          <w:szCs w:val="24"/>
        </w:rPr>
        <w:sectPr w:rsidR="007031A7" w:rsidRPr="0035367D" w:rsidSect="009145CE">
          <w:pgSz w:w="12240" w:h="15840"/>
          <w:pgMar w:top="1440" w:right="1440" w:bottom="1440" w:left="1440" w:header="720" w:footer="720" w:gutter="0"/>
          <w:pgNumType w:start="0"/>
          <w:cols w:space="720"/>
        </w:sectPr>
      </w:pPr>
    </w:p>
    <w:p w14:paraId="0A82FE8E" w14:textId="77777777" w:rsidR="007031A7" w:rsidRPr="0035367D" w:rsidRDefault="007031A7" w:rsidP="005F5B18">
      <w:pPr>
        <w:pStyle w:val="PlainText"/>
        <w:rPr>
          <w:rFonts w:asciiTheme="minorHAnsi" w:hAnsiTheme="minorHAnsi" w:cstheme="minorHAnsi"/>
          <w:b/>
          <w:bCs/>
          <w:sz w:val="24"/>
          <w:szCs w:val="24"/>
        </w:rPr>
      </w:pPr>
    </w:p>
    <w:p w14:paraId="5E6C4841" w14:textId="18C9324E" w:rsidR="007031A7" w:rsidRPr="0035367D" w:rsidRDefault="007031A7" w:rsidP="005F5B18">
      <w:pPr>
        <w:pStyle w:val="PlainText"/>
        <w:rPr>
          <w:rFonts w:asciiTheme="minorHAnsi" w:hAnsiTheme="minorHAnsi" w:cstheme="minorHAnsi"/>
          <w:b/>
          <w:bCs/>
          <w:sz w:val="24"/>
          <w:szCs w:val="24"/>
        </w:rPr>
      </w:pPr>
      <w:r w:rsidRPr="0035367D">
        <w:rPr>
          <w:rFonts w:asciiTheme="minorHAnsi" w:hAnsiTheme="minorHAnsi" w:cstheme="minorHAnsi"/>
          <w:b/>
          <w:noProof/>
          <w:sz w:val="24"/>
          <w:szCs w:val="24"/>
        </w:rPr>
        <w:drawing>
          <wp:inline distT="0" distB="0" distL="0" distR="0" wp14:anchorId="16F76204" wp14:editId="6C021E24">
            <wp:extent cx="33623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2325" cy="1066800"/>
                    </a:xfrm>
                    <a:prstGeom prst="rect">
                      <a:avLst/>
                    </a:prstGeom>
                    <a:noFill/>
                    <a:ln>
                      <a:noFill/>
                    </a:ln>
                  </pic:spPr>
                </pic:pic>
              </a:graphicData>
            </a:graphic>
          </wp:inline>
        </w:drawing>
      </w:r>
    </w:p>
    <w:p w14:paraId="7B1CC811" w14:textId="77777777" w:rsidR="007031A7" w:rsidRPr="0035367D" w:rsidRDefault="007031A7" w:rsidP="005F5B18">
      <w:pPr>
        <w:pStyle w:val="PlainText"/>
        <w:rPr>
          <w:rFonts w:asciiTheme="minorHAnsi" w:hAnsiTheme="minorHAnsi" w:cstheme="minorHAnsi"/>
          <w:b/>
          <w:bCs/>
          <w:sz w:val="24"/>
          <w:szCs w:val="24"/>
        </w:rPr>
      </w:pPr>
    </w:p>
    <w:p w14:paraId="1A3427F1" w14:textId="77777777" w:rsidR="007031A7" w:rsidRPr="0035367D" w:rsidRDefault="007031A7" w:rsidP="005F5B18">
      <w:pPr>
        <w:spacing w:after="0" w:line="240" w:lineRule="auto"/>
        <w:rPr>
          <w:rFonts w:eastAsia="Times New Roman" w:cstheme="minorHAnsi"/>
          <w:sz w:val="24"/>
          <w:szCs w:val="24"/>
        </w:rPr>
      </w:pPr>
      <w:r w:rsidRPr="0035367D">
        <w:rPr>
          <w:rFonts w:eastAsia="Times New Roman" w:cstheme="minorHAnsi"/>
          <w:sz w:val="24"/>
          <w:szCs w:val="24"/>
        </w:rPr>
        <w:t xml:space="preserve">This report was made possible through a grant from New Jersey’s Clean Energy </w:t>
      </w:r>
      <w:proofErr w:type="spellStart"/>
      <w:r w:rsidRPr="0035367D">
        <w:rPr>
          <w:rFonts w:eastAsia="Times New Roman" w:cstheme="minorHAnsi"/>
          <w:sz w:val="24"/>
          <w:szCs w:val="24"/>
        </w:rPr>
        <w:t>Program</w:t>
      </w:r>
      <w:r w:rsidRPr="0035367D">
        <w:rPr>
          <w:rFonts w:eastAsia="Times New Roman" w:cstheme="minorHAnsi"/>
          <w:sz w:val="24"/>
          <w:szCs w:val="24"/>
          <w:vertAlign w:val="superscript"/>
        </w:rPr>
        <w:t>TM</w:t>
      </w:r>
      <w:proofErr w:type="spellEnd"/>
      <w:r w:rsidRPr="0035367D">
        <w:rPr>
          <w:rFonts w:eastAsia="Times New Roman" w:cstheme="minorHAnsi"/>
          <w:sz w:val="24"/>
          <w:szCs w:val="24"/>
        </w:rPr>
        <w:t>. New Jersey’s Clean Energy Program is brought to you by the New Jersey Board of Public Utilities.</w:t>
      </w:r>
    </w:p>
    <w:p w14:paraId="5DED1474" w14:textId="77777777" w:rsidR="007031A7" w:rsidRPr="0035367D" w:rsidRDefault="007031A7" w:rsidP="005F5B18">
      <w:pPr>
        <w:pStyle w:val="PlainText"/>
        <w:rPr>
          <w:rFonts w:asciiTheme="minorHAnsi" w:hAnsiTheme="minorHAnsi" w:cstheme="minorHAnsi"/>
          <w:b/>
          <w:bCs/>
          <w:sz w:val="24"/>
          <w:szCs w:val="24"/>
        </w:rPr>
      </w:pPr>
    </w:p>
    <w:p w14:paraId="6B36800D" w14:textId="77777777" w:rsidR="007031A7" w:rsidRPr="0035367D" w:rsidRDefault="007031A7" w:rsidP="005F5B18">
      <w:pPr>
        <w:autoSpaceDE w:val="0"/>
        <w:autoSpaceDN w:val="0"/>
        <w:adjustRightInd w:val="0"/>
        <w:spacing w:after="0" w:line="240" w:lineRule="auto"/>
        <w:rPr>
          <w:rFonts w:cstheme="minorHAnsi"/>
          <w:b/>
          <w:bCs/>
          <w:sz w:val="24"/>
          <w:szCs w:val="24"/>
        </w:rPr>
      </w:pPr>
      <w:r w:rsidRPr="0035367D">
        <w:rPr>
          <w:rFonts w:cstheme="minorHAnsi"/>
          <w:b/>
          <w:bCs/>
          <w:sz w:val="24"/>
          <w:szCs w:val="24"/>
        </w:rPr>
        <w:t xml:space="preserve">ABOUT THE NEW JERSEY BOARD OF PUBLIC UTILITIES (NJBPU) </w:t>
      </w:r>
    </w:p>
    <w:p w14:paraId="5364086D" w14:textId="77777777" w:rsidR="00770CFF" w:rsidRPr="0035367D" w:rsidRDefault="00770CFF" w:rsidP="005F5B18">
      <w:pPr>
        <w:autoSpaceDE w:val="0"/>
        <w:autoSpaceDN w:val="0"/>
        <w:adjustRightInd w:val="0"/>
        <w:spacing w:after="0" w:line="240" w:lineRule="auto"/>
        <w:rPr>
          <w:rFonts w:cstheme="minorHAnsi"/>
          <w:color w:val="000000"/>
          <w:sz w:val="20"/>
          <w:szCs w:val="20"/>
        </w:rPr>
      </w:pPr>
      <w:r w:rsidRPr="0035367D">
        <w:rPr>
          <w:rFonts w:cstheme="minorHAnsi"/>
          <w:color w:val="000000"/>
          <w:sz w:val="20"/>
          <w:szCs w:val="20"/>
        </w:rPr>
        <w:t>The New Jersey Board of Public Utilities ("NJBPU" or “Board”) is the state agency with authority to oversee the regulated utilities, which provide critical services such as natural gas, electricity, water, telecommunications, and cable television. The law requires the Board to ensure safe, adequate, and proper utility services at reasonable rates for customers in New Jersey.</w:t>
      </w:r>
    </w:p>
    <w:p w14:paraId="11A6C1EB" w14:textId="77777777" w:rsidR="007031A7" w:rsidRPr="0035367D" w:rsidRDefault="007031A7" w:rsidP="005F5B18">
      <w:pPr>
        <w:spacing w:after="0" w:line="240" w:lineRule="auto"/>
        <w:rPr>
          <w:rFonts w:cstheme="minorHAnsi"/>
          <w:bCs/>
          <w:sz w:val="24"/>
          <w:szCs w:val="24"/>
        </w:rPr>
      </w:pPr>
    </w:p>
    <w:p w14:paraId="456A0393" w14:textId="77777777" w:rsidR="007031A7" w:rsidRPr="0035367D" w:rsidRDefault="007031A7" w:rsidP="005F5B18">
      <w:pPr>
        <w:spacing w:after="0" w:line="240" w:lineRule="auto"/>
        <w:rPr>
          <w:rFonts w:cstheme="minorHAnsi"/>
          <w:b/>
          <w:bCs/>
          <w:sz w:val="24"/>
          <w:szCs w:val="24"/>
        </w:rPr>
      </w:pPr>
      <w:r w:rsidRPr="0035367D">
        <w:rPr>
          <w:rFonts w:cstheme="minorHAnsi"/>
          <w:b/>
          <w:bCs/>
          <w:sz w:val="24"/>
          <w:szCs w:val="24"/>
        </w:rPr>
        <w:t xml:space="preserve">ABOUT THE </w:t>
      </w:r>
      <w:r w:rsidRPr="0035367D">
        <w:rPr>
          <w:rFonts w:cstheme="minorHAnsi"/>
          <w:b/>
          <w:bCs/>
          <w:iCs/>
          <w:sz w:val="24"/>
          <w:szCs w:val="24"/>
        </w:rPr>
        <w:t xml:space="preserve">NEW JERSEY CLEAN ENERGY PROGRAM </w:t>
      </w:r>
      <w:r w:rsidRPr="0035367D">
        <w:rPr>
          <w:rFonts w:cstheme="minorHAnsi"/>
          <w:b/>
          <w:bCs/>
          <w:sz w:val="24"/>
          <w:szCs w:val="24"/>
        </w:rPr>
        <w:t xml:space="preserve">(NJCEP) </w:t>
      </w:r>
    </w:p>
    <w:p w14:paraId="0F1808E1" w14:textId="77777777" w:rsidR="007031A7" w:rsidRPr="0035367D" w:rsidRDefault="007031A7" w:rsidP="005F5B18">
      <w:pPr>
        <w:spacing w:after="0" w:line="240" w:lineRule="auto"/>
        <w:rPr>
          <w:rFonts w:cstheme="minorHAnsi"/>
          <w:iCs/>
          <w:sz w:val="24"/>
          <w:szCs w:val="24"/>
        </w:rPr>
      </w:pPr>
      <w:r w:rsidRPr="0035367D">
        <w:rPr>
          <w:rFonts w:cstheme="minorHAnsi"/>
          <w:iCs/>
          <w:sz w:val="24"/>
          <w:szCs w:val="24"/>
        </w:rPr>
        <w:t>NJCEP, established on January 22, 2003, in accordance with the Electric Discount and Energy Competition Act (EDECA), provides financial and other incentives to the State's residential customers, businesses and schools that install high-efficiency or renewable energy technologies, thereby reducing energy usage, lowering customers' energy bills and reducing environmental impacts. The program is authorized and overseen by the New Jersey Board of Public Utilities (NJBPU).</w:t>
      </w:r>
    </w:p>
    <w:p w14:paraId="2819577D" w14:textId="77777777" w:rsidR="007031A7" w:rsidRPr="0035367D" w:rsidRDefault="007031A7" w:rsidP="005F5B18">
      <w:pPr>
        <w:spacing w:after="0" w:line="240" w:lineRule="auto"/>
        <w:rPr>
          <w:rFonts w:eastAsia="Century Gothic" w:cstheme="minorHAnsi"/>
          <w:sz w:val="24"/>
          <w:szCs w:val="24"/>
        </w:rPr>
      </w:pPr>
    </w:p>
    <w:p w14:paraId="6F3E0F47" w14:textId="77777777" w:rsidR="007031A7" w:rsidRPr="0035367D" w:rsidRDefault="007031A7" w:rsidP="005F5B18">
      <w:pPr>
        <w:pStyle w:val="PlainText"/>
        <w:rPr>
          <w:rFonts w:asciiTheme="minorHAnsi" w:eastAsia="Times New Roman" w:hAnsiTheme="minorHAnsi" w:cstheme="minorHAnsi"/>
          <w:b/>
          <w:sz w:val="24"/>
          <w:szCs w:val="24"/>
        </w:rPr>
      </w:pPr>
      <w:r w:rsidRPr="0035367D">
        <w:rPr>
          <w:rFonts w:asciiTheme="minorHAnsi" w:eastAsia="Times New Roman" w:hAnsiTheme="minorHAnsi" w:cstheme="minorHAnsi"/>
          <w:b/>
          <w:sz w:val="24"/>
          <w:szCs w:val="24"/>
        </w:rPr>
        <w:t>ABOUT SUSTAINABLE JERSEY</w:t>
      </w:r>
    </w:p>
    <w:p w14:paraId="3ADD11D3" w14:textId="20875262" w:rsidR="007031A7" w:rsidRPr="0035367D" w:rsidRDefault="007031A7" w:rsidP="005F5B18">
      <w:pPr>
        <w:pStyle w:val="PlainText"/>
        <w:rPr>
          <w:rFonts w:asciiTheme="minorHAnsi" w:eastAsia="Times New Roman" w:hAnsiTheme="minorHAnsi" w:cstheme="minorHAnsi"/>
          <w:sz w:val="24"/>
          <w:szCs w:val="24"/>
        </w:rPr>
      </w:pPr>
      <w:r w:rsidRPr="0035367D">
        <w:rPr>
          <w:rFonts w:asciiTheme="minorHAnsi" w:eastAsia="Times New Roman" w:hAnsiTheme="minorHAnsi" w:cstheme="minorHAnsi"/>
          <w:sz w:val="24"/>
          <w:szCs w:val="24"/>
        </w:rPr>
        <w:t>Sustainable Jersey is a certification program for municipalities in New Jersey. Launched in 2009, Sustainable Jersey is a nonprofit, nonpartisan organization that supports community efforts to reduce waste, cut greenhouse gas emissions, and improve environmental equity. It provides tools, training and financial incentives to support and reward communities as they pursue sustainability programs. Sustainable Jersey is one hundred percent voluntary and each</w:t>
      </w:r>
      <w:r w:rsidR="00EF675C" w:rsidRPr="0035367D">
        <w:rPr>
          <w:rFonts w:asciiTheme="minorHAnsi" w:eastAsia="Times New Roman" w:hAnsiTheme="minorHAnsi" w:cstheme="minorHAnsi"/>
          <w:sz w:val="24"/>
          <w:szCs w:val="24"/>
        </w:rPr>
        <w:t xml:space="preserve"> municipality</w:t>
      </w:r>
      <w:r w:rsidRPr="0035367D">
        <w:rPr>
          <w:rFonts w:asciiTheme="minorHAnsi" w:eastAsia="Times New Roman" w:hAnsiTheme="minorHAnsi" w:cstheme="minorHAnsi"/>
          <w:sz w:val="24"/>
          <w:szCs w:val="24"/>
        </w:rPr>
        <w:t xml:space="preserve"> can choose whether it wants to get certified and the actions it wants to do in order to achieve enough points to get certified. </w:t>
      </w:r>
    </w:p>
    <w:p w14:paraId="195E4FE4" w14:textId="0CBC8C02" w:rsidR="00FA6321" w:rsidRPr="0035367D" w:rsidRDefault="00FA6321" w:rsidP="005F5B18">
      <w:pPr>
        <w:spacing w:after="0" w:line="240" w:lineRule="auto"/>
        <w:jc w:val="center"/>
        <w:rPr>
          <w:rFonts w:cstheme="minorHAnsi"/>
          <w:sz w:val="24"/>
          <w:szCs w:val="24"/>
        </w:rPr>
      </w:pPr>
    </w:p>
    <w:p w14:paraId="03EF39E7" w14:textId="62002848" w:rsidR="00404FBE" w:rsidRPr="0035367D" w:rsidRDefault="00404FBE" w:rsidP="005F5B18">
      <w:pPr>
        <w:spacing w:after="0" w:line="240" w:lineRule="auto"/>
        <w:jc w:val="center"/>
        <w:rPr>
          <w:rFonts w:cstheme="minorHAnsi"/>
          <w:sz w:val="24"/>
          <w:szCs w:val="24"/>
        </w:rPr>
      </w:pPr>
    </w:p>
    <w:p w14:paraId="152C56E3" w14:textId="77777777" w:rsidR="00DD74F8" w:rsidRPr="0035367D" w:rsidRDefault="00DD74F8" w:rsidP="005F5B18">
      <w:pPr>
        <w:spacing w:after="0" w:line="240" w:lineRule="auto"/>
        <w:jc w:val="center"/>
        <w:rPr>
          <w:rFonts w:cstheme="minorHAnsi"/>
          <w:b/>
          <w:sz w:val="24"/>
          <w:szCs w:val="24"/>
        </w:rPr>
        <w:sectPr w:rsidR="00DD74F8" w:rsidRPr="0035367D" w:rsidSect="00FE47AA">
          <w:headerReference w:type="default" r:id="rId17"/>
          <w:footerReference w:type="default" r:id="rId18"/>
          <w:pgSz w:w="12240" w:h="15840"/>
          <w:pgMar w:top="1440" w:right="1440" w:bottom="1440" w:left="1440" w:header="720" w:footer="720" w:gutter="0"/>
          <w:pgNumType w:fmt="lowerRoman" w:start="1"/>
          <w:cols w:space="720"/>
          <w:titlePg/>
          <w:docGrid w:linePitch="360"/>
        </w:sectPr>
      </w:pPr>
    </w:p>
    <w:p w14:paraId="551FC26B" w14:textId="0AD1295C" w:rsidR="00843D21" w:rsidRPr="0035367D" w:rsidRDefault="001D140E" w:rsidP="005F5B18">
      <w:pPr>
        <w:spacing w:after="0" w:line="240" w:lineRule="auto"/>
        <w:jc w:val="center"/>
        <w:rPr>
          <w:rFonts w:cstheme="minorHAnsi"/>
          <w:b/>
          <w:sz w:val="24"/>
          <w:szCs w:val="24"/>
        </w:rPr>
      </w:pPr>
      <w:r w:rsidRPr="0035367D">
        <w:rPr>
          <w:rFonts w:cstheme="minorHAnsi"/>
          <w:b/>
          <w:sz w:val="24"/>
          <w:szCs w:val="24"/>
        </w:rPr>
        <w:lastRenderedPageBreak/>
        <w:t>Table of Contents</w:t>
      </w:r>
    </w:p>
    <w:p w14:paraId="236059A1" w14:textId="77777777" w:rsidR="00C20D17" w:rsidRPr="0035367D" w:rsidRDefault="00C20D17" w:rsidP="005F5B18">
      <w:pPr>
        <w:pStyle w:val="ListParagraph"/>
        <w:spacing w:after="0" w:line="240" w:lineRule="auto"/>
        <w:rPr>
          <w:rFonts w:cstheme="minorHAnsi"/>
          <w:sz w:val="24"/>
          <w:szCs w:val="24"/>
        </w:rPr>
      </w:pPr>
    </w:p>
    <w:p w14:paraId="4E777391" w14:textId="37E252D6" w:rsidR="001D140E" w:rsidRPr="0035367D" w:rsidRDefault="001D140E" w:rsidP="005F5B18">
      <w:pPr>
        <w:pStyle w:val="ListParagraph"/>
        <w:numPr>
          <w:ilvl w:val="0"/>
          <w:numId w:val="2"/>
        </w:numPr>
        <w:spacing w:after="0" w:line="240" w:lineRule="auto"/>
        <w:rPr>
          <w:rFonts w:cstheme="minorHAnsi"/>
          <w:sz w:val="24"/>
          <w:szCs w:val="24"/>
        </w:rPr>
      </w:pPr>
      <w:r w:rsidRPr="0035367D">
        <w:rPr>
          <w:rFonts w:cstheme="minorHAnsi"/>
          <w:sz w:val="24"/>
          <w:szCs w:val="24"/>
        </w:rPr>
        <w:t>Introduction</w:t>
      </w:r>
    </w:p>
    <w:p w14:paraId="4FB0C927" w14:textId="416D3895" w:rsidR="00561E97" w:rsidRPr="0035367D" w:rsidRDefault="00B613AB" w:rsidP="005F5B18">
      <w:pPr>
        <w:pStyle w:val="ListParagraph"/>
        <w:numPr>
          <w:ilvl w:val="0"/>
          <w:numId w:val="2"/>
        </w:numPr>
        <w:spacing w:after="0" w:line="240" w:lineRule="auto"/>
        <w:rPr>
          <w:rFonts w:cstheme="minorHAnsi"/>
          <w:sz w:val="24"/>
          <w:szCs w:val="24"/>
        </w:rPr>
      </w:pPr>
      <w:r w:rsidRPr="0035367D">
        <w:rPr>
          <w:rFonts w:cstheme="minorHAnsi"/>
          <w:sz w:val="24"/>
          <w:szCs w:val="24"/>
        </w:rPr>
        <w:t xml:space="preserve">Community </w:t>
      </w:r>
      <w:r w:rsidR="00A4546C" w:rsidRPr="0035367D">
        <w:rPr>
          <w:rFonts w:cstheme="minorHAnsi"/>
          <w:sz w:val="24"/>
          <w:szCs w:val="24"/>
        </w:rPr>
        <w:t>Overview</w:t>
      </w:r>
    </w:p>
    <w:p w14:paraId="63CF8E79" w14:textId="1B753F60" w:rsidR="00B613AB" w:rsidRPr="0035367D" w:rsidRDefault="00A07083" w:rsidP="005F5B18">
      <w:pPr>
        <w:pStyle w:val="ListParagraph"/>
        <w:numPr>
          <w:ilvl w:val="1"/>
          <w:numId w:val="2"/>
        </w:numPr>
        <w:spacing w:after="0" w:line="240" w:lineRule="auto"/>
        <w:rPr>
          <w:rFonts w:cstheme="minorHAnsi"/>
          <w:sz w:val="24"/>
          <w:szCs w:val="24"/>
        </w:rPr>
      </w:pPr>
      <w:r w:rsidRPr="0035367D">
        <w:rPr>
          <w:rFonts w:cstheme="minorHAnsi"/>
          <w:sz w:val="24"/>
          <w:szCs w:val="24"/>
        </w:rPr>
        <w:t>Electricity and Natural Gas Usage Data</w:t>
      </w:r>
    </w:p>
    <w:p w14:paraId="11FD132B" w14:textId="7CFB7F32" w:rsidR="00B613AB" w:rsidRPr="0035367D" w:rsidRDefault="00A07083" w:rsidP="005F5B18">
      <w:pPr>
        <w:pStyle w:val="ListParagraph"/>
        <w:numPr>
          <w:ilvl w:val="1"/>
          <w:numId w:val="2"/>
        </w:numPr>
        <w:spacing w:after="0" w:line="240" w:lineRule="auto"/>
        <w:rPr>
          <w:rFonts w:cstheme="minorHAnsi"/>
          <w:sz w:val="24"/>
          <w:szCs w:val="24"/>
        </w:rPr>
      </w:pPr>
      <w:r w:rsidRPr="0035367D">
        <w:rPr>
          <w:rFonts w:cstheme="minorHAnsi"/>
          <w:sz w:val="24"/>
          <w:szCs w:val="24"/>
        </w:rPr>
        <w:t xml:space="preserve">Community </w:t>
      </w:r>
      <w:r w:rsidR="00B613AB" w:rsidRPr="0035367D">
        <w:rPr>
          <w:rFonts w:cstheme="minorHAnsi"/>
          <w:sz w:val="24"/>
          <w:szCs w:val="24"/>
        </w:rPr>
        <w:t>GHG Emissions</w:t>
      </w:r>
      <w:r w:rsidR="00307E32" w:rsidRPr="0035367D">
        <w:rPr>
          <w:rFonts w:cstheme="minorHAnsi"/>
          <w:sz w:val="24"/>
          <w:szCs w:val="24"/>
        </w:rPr>
        <w:t xml:space="preserve"> </w:t>
      </w:r>
      <w:r w:rsidR="00A34959" w:rsidRPr="0035367D">
        <w:rPr>
          <w:rFonts w:cstheme="minorHAnsi"/>
          <w:sz w:val="24"/>
          <w:szCs w:val="24"/>
        </w:rPr>
        <w:t>from Energy Use</w:t>
      </w:r>
    </w:p>
    <w:p w14:paraId="6F594918" w14:textId="525FF1F0" w:rsidR="00C20D17" w:rsidRPr="0035367D" w:rsidRDefault="00B613AB" w:rsidP="005F5B18">
      <w:pPr>
        <w:pStyle w:val="ListParagraph"/>
        <w:numPr>
          <w:ilvl w:val="1"/>
          <w:numId w:val="2"/>
        </w:numPr>
        <w:spacing w:after="0" w:line="240" w:lineRule="auto"/>
        <w:rPr>
          <w:rFonts w:cstheme="minorHAnsi"/>
          <w:sz w:val="24"/>
          <w:szCs w:val="24"/>
        </w:rPr>
      </w:pPr>
      <w:r w:rsidRPr="0035367D">
        <w:rPr>
          <w:rFonts w:cstheme="minorHAnsi"/>
          <w:sz w:val="24"/>
          <w:szCs w:val="24"/>
        </w:rPr>
        <w:t>Municipal Operations</w:t>
      </w:r>
      <w:r w:rsidR="00307E32" w:rsidRPr="0035367D">
        <w:rPr>
          <w:rFonts w:cstheme="minorHAnsi"/>
          <w:sz w:val="24"/>
          <w:szCs w:val="24"/>
        </w:rPr>
        <w:t xml:space="preserve"> </w:t>
      </w:r>
      <w:r w:rsidR="00A4546C" w:rsidRPr="0035367D">
        <w:rPr>
          <w:rFonts w:cstheme="minorHAnsi"/>
          <w:sz w:val="24"/>
          <w:szCs w:val="24"/>
        </w:rPr>
        <w:t>GHG Emissions</w:t>
      </w:r>
    </w:p>
    <w:p w14:paraId="79495B81" w14:textId="1891337E" w:rsidR="001D140E" w:rsidRPr="0035367D" w:rsidRDefault="001D140E" w:rsidP="005F5B18">
      <w:pPr>
        <w:pStyle w:val="ListParagraph"/>
        <w:numPr>
          <w:ilvl w:val="0"/>
          <w:numId w:val="2"/>
        </w:numPr>
        <w:spacing w:after="0" w:line="240" w:lineRule="auto"/>
        <w:rPr>
          <w:rFonts w:cstheme="minorHAnsi"/>
          <w:sz w:val="24"/>
          <w:szCs w:val="24"/>
        </w:rPr>
      </w:pPr>
      <w:r w:rsidRPr="0035367D">
        <w:rPr>
          <w:rFonts w:cstheme="minorHAnsi"/>
          <w:sz w:val="24"/>
          <w:szCs w:val="24"/>
        </w:rPr>
        <w:t>Work Plan</w:t>
      </w:r>
      <w:r w:rsidR="00272A14" w:rsidRPr="0035367D">
        <w:rPr>
          <w:rFonts w:cstheme="minorHAnsi"/>
          <w:sz w:val="24"/>
          <w:szCs w:val="24"/>
        </w:rPr>
        <w:t>*</w:t>
      </w:r>
    </w:p>
    <w:p w14:paraId="3FC6A1C7" w14:textId="702F1336" w:rsidR="001D140E" w:rsidRPr="0035367D" w:rsidRDefault="001D140E" w:rsidP="005F5B18">
      <w:pPr>
        <w:spacing w:after="0" w:line="240" w:lineRule="auto"/>
        <w:ind w:left="1440" w:hanging="360"/>
        <w:rPr>
          <w:rFonts w:eastAsia="Calibri" w:cstheme="minorHAnsi"/>
          <w:iCs/>
          <w:sz w:val="24"/>
          <w:szCs w:val="24"/>
        </w:rPr>
      </w:pPr>
      <w:r w:rsidRPr="0035367D">
        <w:rPr>
          <w:rFonts w:eastAsia="Calibri" w:cstheme="minorHAnsi"/>
          <w:iCs/>
          <w:sz w:val="24"/>
          <w:szCs w:val="24"/>
        </w:rPr>
        <w:t>Strategy 1: Reduce Energy Consumption and Emissions from the Transportation Sector</w:t>
      </w:r>
    </w:p>
    <w:p w14:paraId="1CD235A5" w14:textId="7A68BCDC" w:rsidR="001D140E" w:rsidRPr="0035367D" w:rsidRDefault="001D140E" w:rsidP="005F5B18">
      <w:pPr>
        <w:spacing w:after="0" w:line="240" w:lineRule="auto"/>
        <w:ind w:left="1440" w:hanging="360"/>
        <w:rPr>
          <w:rFonts w:eastAsia="Calibri" w:cstheme="minorHAnsi"/>
          <w:iCs/>
          <w:sz w:val="24"/>
          <w:szCs w:val="24"/>
        </w:rPr>
      </w:pPr>
      <w:r w:rsidRPr="0035367D">
        <w:rPr>
          <w:rFonts w:eastAsia="Calibri" w:cstheme="minorHAnsi"/>
          <w:iCs/>
          <w:sz w:val="24"/>
          <w:szCs w:val="24"/>
        </w:rPr>
        <w:t>Strategy 2: Accelerate Deployment of Renewable Energy and Distributed Energy Resources</w:t>
      </w:r>
    </w:p>
    <w:p w14:paraId="07C2A651" w14:textId="29748BFB" w:rsidR="007D0F8D" w:rsidRPr="0035367D" w:rsidRDefault="001D140E" w:rsidP="005F5B18">
      <w:pPr>
        <w:spacing w:after="0" w:line="240" w:lineRule="auto"/>
        <w:ind w:left="1080"/>
        <w:rPr>
          <w:rFonts w:eastAsia="Calibri" w:cstheme="minorHAnsi"/>
          <w:iCs/>
          <w:sz w:val="24"/>
          <w:szCs w:val="24"/>
        </w:rPr>
      </w:pPr>
      <w:r w:rsidRPr="0035367D">
        <w:rPr>
          <w:rFonts w:eastAsia="Calibri" w:cstheme="minorHAnsi"/>
          <w:iCs/>
          <w:sz w:val="24"/>
          <w:szCs w:val="24"/>
        </w:rPr>
        <w:t>Strategy 3: Maximize Energy Efficiency and Con</w:t>
      </w:r>
      <w:r w:rsidR="00C20D17" w:rsidRPr="0035367D">
        <w:rPr>
          <w:rFonts w:eastAsia="Calibri" w:cstheme="minorHAnsi"/>
          <w:iCs/>
          <w:sz w:val="24"/>
          <w:szCs w:val="24"/>
        </w:rPr>
        <w:t>servation and Reduce Peak Demand</w:t>
      </w:r>
    </w:p>
    <w:p w14:paraId="2A75C4AF" w14:textId="017D94AF" w:rsidR="001D140E" w:rsidRPr="0035367D" w:rsidRDefault="001D140E" w:rsidP="005F5B18">
      <w:pPr>
        <w:spacing w:after="0" w:line="240" w:lineRule="auto"/>
        <w:ind w:left="1080"/>
        <w:rPr>
          <w:rFonts w:eastAsia="Calibri" w:cstheme="minorHAnsi"/>
          <w:iCs/>
          <w:sz w:val="24"/>
          <w:szCs w:val="24"/>
        </w:rPr>
      </w:pPr>
      <w:r w:rsidRPr="0035367D">
        <w:rPr>
          <w:rFonts w:eastAsia="Calibri" w:cstheme="minorHAnsi"/>
          <w:iCs/>
          <w:sz w:val="24"/>
          <w:szCs w:val="24"/>
        </w:rPr>
        <w:t>Strategy 4: Reduce Energy Consumption and Emissions from the Building Sector</w:t>
      </w:r>
    </w:p>
    <w:p w14:paraId="658DFF90" w14:textId="664D8DDF" w:rsidR="001D140E" w:rsidRPr="0035367D" w:rsidRDefault="001D140E" w:rsidP="005F5B18">
      <w:pPr>
        <w:spacing w:after="0" w:line="240" w:lineRule="auto"/>
        <w:ind w:left="1440" w:hanging="360"/>
        <w:rPr>
          <w:rFonts w:eastAsia="Calibri" w:cstheme="minorHAnsi"/>
          <w:bCs/>
          <w:iCs/>
          <w:vanish/>
          <w:sz w:val="24"/>
          <w:szCs w:val="24"/>
          <w:lang w:val="en"/>
        </w:rPr>
      </w:pPr>
      <w:r w:rsidRPr="0035367D">
        <w:rPr>
          <w:rFonts w:eastAsia="Calibri" w:cstheme="minorHAnsi"/>
          <w:iCs/>
          <w:sz w:val="24"/>
          <w:szCs w:val="24"/>
        </w:rPr>
        <w:t>Strategy 6: Support Community Energy Planning and Action with an Emphasis on Encouraging and Supporting Participation by Low- and Moderate-Income and Environmental Justice Communities</w:t>
      </w:r>
    </w:p>
    <w:p w14:paraId="743A9E46" w14:textId="77777777" w:rsidR="00C20D17" w:rsidRPr="0035367D" w:rsidRDefault="00C20D17" w:rsidP="005F5B18">
      <w:pPr>
        <w:pStyle w:val="ListParagraph"/>
        <w:numPr>
          <w:ilvl w:val="1"/>
          <w:numId w:val="2"/>
        </w:numPr>
        <w:spacing w:after="0" w:line="240" w:lineRule="auto"/>
        <w:rPr>
          <w:rFonts w:eastAsia="Calibri" w:cstheme="minorHAnsi"/>
          <w:iCs/>
          <w:sz w:val="24"/>
          <w:szCs w:val="24"/>
        </w:rPr>
      </w:pPr>
    </w:p>
    <w:p w14:paraId="141FAA77" w14:textId="34E4F6CF" w:rsidR="001D140E" w:rsidRPr="0035367D" w:rsidRDefault="001D140E" w:rsidP="005F5B18">
      <w:pPr>
        <w:spacing w:after="0" w:line="240" w:lineRule="auto"/>
        <w:ind w:left="1080"/>
        <w:rPr>
          <w:rFonts w:eastAsia="Calibri" w:cstheme="minorHAnsi"/>
          <w:iCs/>
          <w:sz w:val="24"/>
          <w:szCs w:val="24"/>
        </w:rPr>
      </w:pPr>
      <w:r w:rsidRPr="0035367D">
        <w:rPr>
          <w:rFonts w:eastAsia="Calibri" w:cstheme="minorHAnsi"/>
          <w:iCs/>
          <w:sz w:val="24"/>
          <w:szCs w:val="24"/>
        </w:rPr>
        <w:t>Strategy 7: Expand the Clean Energy Innovation Economy</w:t>
      </w:r>
    </w:p>
    <w:p w14:paraId="21E41D9F" w14:textId="66044F1F" w:rsidR="0093399C" w:rsidRPr="0035367D" w:rsidRDefault="0093399C" w:rsidP="005F5B18">
      <w:pPr>
        <w:pStyle w:val="ListParagraph"/>
        <w:numPr>
          <w:ilvl w:val="0"/>
          <w:numId w:val="2"/>
        </w:numPr>
        <w:spacing w:after="0" w:line="240" w:lineRule="auto"/>
        <w:rPr>
          <w:rFonts w:eastAsia="Calibri" w:cstheme="minorHAnsi"/>
          <w:iCs/>
          <w:sz w:val="24"/>
          <w:szCs w:val="24"/>
        </w:rPr>
      </w:pPr>
      <w:r w:rsidRPr="0035367D">
        <w:rPr>
          <w:rFonts w:eastAsia="Calibri" w:cstheme="minorHAnsi"/>
          <w:iCs/>
          <w:sz w:val="24"/>
          <w:szCs w:val="24"/>
        </w:rPr>
        <w:t>References</w:t>
      </w:r>
    </w:p>
    <w:p w14:paraId="4EDD2403" w14:textId="3146367D" w:rsidR="005743FA" w:rsidRPr="0035367D" w:rsidRDefault="005743FA" w:rsidP="005F5B18">
      <w:pPr>
        <w:spacing w:after="0" w:line="240" w:lineRule="auto"/>
        <w:rPr>
          <w:rFonts w:eastAsia="Calibri" w:cstheme="minorHAnsi"/>
          <w:iCs/>
          <w:sz w:val="24"/>
          <w:szCs w:val="24"/>
        </w:rPr>
      </w:pPr>
      <w:r w:rsidRPr="0035367D">
        <w:rPr>
          <w:rFonts w:eastAsia="Calibri" w:cstheme="minorHAnsi"/>
          <w:iCs/>
          <w:sz w:val="24"/>
          <w:szCs w:val="24"/>
        </w:rPr>
        <w:t>Appendi</w:t>
      </w:r>
      <w:r w:rsidR="001645B6" w:rsidRPr="0035367D">
        <w:rPr>
          <w:rFonts w:eastAsia="Calibri" w:cstheme="minorHAnsi"/>
          <w:iCs/>
          <w:sz w:val="24"/>
          <w:szCs w:val="24"/>
        </w:rPr>
        <w:t>x. Data Sources</w:t>
      </w:r>
    </w:p>
    <w:p w14:paraId="1DDB42EB" w14:textId="1571180E" w:rsidR="001D140E" w:rsidRPr="0035367D" w:rsidRDefault="001D140E" w:rsidP="005F5B18">
      <w:pPr>
        <w:pStyle w:val="NoSpacing"/>
        <w:ind w:left="360"/>
        <w:rPr>
          <w:rFonts w:asciiTheme="minorHAnsi" w:eastAsia="Calibri" w:hAnsiTheme="minorHAnsi" w:cstheme="minorHAnsi"/>
          <w:b/>
          <w:iCs/>
          <w:sz w:val="24"/>
          <w:szCs w:val="24"/>
        </w:rPr>
      </w:pPr>
    </w:p>
    <w:p w14:paraId="2EB49C2A" w14:textId="61D7D13F" w:rsidR="00272A14" w:rsidRPr="0035367D" w:rsidRDefault="00272A14" w:rsidP="005F5B18">
      <w:pPr>
        <w:pStyle w:val="NoSpacing"/>
        <w:ind w:left="360"/>
        <w:rPr>
          <w:rFonts w:asciiTheme="minorHAnsi" w:eastAsia="Calibri" w:hAnsiTheme="minorHAnsi" w:cstheme="minorHAnsi"/>
          <w:b/>
          <w:iCs/>
          <w:sz w:val="24"/>
          <w:szCs w:val="24"/>
        </w:rPr>
      </w:pPr>
    </w:p>
    <w:p w14:paraId="2F833D7F" w14:textId="46838F38" w:rsidR="00272A14" w:rsidRPr="0035367D" w:rsidRDefault="00272A14" w:rsidP="005F5B18">
      <w:pPr>
        <w:pStyle w:val="NoSpacing"/>
        <w:rPr>
          <w:rFonts w:asciiTheme="minorHAnsi" w:eastAsia="Calibri" w:hAnsiTheme="minorHAnsi" w:cstheme="minorHAnsi"/>
          <w:iCs/>
          <w:sz w:val="24"/>
          <w:szCs w:val="24"/>
        </w:rPr>
      </w:pPr>
      <w:r w:rsidRPr="0035367D">
        <w:rPr>
          <w:rFonts w:asciiTheme="minorHAnsi" w:eastAsia="Calibri" w:hAnsiTheme="minorHAnsi" w:cstheme="minorHAnsi"/>
          <w:iCs/>
          <w:sz w:val="24"/>
          <w:szCs w:val="24"/>
        </w:rPr>
        <w:t xml:space="preserve">*Strategy 5 of the New Jersey Energy Master Plan has not been included in </w:t>
      </w:r>
      <w:r w:rsidR="00197815" w:rsidRPr="0035367D">
        <w:rPr>
          <w:rFonts w:asciiTheme="minorHAnsi" w:eastAsia="Calibri" w:hAnsiTheme="minorHAnsi" w:cstheme="minorHAnsi"/>
          <w:iCs/>
          <w:color w:val="C00000"/>
          <w:sz w:val="24"/>
          <w:szCs w:val="24"/>
        </w:rPr>
        <w:t>[Name of Municipality]</w:t>
      </w:r>
      <w:r w:rsidR="00197815" w:rsidRPr="0035367D">
        <w:rPr>
          <w:rFonts w:asciiTheme="minorHAnsi" w:eastAsia="Calibri" w:hAnsiTheme="minorHAnsi" w:cstheme="minorHAnsi"/>
          <w:iCs/>
          <w:sz w:val="24"/>
          <w:szCs w:val="24"/>
        </w:rPr>
        <w:t>’s</w:t>
      </w:r>
      <w:r w:rsidRPr="0035367D">
        <w:rPr>
          <w:rFonts w:asciiTheme="minorHAnsi" w:eastAsia="Calibri" w:hAnsiTheme="minorHAnsi" w:cstheme="minorHAnsi"/>
          <w:iCs/>
          <w:sz w:val="24"/>
          <w:szCs w:val="24"/>
        </w:rPr>
        <w:t xml:space="preserve"> Community Energy Plan because Strategy 5 encourages changes to state-level energy distribution.</w:t>
      </w:r>
    </w:p>
    <w:p w14:paraId="7FA2E0DF" w14:textId="77777777" w:rsidR="001D140E" w:rsidRPr="0035367D" w:rsidRDefault="001D140E" w:rsidP="005F5B18">
      <w:pPr>
        <w:pStyle w:val="ListParagraph"/>
        <w:numPr>
          <w:ilvl w:val="0"/>
          <w:numId w:val="1"/>
        </w:numPr>
        <w:spacing w:after="0" w:line="240" w:lineRule="auto"/>
        <w:ind w:left="720"/>
        <w:contextualSpacing w:val="0"/>
        <w:rPr>
          <w:rFonts w:eastAsia="Calibri" w:cstheme="minorHAnsi"/>
          <w:bCs/>
          <w:iCs/>
          <w:vanish/>
          <w:sz w:val="24"/>
          <w:szCs w:val="24"/>
          <w:lang w:val="en"/>
        </w:rPr>
      </w:pPr>
    </w:p>
    <w:p w14:paraId="3EAD0D60" w14:textId="09BE03E7" w:rsidR="001D140E" w:rsidRPr="0035367D" w:rsidRDefault="001D140E" w:rsidP="005F5B18">
      <w:pPr>
        <w:pStyle w:val="NoSpacing"/>
        <w:rPr>
          <w:rFonts w:asciiTheme="minorHAnsi" w:hAnsiTheme="minorHAnsi" w:cstheme="minorHAnsi"/>
          <w:sz w:val="24"/>
          <w:szCs w:val="24"/>
        </w:rPr>
      </w:pPr>
    </w:p>
    <w:p w14:paraId="59A8726F" w14:textId="590BBD6F" w:rsidR="00496FEC" w:rsidRPr="0035367D" w:rsidRDefault="00496FEC" w:rsidP="005F5B18">
      <w:pPr>
        <w:pStyle w:val="NoSpacing"/>
        <w:rPr>
          <w:rFonts w:asciiTheme="minorHAnsi" w:hAnsiTheme="minorHAnsi" w:cstheme="minorHAnsi"/>
          <w:sz w:val="24"/>
          <w:szCs w:val="24"/>
        </w:rPr>
      </w:pPr>
    </w:p>
    <w:p w14:paraId="326F26BD" w14:textId="2C93A654" w:rsidR="00496FEC" w:rsidRPr="0035367D" w:rsidRDefault="00496FEC" w:rsidP="005F5B18">
      <w:pPr>
        <w:pStyle w:val="NoSpacing"/>
        <w:rPr>
          <w:rFonts w:asciiTheme="minorHAnsi" w:hAnsiTheme="minorHAnsi" w:cstheme="minorHAnsi"/>
          <w:sz w:val="24"/>
          <w:szCs w:val="24"/>
        </w:rPr>
      </w:pPr>
    </w:p>
    <w:p w14:paraId="3760ABC6" w14:textId="18F4C59D" w:rsidR="00496FEC" w:rsidRPr="0035367D" w:rsidRDefault="00496FEC" w:rsidP="005F5B18">
      <w:pPr>
        <w:pStyle w:val="NoSpacing"/>
        <w:rPr>
          <w:rFonts w:asciiTheme="minorHAnsi" w:hAnsiTheme="minorHAnsi" w:cstheme="minorHAnsi"/>
          <w:sz w:val="24"/>
          <w:szCs w:val="24"/>
        </w:rPr>
      </w:pPr>
    </w:p>
    <w:p w14:paraId="014DC49F" w14:textId="41369C79" w:rsidR="00496FEC" w:rsidRPr="0035367D" w:rsidRDefault="00496FEC" w:rsidP="005F5B18">
      <w:pPr>
        <w:pStyle w:val="NoSpacing"/>
        <w:rPr>
          <w:rFonts w:asciiTheme="minorHAnsi" w:hAnsiTheme="minorHAnsi" w:cstheme="minorHAnsi"/>
          <w:sz w:val="24"/>
          <w:szCs w:val="24"/>
        </w:rPr>
      </w:pPr>
    </w:p>
    <w:p w14:paraId="671DA865" w14:textId="0C0CC26D" w:rsidR="00496FEC" w:rsidRPr="0035367D" w:rsidRDefault="00496FEC" w:rsidP="005F5B18">
      <w:pPr>
        <w:pStyle w:val="NoSpacing"/>
        <w:rPr>
          <w:rFonts w:asciiTheme="minorHAnsi" w:hAnsiTheme="minorHAnsi" w:cstheme="minorHAnsi"/>
          <w:sz w:val="24"/>
          <w:szCs w:val="24"/>
        </w:rPr>
      </w:pPr>
    </w:p>
    <w:p w14:paraId="608B8F83" w14:textId="1F3C7450" w:rsidR="00496FEC" w:rsidRPr="0035367D" w:rsidRDefault="00496FEC" w:rsidP="005F5B18">
      <w:pPr>
        <w:pStyle w:val="NoSpacing"/>
        <w:rPr>
          <w:rFonts w:asciiTheme="minorHAnsi" w:hAnsiTheme="minorHAnsi" w:cstheme="minorHAnsi"/>
          <w:sz w:val="24"/>
          <w:szCs w:val="24"/>
        </w:rPr>
      </w:pPr>
    </w:p>
    <w:p w14:paraId="6D46F042" w14:textId="4A95EBED" w:rsidR="00496FEC" w:rsidRPr="0035367D" w:rsidRDefault="00496FEC" w:rsidP="005F5B18">
      <w:pPr>
        <w:pStyle w:val="NoSpacing"/>
        <w:rPr>
          <w:rFonts w:asciiTheme="minorHAnsi" w:hAnsiTheme="minorHAnsi" w:cstheme="minorHAnsi"/>
          <w:sz w:val="24"/>
          <w:szCs w:val="24"/>
        </w:rPr>
      </w:pPr>
    </w:p>
    <w:p w14:paraId="7488C480" w14:textId="70111BEA" w:rsidR="00496FEC" w:rsidRPr="0035367D" w:rsidRDefault="00496FEC" w:rsidP="005F5B18">
      <w:pPr>
        <w:pStyle w:val="NoSpacing"/>
        <w:rPr>
          <w:rFonts w:asciiTheme="minorHAnsi" w:hAnsiTheme="minorHAnsi" w:cstheme="minorHAnsi"/>
          <w:sz w:val="24"/>
          <w:szCs w:val="24"/>
        </w:rPr>
      </w:pPr>
    </w:p>
    <w:p w14:paraId="5B68D21F" w14:textId="63413AD5" w:rsidR="00496FEC" w:rsidRPr="0035367D" w:rsidRDefault="00496FEC" w:rsidP="005F5B18">
      <w:pPr>
        <w:pStyle w:val="NoSpacing"/>
        <w:rPr>
          <w:rFonts w:asciiTheme="minorHAnsi" w:hAnsiTheme="minorHAnsi" w:cstheme="minorHAnsi"/>
          <w:sz w:val="24"/>
          <w:szCs w:val="24"/>
        </w:rPr>
      </w:pPr>
    </w:p>
    <w:p w14:paraId="587AF2A4" w14:textId="150D8E83" w:rsidR="00496FEC" w:rsidRPr="0035367D" w:rsidRDefault="00496FEC" w:rsidP="005F5B18">
      <w:pPr>
        <w:pStyle w:val="NoSpacing"/>
        <w:rPr>
          <w:rFonts w:asciiTheme="minorHAnsi" w:hAnsiTheme="minorHAnsi" w:cstheme="minorHAnsi"/>
          <w:sz w:val="24"/>
          <w:szCs w:val="24"/>
        </w:rPr>
      </w:pPr>
    </w:p>
    <w:p w14:paraId="4420F721" w14:textId="77777777" w:rsidR="00496FEC" w:rsidRPr="0035367D" w:rsidRDefault="00496FEC" w:rsidP="005F5B18">
      <w:pPr>
        <w:pStyle w:val="NoSpacing"/>
        <w:rPr>
          <w:rFonts w:asciiTheme="minorHAnsi" w:hAnsiTheme="minorHAnsi" w:cstheme="minorHAnsi"/>
          <w:sz w:val="24"/>
          <w:szCs w:val="24"/>
        </w:rPr>
      </w:pPr>
    </w:p>
    <w:p w14:paraId="5D7D7173" w14:textId="77777777" w:rsidR="001645B6" w:rsidRPr="0035367D" w:rsidRDefault="001645B6" w:rsidP="005F5B18">
      <w:pPr>
        <w:spacing w:line="240" w:lineRule="auto"/>
        <w:rPr>
          <w:rFonts w:eastAsia="Arial" w:cstheme="minorHAnsi"/>
          <w:b/>
          <w:bCs/>
          <w:sz w:val="24"/>
          <w:szCs w:val="24"/>
          <w:lang w:val="en"/>
        </w:rPr>
      </w:pPr>
      <w:r w:rsidRPr="0035367D">
        <w:rPr>
          <w:rFonts w:cstheme="minorHAnsi"/>
          <w:b/>
          <w:bCs/>
          <w:sz w:val="24"/>
          <w:szCs w:val="24"/>
        </w:rPr>
        <w:br w:type="page"/>
      </w:r>
    </w:p>
    <w:p w14:paraId="3C16DCFB" w14:textId="64564AB8" w:rsidR="00A71A3B" w:rsidRPr="0035367D" w:rsidRDefault="00A71A3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lastRenderedPageBreak/>
        <w:t>Figures</w:t>
      </w:r>
    </w:p>
    <w:p w14:paraId="3409161E" w14:textId="77777777" w:rsidR="007A3960" w:rsidRPr="0035367D" w:rsidRDefault="007A3960" w:rsidP="005F5B18">
      <w:pPr>
        <w:pStyle w:val="NoSpacing"/>
        <w:jc w:val="center"/>
        <w:rPr>
          <w:rFonts w:asciiTheme="minorHAnsi" w:hAnsiTheme="minorHAnsi" w:cstheme="minorHAnsi"/>
          <w:sz w:val="24"/>
          <w:szCs w:val="24"/>
        </w:rPr>
      </w:pPr>
    </w:p>
    <w:p w14:paraId="62CB69F8" w14:textId="4DA2F1F9" w:rsidR="00A71A3B" w:rsidRPr="0035367D" w:rsidRDefault="00A71A3B" w:rsidP="005F5B18">
      <w:pPr>
        <w:pStyle w:val="NoSpacing"/>
        <w:numPr>
          <w:ilvl w:val="0"/>
          <w:numId w:val="7"/>
        </w:numPr>
        <w:rPr>
          <w:rFonts w:asciiTheme="minorHAnsi" w:hAnsiTheme="minorHAnsi" w:cstheme="minorHAnsi"/>
          <w:sz w:val="24"/>
          <w:szCs w:val="24"/>
        </w:rPr>
      </w:pPr>
      <w:r w:rsidRPr="0035367D">
        <w:rPr>
          <w:rFonts w:asciiTheme="minorHAnsi" w:hAnsiTheme="minorHAnsi" w:cstheme="minorHAnsi"/>
          <w:sz w:val="24"/>
          <w:szCs w:val="24"/>
        </w:rPr>
        <w:t>Maps</w:t>
      </w:r>
    </w:p>
    <w:p w14:paraId="4B9FE605" w14:textId="475F2F70" w:rsidR="006D46FC" w:rsidRPr="0035367D" w:rsidRDefault="006D46FC"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 xml:space="preserve">Public EV Charging Stations in </w:t>
      </w:r>
      <w:r w:rsidR="00197815" w:rsidRPr="0035367D">
        <w:rPr>
          <w:rFonts w:asciiTheme="minorHAnsi" w:eastAsia="Calibri" w:hAnsiTheme="minorHAnsi" w:cstheme="minorHAnsi"/>
          <w:iCs/>
          <w:color w:val="C00000"/>
          <w:sz w:val="24"/>
          <w:szCs w:val="24"/>
        </w:rPr>
        <w:t>[Name of Municipality]</w:t>
      </w:r>
      <w:r w:rsidRPr="0035367D">
        <w:rPr>
          <w:rFonts w:asciiTheme="minorHAnsi" w:hAnsiTheme="minorHAnsi" w:cstheme="minorHAnsi"/>
          <w:color w:val="C00000"/>
          <w:sz w:val="24"/>
          <w:szCs w:val="24"/>
        </w:rPr>
        <w:t xml:space="preserve"> </w:t>
      </w:r>
      <w:r w:rsidRPr="0035367D">
        <w:rPr>
          <w:rFonts w:asciiTheme="minorHAnsi" w:hAnsiTheme="minorHAnsi" w:cstheme="minorHAnsi"/>
          <w:sz w:val="24"/>
          <w:szCs w:val="24"/>
        </w:rPr>
        <w:t>Area</w:t>
      </w:r>
    </w:p>
    <w:p w14:paraId="3276F071" w14:textId="23FD06A8" w:rsidR="006D46FC" w:rsidRPr="0035367D" w:rsidRDefault="006D46FC"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Solar Generation Potential</w:t>
      </w:r>
    </w:p>
    <w:p w14:paraId="57021203" w14:textId="39BC2099" w:rsidR="008D409E" w:rsidRPr="0035367D" w:rsidRDefault="00D1774F"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 xml:space="preserve">Commercial and Industrial Properties of </w:t>
      </w:r>
      <w:r w:rsidR="00197815" w:rsidRPr="0035367D">
        <w:rPr>
          <w:rFonts w:asciiTheme="minorHAnsi" w:eastAsia="Calibri" w:hAnsiTheme="minorHAnsi" w:cstheme="minorHAnsi"/>
          <w:iCs/>
          <w:color w:val="C00000"/>
          <w:sz w:val="24"/>
          <w:szCs w:val="24"/>
        </w:rPr>
        <w:t>[Name of Municipality]</w:t>
      </w:r>
    </w:p>
    <w:p w14:paraId="55C038CC" w14:textId="77777777" w:rsidR="006727ED" w:rsidRPr="0035367D" w:rsidRDefault="006727ED" w:rsidP="005F5B18">
      <w:pPr>
        <w:pStyle w:val="NoSpacing"/>
        <w:rPr>
          <w:rFonts w:asciiTheme="minorHAnsi" w:hAnsiTheme="minorHAnsi" w:cstheme="minorHAnsi"/>
          <w:sz w:val="24"/>
          <w:szCs w:val="24"/>
        </w:rPr>
      </w:pPr>
    </w:p>
    <w:p w14:paraId="0D848E45" w14:textId="18E38214" w:rsidR="00A5191B" w:rsidRPr="0035367D" w:rsidRDefault="00A71A3B" w:rsidP="005F5B18">
      <w:pPr>
        <w:pStyle w:val="NoSpacing"/>
        <w:numPr>
          <w:ilvl w:val="0"/>
          <w:numId w:val="7"/>
        </w:numPr>
        <w:rPr>
          <w:rFonts w:asciiTheme="minorHAnsi" w:hAnsiTheme="minorHAnsi" w:cstheme="minorHAnsi"/>
          <w:sz w:val="24"/>
          <w:szCs w:val="24"/>
        </w:rPr>
      </w:pPr>
      <w:r w:rsidRPr="0035367D">
        <w:rPr>
          <w:rFonts w:asciiTheme="minorHAnsi" w:hAnsiTheme="minorHAnsi" w:cstheme="minorHAnsi"/>
          <w:sz w:val="24"/>
          <w:szCs w:val="24"/>
        </w:rPr>
        <w:t>Charts</w:t>
      </w:r>
    </w:p>
    <w:p w14:paraId="4B314983" w14:textId="07B38867" w:rsidR="00EC67BB" w:rsidRPr="0035367D" w:rsidRDefault="00EC67BB"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Amount of Electricity Purchased by Sector</w:t>
      </w:r>
    </w:p>
    <w:p w14:paraId="5DB589E9" w14:textId="77777777" w:rsidR="00EC67BB" w:rsidRPr="0035367D" w:rsidRDefault="00EC67BB"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Amount of Natural Gas Purchased by Sector</w:t>
      </w:r>
    </w:p>
    <w:p w14:paraId="7FA5E774" w14:textId="538D04FA" w:rsidR="006D46FC" w:rsidRPr="0035367D" w:rsidRDefault="006D46FC"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 xml:space="preserve">Overall GHG Emissions </w:t>
      </w:r>
      <w:r w:rsidR="00ED085F" w:rsidRPr="0035367D">
        <w:rPr>
          <w:rFonts w:asciiTheme="minorHAnsi" w:hAnsiTheme="minorHAnsi" w:cstheme="minorHAnsi"/>
          <w:sz w:val="24"/>
          <w:szCs w:val="24"/>
        </w:rPr>
        <w:t xml:space="preserve">of </w:t>
      </w:r>
      <w:r w:rsidR="009063E5" w:rsidRPr="0035367D">
        <w:rPr>
          <w:rFonts w:asciiTheme="minorHAnsi" w:eastAsia="Calibri" w:hAnsiTheme="minorHAnsi" w:cstheme="minorHAnsi"/>
          <w:iCs/>
          <w:color w:val="C00000"/>
          <w:sz w:val="24"/>
          <w:szCs w:val="24"/>
        </w:rPr>
        <w:t>[Name of Municipality]</w:t>
      </w:r>
      <w:r w:rsidR="00ED085F" w:rsidRPr="0035367D">
        <w:rPr>
          <w:rFonts w:asciiTheme="minorHAnsi" w:hAnsiTheme="minorHAnsi" w:cstheme="minorHAnsi"/>
          <w:color w:val="C00000"/>
          <w:sz w:val="24"/>
          <w:szCs w:val="24"/>
        </w:rPr>
        <w:t xml:space="preserve"> </w:t>
      </w:r>
      <w:r w:rsidRPr="0035367D">
        <w:rPr>
          <w:rFonts w:asciiTheme="minorHAnsi" w:hAnsiTheme="minorHAnsi" w:cstheme="minorHAnsi"/>
          <w:sz w:val="24"/>
          <w:szCs w:val="24"/>
        </w:rPr>
        <w:t>by Subsector</w:t>
      </w:r>
    </w:p>
    <w:p w14:paraId="58CCA904" w14:textId="29C78104" w:rsidR="006D46FC" w:rsidRPr="0035367D" w:rsidRDefault="00DC0B90"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 xml:space="preserve">Municipal Facilities </w:t>
      </w:r>
      <w:r w:rsidR="00ED085F" w:rsidRPr="0035367D">
        <w:rPr>
          <w:rFonts w:asciiTheme="minorHAnsi" w:hAnsiTheme="minorHAnsi" w:cstheme="minorHAnsi"/>
          <w:sz w:val="24"/>
          <w:szCs w:val="24"/>
        </w:rPr>
        <w:t xml:space="preserve">2019 </w:t>
      </w:r>
      <w:r w:rsidRPr="0035367D">
        <w:rPr>
          <w:rFonts w:asciiTheme="minorHAnsi" w:hAnsiTheme="minorHAnsi" w:cstheme="minorHAnsi"/>
          <w:sz w:val="24"/>
          <w:szCs w:val="24"/>
        </w:rPr>
        <w:t>GHG Emissions</w:t>
      </w:r>
    </w:p>
    <w:p w14:paraId="1AAD3AD7" w14:textId="65AD4221" w:rsidR="006D46FC" w:rsidRPr="0035367D" w:rsidRDefault="00DC0B90"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Municipal Fleet 2020 GHG Emissions</w:t>
      </w:r>
    </w:p>
    <w:p w14:paraId="59125BDD" w14:textId="5D1881A2" w:rsidR="008153D5" w:rsidRPr="0035367D" w:rsidRDefault="00887E54"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 xml:space="preserve">Solar Installations in </w:t>
      </w:r>
      <w:r w:rsidR="00197815" w:rsidRPr="0035367D">
        <w:rPr>
          <w:rFonts w:asciiTheme="minorHAnsi" w:eastAsia="Calibri" w:hAnsiTheme="minorHAnsi" w:cstheme="minorHAnsi"/>
          <w:iCs/>
          <w:color w:val="C00000"/>
          <w:sz w:val="24"/>
          <w:szCs w:val="24"/>
        </w:rPr>
        <w:t>[Name of Municipality]</w:t>
      </w:r>
    </w:p>
    <w:p w14:paraId="1927911C" w14:textId="69120A1B" w:rsidR="00D1774F" w:rsidRPr="0035367D" w:rsidRDefault="00D1774F"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 xml:space="preserve">Energy Use Intensity of </w:t>
      </w:r>
      <w:r w:rsidR="00197815" w:rsidRPr="0035367D">
        <w:rPr>
          <w:rFonts w:asciiTheme="minorHAnsi" w:eastAsia="Calibri" w:hAnsiTheme="minorHAnsi" w:cstheme="minorHAnsi"/>
          <w:iCs/>
          <w:color w:val="C00000"/>
          <w:sz w:val="24"/>
          <w:szCs w:val="24"/>
        </w:rPr>
        <w:t>[Name of Municipality]</w:t>
      </w:r>
      <w:r w:rsidRPr="0035367D">
        <w:rPr>
          <w:rFonts w:asciiTheme="minorHAnsi" w:hAnsiTheme="minorHAnsi" w:cstheme="minorHAnsi"/>
          <w:sz w:val="24"/>
          <w:szCs w:val="24"/>
        </w:rPr>
        <w:t xml:space="preserve">’s Municipal Buildings </w:t>
      </w:r>
      <w:r w:rsidR="0013588A" w:rsidRPr="0035367D">
        <w:rPr>
          <w:rFonts w:asciiTheme="minorHAnsi" w:hAnsiTheme="minorHAnsi" w:cstheme="minorHAnsi"/>
          <w:sz w:val="24"/>
          <w:szCs w:val="24"/>
        </w:rPr>
        <w:t xml:space="preserve">vs. </w:t>
      </w:r>
      <w:r w:rsidRPr="0035367D">
        <w:rPr>
          <w:rFonts w:asciiTheme="minorHAnsi" w:hAnsiTheme="minorHAnsi" w:cstheme="minorHAnsi"/>
          <w:sz w:val="24"/>
          <w:szCs w:val="24"/>
        </w:rPr>
        <w:t>National Median of Building Type</w:t>
      </w:r>
    </w:p>
    <w:p w14:paraId="6CF60E54" w14:textId="3DAF64FB" w:rsidR="00EA4BF3" w:rsidRPr="0035367D" w:rsidRDefault="00EA4BF3"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 xml:space="preserve">Housing Units in </w:t>
      </w:r>
      <w:r w:rsidR="00197815" w:rsidRPr="0035367D">
        <w:rPr>
          <w:rFonts w:asciiTheme="minorHAnsi" w:eastAsia="Calibri" w:hAnsiTheme="minorHAnsi" w:cstheme="minorHAnsi"/>
          <w:iCs/>
          <w:color w:val="C00000"/>
          <w:sz w:val="24"/>
          <w:szCs w:val="24"/>
        </w:rPr>
        <w:t>[Name of Municipality]</w:t>
      </w:r>
      <w:r w:rsidRPr="0035367D">
        <w:rPr>
          <w:rFonts w:asciiTheme="minorHAnsi" w:hAnsiTheme="minorHAnsi" w:cstheme="minorHAnsi"/>
          <w:color w:val="C00000"/>
          <w:sz w:val="24"/>
          <w:szCs w:val="24"/>
        </w:rPr>
        <w:t xml:space="preserve"> </w:t>
      </w:r>
      <w:r w:rsidRPr="0035367D">
        <w:rPr>
          <w:rFonts w:asciiTheme="minorHAnsi" w:hAnsiTheme="minorHAnsi" w:cstheme="minorHAnsi"/>
          <w:sz w:val="24"/>
          <w:szCs w:val="24"/>
        </w:rPr>
        <w:t>by Structure Type</w:t>
      </w:r>
    </w:p>
    <w:p w14:paraId="10409F6D" w14:textId="2C508644" w:rsidR="008F1919" w:rsidRPr="0035367D" w:rsidRDefault="008F1919"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Vehicle Miles Traveled in 2020</w:t>
      </w:r>
    </w:p>
    <w:p w14:paraId="7025DE12" w14:textId="77777777" w:rsidR="006727ED" w:rsidRPr="0035367D" w:rsidRDefault="006727ED" w:rsidP="005F5B18">
      <w:pPr>
        <w:pStyle w:val="NoSpacing"/>
        <w:rPr>
          <w:rFonts w:asciiTheme="minorHAnsi" w:hAnsiTheme="minorHAnsi" w:cstheme="minorHAnsi"/>
          <w:sz w:val="24"/>
          <w:szCs w:val="24"/>
        </w:rPr>
      </w:pPr>
    </w:p>
    <w:p w14:paraId="39DFFCC4" w14:textId="6FD081EE" w:rsidR="00A71A3B" w:rsidRPr="0035367D" w:rsidRDefault="00A71A3B" w:rsidP="005F5B18">
      <w:pPr>
        <w:pStyle w:val="NoSpacing"/>
        <w:numPr>
          <w:ilvl w:val="0"/>
          <w:numId w:val="7"/>
        </w:numPr>
        <w:rPr>
          <w:rFonts w:asciiTheme="minorHAnsi" w:hAnsiTheme="minorHAnsi" w:cstheme="minorHAnsi"/>
          <w:sz w:val="24"/>
          <w:szCs w:val="24"/>
        </w:rPr>
      </w:pPr>
      <w:r w:rsidRPr="0035367D">
        <w:rPr>
          <w:rFonts w:asciiTheme="minorHAnsi" w:hAnsiTheme="minorHAnsi" w:cstheme="minorHAnsi"/>
          <w:sz w:val="24"/>
          <w:szCs w:val="24"/>
        </w:rPr>
        <w:t>Tables</w:t>
      </w:r>
    </w:p>
    <w:p w14:paraId="0AC063B5" w14:textId="30420830" w:rsidR="006D46FC" w:rsidRPr="0035367D" w:rsidRDefault="005B661B"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Population Characteristics</w:t>
      </w:r>
    </w:p>
    <w:p w14:paraId="2D15730F" w14:textId="7E941982" w:rsidR="00E67FF4" w:rsidRPr="0035367D" w:rsidRDefault="00E67FF4" w:rsidP="005F5B18">
      <w:pPr>
        <w:pStyle w:val="NoSpacing"/>
        <w:numPr>
          <w:ilvl w:val="1"/>
          <w:numId w:val="7"/>
        </w:numPr>
        <w:rPr>
          <w:rFonts w:asciiTheme="minorHAnsi" w:hAnsiTheme="minorHAnsi" w:cstheme="minorHAnsi"/>
          <w:sz w:val="24"/>
          <w:szCs w:val="24"/>
        </w:rPr>
      </w:pPr>
      <w:r w:rsidRPr="0035367D">
        <w:rPr>
          <w:rFonts w:asciiTheme="minorHAnsi" w:hAnsiTheme="minorHAnsi" w:cstheme="minorHAnsi"/>
          <w:sz w:val="24"/>
          <w:szCs w:val="24"/>
        </w:rPr>
        <w:t>Vehicles and Electric Vehicles</w:t>
      </w:r>
      <w:r w:rsidR="008F10C3" w:rsidRPr="0035367D">
        <w:rPr>
          <w:rFonts w:asciiTheme="minorHAnsi" w:hAnsiTheme="minorHAnsi" w:cstheme="minorHAnsi"/>
          <w:sz w:val="24"/>
          <w:szCs w:val="24"/>
        </w:rPr>
        <w:t xml:space="preserve"> in </w:t>
      </w:r>
      <w:r w:rsidR="00197815" w:rsidRPr="0035367D">
        <w:rPr>
          <w:rFonts w:asciiTheme="minorHAnsi" w:eastAsia="Calibri" w:hAnsiTheme="minorHAnsi" w:cstheme="minorHAnsi"/>
          <w:iCs/>
          <w:color w:val="C00000"/>
          <w:sz w:val="24"/>
          <w:szCs w:val="24"/>
        </w:rPr>
        <w:t>[Name of Municipality]</w:t>
      </w:r>
    </w:p>
    <w:p w14:paraId="284FE631" w14:textId="26A0EC74" w:rsidR="0069685A" w:rsidRPr="0035367D" w:rsidRDefault="00BA2CE1" w:rsidP="005F5B18">
      <w:pPr>
        <w:pStyle w:val="NoSpacing"/>
        <w:numPr>
          <w:ilvl w:val="1"/>
          <w:numId w:val="7"/>
        </w:numPr>
        <w:rPr>
          <w:rFonts w:asciiTheme="minorHAnsi" w:hAnsiTheme="minorHAnsi" w:cstheme="minorHAnsi"/>
        </w:rPr>
      </w:pPr>
      <w:r w:rsidRPr="0035367D">
        <w:rPr>
          <w:rFonts w:asciiTheme="minorHAnsi" w:hAnsiTheme="minorHAnsi" w:cstheme="minorHAnsi"/>
          <w:sz w:val="24"/>
          <w:szCs w:val="24"/>
        </w:rPr>
        <w:t xml:space="preserve">Energy Efficiency Incentives Utilized in </w:t>
      </w:r>
      <w:r w:rsidR="00197815" w:rsidRPr="0035367D">
        <w:rPr>
          <w:rFonts w:asciiTheme="minorHAnsi" w:eastAsia="Calibri" w:hAnsiTheme="minorHAnsi" w:cstheme="minorHAnsi"/>
          <w:iCs/>
          <w:color w:val="C00000"/>
          <w:sz w:val="24"/>
          <w:szCs w:val="24"/>
        </w:rPr>
        <w:t>[Name of Municipality]</w:t>
      </w:r>
      <w:r w:rsidR="00D1774F" w:rsidRPr="0035367D">
        <w:rPr>
          <w:rFonts w:asciiTheme="minorHAnsi" w:hAnsiTheme="minorHAnsi" w:cstheme="minorHAnsi"/>
          <w:sz w:val="24"/>
          <w:szCs w:val="24"/>
        </w:rPr>
        <w:t>’s Municipal Buildings</w:t>
      </w:r>
    </w:p>
    <w:p w14:paraId="0EE6B4D8" w14:textId="77777777" w:rsidR="0069685A" w:rsidRPr="0035367D" w:rsidRDefault="0069685A" w:rsidP="005F5B18">
      <w:pPr>
        <w:pStyle w:val="NoSpacing"/>
        <w:rPr>
          <w:rFonts w:asciiTheme="minorHAnsi" w:hAnsiTheme="minorHAnsi" w:cstheme="minorHAnsi"/>
          <w:sz w:val="24"/>
          <w:szCs w:val="24"/>
        </w:rPr>
      </w:pPr>
    </w:p>
    <w:p w14:paraId="0C4A4E05" w14:textId="77777777" w:rsidR="00DD74F8" w:rsidRPr="0035367D" w:rsidRDefault="00DD74F8" w:rsidP="005F5B18">
      <w:pPr>
        <w:pStyle w:val="NoSpacing"/>
        <w:rPr>
          <w:rFonts w:asciiTheme="minorHAnsi" w:hAnsiTheme="minorHAnsi" w:cstheme="minorHAnsi"/>
        </w:rPr>
        <w:sectPr w:rsidR="00DD74F8" w:rsidRPr="0035367D" w:rsidSect="00DD74F8">
          <w:pgSz w:w="12240" w:h="15840"/>
          <w:pgMar w:top="1440" w:right="1440" w:bottom="1440" w:left="1440" w:header="720" w:footer="720" w:gutter="0"/>
          <w:pgNumType w:fmt="lowerRoman" w:start="1"/>
          <w:cols w:space="720"/>
          <w:docGrid w:linePitch="360"/>
        </w:sectPr>
      </w:pPr>
    </w:p>
    <w:p w14:paraId="41D068C3" w14:textId="78F3A2CB" w:rsidR="00307E32" w:rsidRPr="0035367D" w:rsidRDefault="00996D68" w:rsidP="005F5B18">
      <w:pPr>
        <w:pStyle w:val="Heading1"/>
        <w:numPr>
          <w:ilvl w:val="0"/>
          <w:numId w:val="8"/>
        </w:numPr>
        <w:spacing w:before="0" w:line="240" w:lineRule="auto"/>
        <w:rPr>
          <w:rFonts w:asciiTheme="minorHAnsi" w:hAnsiTheme="minorHAnsi" w:cstheme="minorHAnsi"/>
          <w:b/>
          <w:color w:val="auto"/>
          <w:sz w:val="32"/>
        </w:rPr>
      </w:pPr>
      <w:r w:rsidRPr="0035367D">
        <w:rPr>
          <w:rFonts w:asciiTheme="minorHAnsi" w:hAnsiTheme="minorHAnsi" w:cstheme="minorHAnsi"/>
          <w:b/>
          <w:color w:val="auto"/>
          <w:sz w:val="32"/>
        </w:rPr>
        <w:lastRenderedPageBreak/>
        <w:t xml:space="preserve"> </w:t>
      </w:r>
      <w:r w:rsidR="00307E32" w:rsidRPr="0035367D">
        <w:rPr>
          <w:rFonts w:asciiTheme="minorHAnsi" w:hAnsiTheme="minorHAnsi" w:cstheme="minorHAnsi"/>
          <w:b/>
          <w:color w:val="auto"/>
          <w:sz w:val="32"/>
        </w:rPr>
        <w:t>Intro</w:t>
      </w:r>
      <w:r w:rsidR="00FC5C82" w:rsidRPr="0035367D">
        <w:rPr>
          <w:rFonts w:asciiTheme="minorHAnsi" w:hAnsiTheme="minorHAnsi" w:cstheme="minorHAnsi"/>
          <w:b/>
          <w:color w:val="auto"/>
          <w:sz w:val="32"/>
        </w:rPr>
        <w:t>duction</w:t>
      </w:r>
    </w:p>
    <w:p w14:paraId="208A1BB4" w14:textId="48169252" w:rsidR="00307E32" w:rsidRPr="0035367D" w:rsidRDefault="00307E32" w:rsidP="005F5B18">
      <w:pPr>
        <w:spacing w:after="0" w:line="240" w:lineRule="auto"/>
        <w:rPr>
          <w:rFonts w:cstheme="minorHAnsi"/>
          <w:sz w:val="24"/>
          <w:szCs w:val="24"/>
        </w:rPr>
      </w:pPr>
    </w:p>
    <w:p w14:paraId="63978EC8" w14:textId="3E06B75A" w:rsidR="009B3342" w:rsidRPr="0035367D" w:rsidRDefault="00197815" w:rsidP="005F5B18">
      <w:pPr>
        <w:spacing w:after="0" w:line="240" w:lineRule="auto"/>
        <w:rPr>
          <w:rFonts w:cstheme="minorHAnsi"/>
          <w:sz w:val="24"/>
          <w:szCs w:val="24"/>
        </w:rPr>
      </w:pPr>
      <w:r w:rsidRPr="0035367D">
        <w:rPr>
          <w:rFonts w:eastAsia="Calibri" w:cstheme="minorHAnsi"/>
          <w:iCs/>
          <w:color w:val="C00000"/>
          <w:sz w:val="24"/>
          <w:szCs w:val="24"/>
        </w:rPr>
        <w:t xml:space="preserve">[Name of Municipality] </w:t>
      </w:r>
      <w:r w:rsidR="005A3240" w:rsidRPr="0035367D">
        <w:rPr>
          <w:rFonts w:cstheme="minorHAnsi"/>
          <w:sz w:val="24"/>
          <w:szCs w:val="24"/>
        </w:rPr>
        <w:t xml:space="preserve">is committed to </w:t>
      </w:r>
      <w:r w:rsidR="009B3342" w:rsidRPr="0035367D">
        <w:rPr>
          <w:rFonts w:cstheme="minorHAnsi"/>
          <w:sz w:val="24"/>
          <w:szCs w:val="24"/>
        </w:rPr>
        <w:t>addressing climate change and reducing greenhouse gas emissions. This Community Energy Plan details the specific strategies</w:t>
      </w:r>
      <w:r w:rsidR="009B3342" w:rsidRPr="0035367D">
        <w:rPr>
          <w:rFonts w:cstheme="minorHAnsi"/>
          <w:color w:val="C00000"/>
          <w:sz w:val="24"/>
          <w:szCs w:val="24"/>
        </w:rPr>
        <w:t xml:space="preserve"> </w:t>
      </w:r>
      <w:r w:rsidRPr="0035367D">
        <w:rPr>
          <w:rFonts w:eastAsia="Calibri" w:cstheme="minorHAnsi"/>
          <w:iCs/>
          <w:color w:val="C00000"/>
          <w:sz w:val="24"/>
          <w:szCs w:val="24"/>
        </w:rPr>
        <w:t xml:space="preserve">[Name of Municipality] </w:t>
      </w:r>
      <w:r w:rsidR="009B3342" w:rsidRPr="0035367D">
        <w:rPr>
          <w:rFonts w:cstheme="minorHAnsi"/>
          <w:sz w:val="24"/>
          <w:szCs w:val="24"/>
        </w:rPr>
        <w:t>will pursue in the coming years</w:t>
      </w:r>
      <w:r w:rsidR="004D7198" w:rsidRPr="0035367D">
        <w:rPr>
          <w:rFonts w:cstheme="minorHAnsi"/>
          <w:sz w:val="24"/>
          <w:szCs w:val="24"/>
        </w:rPr>
        <w:t xml:space="preserve"> to reduce greenhouse gas emissions from the local energy system</w:t>
      </w:r>
      <w:r w:rsidR="009B3342" w:rsidRPr="0035367D">
        <w:rPr>
          <w:rFonts w:cstheme="minorHAnsi"/>
          <w:sz w:val="24"/>
          <w:szCs w:val="24"/>
        </w:rPr>
        <w:t xml:space="preserve">. The Plan covers municipal operations such as </w:t>
      </w:r>
      <w:r w:rsidR="004D7198" w:rsidRPr="0035367D">
        <w:rPr>
          <w:rFonts w:cstheme="minorHAnsi"/>
          <w:sz w:val="24"/>
          <w:szCs w:val="24"/>
        </w:rPr>
        <w:t>the municipal vehic</w:t>
      </w:r>
      <w:r w:rsidR="009B3342" w:rsidRPr="0035367D">
        <w:rPr>
          <w:rFonts w:cstheme="minorHAnsi"/>
          <w:sz w:val="24"/>
          <w:szCs w:val="24"/>
        </w:rPr>
        <w:t xml:space="preserve">le fleet and buildings, </w:t>
      </w:r>
      <w:r w:rsidR="004D7198" w:rsidRPr="0035367D">
        <w:rPr>
          <w:rFonts w:cstheme="minorHAnsi"/>
          <w:sz w:val="24"/>
          <w:szCs w:val="24"/>
        </w:rPr>
        <w:t xml:space="preserve">as well as </w:t>
      </w:r>
      <w:r w:rsidR="009B3342" w:rsidRPr="0035367D">
        <w:rPr>
          <w:rFonts w:cstheme="minorHAnsi"/>
          <w:sz w:val="24"/>
          <w:szCs w:val="24"/>
        </w:rPr>
        <w:t xml:space="preserve">public policies and programs designed to support the community in reducing </w:t>
      </w:r>
      <w:r w:rsidR="00E0693A" w:rsidRPr="0035367D">
        <w:rPr>
          <w:rFonts w:cstheme="minorHAnsi"/>
          <w:sz w:val="24"/>
          <w:szCs w:val="24"/>
        </w:rPr>
        <w:t>emissions.</w:t>
      </w:r>
      <w:r w:rsidR="009B3342" w:rsidRPr="0035367D">
        <w:rPr>
          <w:rFonts w:cstheme="minorHAnsi"/>
          <w:sz w:val="24"/>
          <w:szCs w:val="24"/>
        </w:rPr>
        <w:t xml:space="preserve"> </w:t>
      </w:r>
    </w:p>
    <w:p w14:paraId="5CEAFF17" w14:textId="4185399E" w:rsidR="009B3342" w:rsidRPr="0035367D" w:rsidRDefault="00D83C7D" w:rsidP="005F5B18">
      <w:pPr>
        <w:spacing w:after="0" w:line="240" w:lineRule="auto"/>
        <w:rPr>
          <w:rFonts w:cstheme="minorHAnsi"/>
          <w:sz w:val="24"/>
          <w:szCs w:val="24"/>
        </w:rPr>
      </w:pPr>
      <w:r w:rsidRPr="0035367D">
        <w:rPr>
          <w:rFonts w:cstheme="minorHAnsi"/>
          <w:noProof/>
          <w:color w:val="00B0F0"/>
          <w:sz w:val="26"/>
        </w:rPr>
        <mc:AlternateContent>
          <mc:Choice Requires="wps">
            <w:drawing>
              <wp:anchor distT="45720" distB="45720" distL="114300" distR="114300" simplePos="0" relativeHeight="251808767" behindDoc="1" locked="0" layoutInCell="1" allowOverlap="1" wp14:anchorId="1A44BDCF" wp14:editId="1E6A6D21">
                <wp:simplePos x="0" y="0"/>
                <wp:positionH relativeFrom="margin">
                  <wp:posOffset>4046220</wp:posOffset>
                </wp:positionH>
                <wp:positionV relativeFrom="paragraph">
                  <wp:posOffset>121920</wp:posOffset>
                </wp:positionV>
                <wp:extent cx="1798320" cy="1303020"/>
                <wp:effectExtent l="0" t="0" r="11430" b="11430"/>
                <wp:wrapTight wrapText="bothSides">
                  <wp:wrapPolygon edited="0">
                    <wp:start x="0" y="0"/>
                    <wp:lineTo x="0" y="21474"/>
                    <wp:lineTo x="21508" y="21474"/>
                    <wp:lineTo x="21508"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303020"/>
                        </a:xfrm>
                        <a:prstGeom prst="rect">
                          <a:avLst/>
                        </a:prstGeom>
                        <a:solidFill>
                          <a:srgbClr val="FFC000"/>
                        </a:solidFill>
                        <a:ln w="9525">
                          <a:solidFill>
                            <a:srgbClr val="000000"/>
                          </a:solidFill>
                          <a:miter lim="800000"/>
                          <a:headEnd/>
                          <a:tailEnd/>
                        </a:ln>
                      </wps:spPr>
                      <wps:txbx>
                        <w:txbxContent>
                          <w:p w14:paraId="3B2356FF" w14:textId="533F4FCB" w:rsidR="00B905BB" w:rsidRPr="005A44BF" w:rsidRDefault="00B905BB" w:rsidP="00D83C7D">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 xml:space="preserve">S NOTE: </w:t>
                            </w:r>
                            <w:r>
                              <w:rPr>
                                <w:rStyle w:val="cf01"/>
                                <w:rFonts w:asciiTheme="minorHAnsi" w:hAnsiTheme="minorHAnsi" w:cstheme="minorHAnsi"/>
                                <w:sz w:val="22"/>
                                <w:szCs w:val="22"/>
                              </w:rPr>
                              <w:t>The introduction should detail the public engagement process, which may include implementation of Initiative 6.1 – Make Community Energy Planning Inclusive.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4BDCF" id="_x0000_s1027" type="#_x0000_t202" style="position:absolute;margin-left:318.6pt;margin-top:9.6pt;width:141.6pt;height:102.6pt;z-index:-2515077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" fillcolor="#ffc000">
                <v:textbox>
                  <w:txbxContent>
                    <w:p w14:paraId="3B2356FF" w14:textId="533F4FCB" w:rsidR="00B905BB" w:rsidRPr="005A44BF" w:rsidRDefault="00B905BB" w:rsidP="00D83C7D">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 xml:space="preserve">S NOTE: </w:t>
                      </w:r>
                      <w:r>
                        <w:rPr>
                          <w:rStyle w:val="cf01"/>
                          <w:rFonts w:asciiTheme="minorHAnsi" w:hAnsiTheme="minorHAnsi" w:cstheme="minorHAnsi"/>
                          <w:sz w:val="22"/>
                          <w:szCs w:val="22"/>
                        </w:rPr>
                        <w:t>The introduction should detail the public engagement process, which may include implementation of Initiative 6.1 – Make Community Energy Planning Inclusive.</w:t>
                      </w:r>
                    </w:p>
                  </w:txbxContent>
                </v:textbox>
                <w10:wrap type="tight" anchorx="margin"/>
              </v:shape>
            </w:pict>
          </mc:Fallback>
        </mc:AlternateContent>
      </w:r>
    </w:p>
    <w:p w14:paraId="39C95107" w14:textId="761F4EC5" w:rsidR="009B3342" w:rsidRPr="0035367D" w:rsidRDefault="009B3342" w:rsidP="005F5B18">
      <w:pPr>
        <w:pStyle w:val="NoSpacing"/>
        <w:rPr>
          <w:rFonts w:asciiTheme="minorHAnsi" w:hAnsiTheme="minorHAnsi" w:cstheme="minorHAnsi"/>
          <w:sz w:val="24"/>
          <w:szCs w:val="24"/>
        </w:rPr>
      </w:pPr>
      <w:r w:rsidRPr="0035367D">
        <w:rPr>
          <w:rFonts w:asciiTheme="minorHAnsi" w:hAnsiTheme="minorHAnsi" w:cstheme="minorHAnsi"/>
          <w:sz w:val="24"/>
          <w:szCs w:val="24"/>
        </w:rPr>
        <w:t xml:space="preserve">The </w:t>
      </w:r>
      <w:r w:rsidR="00197815" w:rsidRPr="0035367D">
        <w:rPr>
          <w:rFonts w:asciiTheme="minorHAnsi" w:eastAsia="Calibri" w:hAnsiTheme="minorHAnsi" w:cstheme="minorHAnsi"/>
          <w:iCs/>
          <w:color w:val="C00000"/>
          <w:sz w:val="24"/>
          <w:szCs w:val="24"/>
        </w:rPr>
        <w:t xml:space="preserve">[Name of Municipality] </w:t>
      </w:r>
      <w:r w:rsidRPr="0035367D">
        <w:rPr>
          <w:rFonts w:asciiTheme="minorHAnsi" w:hAnsiTheme="minorHAnsi" w:cstheme="minorHAnsi"/>
          <w:sz w:val="24"/>
          <w:szCs w:val="24"/>
        </w:rPr>
        <w:t xml:space="preserve">ratified this Community Energy Plan on </w:t>
      </w:r>
      <w:r w:rsidR="00AE263E" w:rsidRPr="0035367D">
        <w:rPr>
          <w:rFonts w:asciiTheme="minorHAnsi" w:hAnsiTheme="minorHAnsi" w:cstheme="minorHAnsi"/>
          <w:color w:val="C00000"/>
          <w:sz w:val="24"/>
          <w:szCs w:val="24"/>
        </w:rPr>
        <w:t>[</w:t>
      </w:r>
      <w:r w:rsidR="008F3320" w:rsidRPr="0035367D">
        <w:rPr>
          <w:rFonts w:asciiTheme="minorHAnsi" w:hAnsiTheme="minorHAnsi" w:cstheme="minorHAnsi"/>
          <w:color w:val="C00000"/>
          <w:sz w:val="24"/>
          <w:szCs w:val="24"/>
        </w:rPr>
        <w:t>date</w:t>
      </w:r>
      <w:r w:rsidR="00AE263E" w:rsidRPr="0035367D">
        <w:rPr>
          <w:rFonts w:asciiTheme="minorHAnsi" w:hAnsiTheme="minorHAnsi" w:cstheme="minorHAnsi"/>
          <w:color w:val="C00000"/>
          <w:sz w:val="24"/>
          <w:szCs w:val="24"/>
        </w:rPr>
        <w:t>]</w:t>
      </w:r>
      <w:r w:rsidRPr="0035367D">
        <w:rPr>
          <w:rFonts w:asciiTheme="minorHAnsi" w:hAnsiTheme="minorHAnsi" w:cstheme="minorHAnsi"/>
          <w:sz w:val="24"/>
          <w:szCs w:val="24"/>
        </w:rPr>
        <w:t xml:space="preserve">. During the creation of this plan, the </w:t>
      </w:r>
      <w:r w:rsidR="008F3320" w:rsidRPr="0035367D">
        <w:rPr>
          <w:rFonts w:asciiTheme="minorHAnsi" w:hAnsiTheme="minorHAnsi" w:cstheme="minorHAnsi"/>
          <w:color w:val="C00000"/>
          <w:sz w:val="24"/>
          <w:szCs w:val="24"/>
        </w:rPr>
        <w:t>[</w:t>
      </w:r>
      <w:r w:rsidR="00C65E15" w:rsidRPr="0035367D">
        <w:rPr>
          <w:rFonts w:asciiTheme="minorHAnsi" w:hAnsiTheme="minorHAnsi" w:cstheme="minorHAnsi"/>
          <w:color w:val="C00000"/>
          <w:sz w:val="24"/>
          <w:szCs w:val="24"/>
        </w:rPr>
        <w:t>Municipality</w:t>
      </w:r>
      <w:r w:rsidR="008F3320" w:rsidRPr="0035367D">
        <w:rPr>
          <w:rFonts w:asciiTheme="minorHAnsi" w:hAnsiTheme="minorHAnsi" w:cstheme="minorHAnsi"/>
          <w:color w:val="C00000"/>
          <w:sz w:val="24"/>
          <w:szCs w:val="24"/>
        </w:rPr>
        <w:t>]</w:t>
      </w:r>
      <w:r w:rsidRPr="0035367D">
        <w:rPr>
          <w:rFonts w:asciiTheme="minorHAnsi" w:hAnsiTheme="minorHAnsi" w:cstheme="minorHAnsi"/>
          <w:color w:val="C00000"/>
          <w:sz w:val="24"/>
          <w:szCs w:val="24"/>
        </w:rPr>
        <w:t xml:space="preserve"> </w:t>
      </w:r>
      <w:r w:rsidRPr="0035367D">
        <w:rPr>
          <w:rFonts w:asciiTheme="minorHAnsi" w:hAnsiTheme="minorHAnsi" w:cstheme="minorHAnsi"/>
          <w:sz w:val="24"/>
          <w:szCs w:val="24"/>
        </w:rPr>
        <w:t>provided several opportunities for public input, taking care to enable low- and moderate-income residents to participate</w:t>
      </w:r>
      <w:r w:rsidR="008F3320" w:rsidRPr="0035367D">
        <w:rPr>
          <w:rFonts w:asciiTheme="minorHAnsi" w:hAnsiTheme="minorHAnsi" w:cstheme="minorHAnsi"/>
          <w:sz w:val="24"/>
          <w:szCs w:val="24"/>
        </w:rPr>
        <w:t>.</w:t>
      </w:r>
      <w:r w:rsidRPr="0035367D">
        <w:rPr>
          <w:rFonts w:asciiTheme="minorHAnsi" w:hAnsiTheme="minorHAnsi" w:cstheme="minorHAnsi"/>
          <w:sz w:val="24"/>
          <w:szCs w:val="24"/>
        </w:rPr>
        <w:t xml:space="preserve"> </w:t>
      </w:r>
    </w:p>
    <w:p w14:paraId="7B363EB3" w14:textId="77777777" w:rsidR="009B3342" w:rsidRPr="0035367D" w:rsidRDefault="009B3342" w:rsidP="005F5B18">
      <w:pPr>
        <w:pStyle w:val="NoSpacing"/>
        <w:rPr>
          <w:rFonts w:asciiTheme="minorHAnsi" w:hAnsiTheme="minorHAnsi" w:cstheme="minorHAnsi"/>
          <w:sz w:val="24"/>
          <w:szCs w:val="24"/>
        </w:rPr>
      </w:pPr>
    </w:p>
    <w:p w14:paraId="6B104BF7" w14:textId="14F35C40" w:rsidR="009B3342" w:rsidRPr="0035367D" w:rsidRDefault="009B3342" w:rsidP="005F5B18">
      <w:pPr>
        <w:spacing w:after="0" w:line="240" w:lineRule="auto"/>
        <w:rPr>
          <w:rFonts w:cstheme="minorHAnsi"/>
          <w:sz w:val="24"/>
          <w:szCs w:val="24"/>
        </w:rPr>
      </w:pPr>
      <w:r w:rsidRPr="0035367D">
        <w:rPr>
          <w:rFonts w:cstheme="minorHAnsi"/>
          <w:sz w:val="24"/>
          <w:szCs w:val="24"/>
        </w:rPr>
        <w:t xml:space="preserve">Starting in </w:t>
      </w:r>
      <w:r w:rsidRPr="0035367D">
        <w:rPr>
          <w:rFonts w:cstheme="minorHAnsi"/>
          <w:color w:val="C00000"/>
          <w:sz w:val="24"/>
          <w:szCs w:val="24"/>
        </w:rPr>
        <w:t>[</w:t>
      </w:r>
      <w:r w:rsidR="008F3320" w:rsidRPr="0035367D">
        <w:rPr>
          <w:rFonts w:cstheme="minorHAnsi"/>
          <w:color w:val="C00000"/>
          <w:sz w:val="24"/>
          <w:szCs w:val="24"/>
        </w:rPr>
        <w:t>date</w:t>
      </w:r>
      <w:r w:rsidRPr="0035367D">
        <w:rPr>
          <w:rFonts w:cstheme="minorHAnsi"/>
          <w:color w:val="C00000"/>
          <w:sz w:val="24"/>
          <w:szCs w:val="24"/>
        </w:rPr>
        <w:t>]</w:t>
      </w:r>
      <w:r w:rsidRPr="0035367D">
        <w:rPr>
          <w:rFonts w:cstheme="minorHAnsi"/>
          <w:sz w:val="24"/>
          <w:szCs w:val="24"/>
        </w:rPr>
        <w:t xml:space="preserve">, the </w:t>
      </w:r>
      <w:r w:rsidR="00197815" w:rsidRPr="0035367D">
        <w:rPr>
          <w:rFonts w:eastAsia="Calibri" w:cstheme="minorHAnsi"/>
          <w:iCs/>
          <w:color w:val="C00000"/>
          <w:sz w:val="24"/>
          <w:szCs w:val="24"/>
        </w:rPr>
        <w:t>[Name of Municipality]</w:t>
      </w:r>
      <w:r w:rsidR="00B57FDF" w:rsidRPr="0035367D">
        <w:rPr>
          <w:rFonts w:cstheme="minorHAnsi"/>
          <w:sz w:val="24"/>
          <w:szCs w:val="24"/>
        </w:rPr>
        <w:t>’s</w:t>
      </w:r>
      <w:r w:rsidR="00B57FDF" w:rsidRPr="0035367D">
        <w:rPr>
          <w:rFonts w:cstheme="minorHAnsi"/>
          <w:color w:val="C00000"/>
          <w:sz w:val="24"/>
          <w:szCs w:val="24"/>
        </w:rPr>
        <w:t xml:space="preserve"> [</w:t>
      </w:r>
      <w:r w:rsidRPr="0035367D">
        <w:rPr>
          <w:rFonts w:cstheme="minorHAnsi"/>
          <w:color w:val="C00000"/>
          <w:sz w:val="24"/>
          <w:szCs w:val="24"/>
        </w:rPr>
        <w:t>Environmental Commission</w:t>
      </w:r>
      <w:r w:rsidR="00B57FDF" w:rsidRPr="0035367D">
        <w:rPr>
          <w:rFonts w:cstheme="minorHAnsi"/>
          <w:color w:val="C00000"/>
          <w:sz w:val="24"/>
          <w:szCs w:val="24"/>
        </w:rPr>
        <w:t>/G</w:t>
      </w:r>
      <w:r w:rsidRPr="0035367D">
        <w:rPr>
          <w:rFonts w:cstheme="minorHAnsi"/>
          <w:color w:val="C00000"/>
          <w:sz w:val="24"/>
          <w:szCs w:val="24"/>
        </w:rPr>
        <w:t xml:space="preserve">reen </w:t>
      </w:r>
      <w:r w:rsidR="00B57FDF" w:rsidRPr="0035367D">
        <w:rPr>
          <w:rFonts w:cstheme="minorHAnsi"/>
          <w:color w:val="C00000"/>
          <w:sz w:val="24"/>
          <w:szCs w:val="24"/>
        </w:rPr>
        <w:t>T</w:t>
      </w:r>
      <w:r w:rsidRPr="0035367D">
        <w:rPr>
          <w:rFonts w:cstheme="minorHAnsi"/>
          <w:color w:val="C00000"/>
          <w:sz w:val="24"/>
          <w:szCs w:val="24"/>
        </w:rPr>
        <w:t>eam]</w:t>
      </w:r>
      <w:r w:rsidRPr="0035367D">
        <w:rPr>
          <w:rFonts w:cstheme="minorHAnsi"/>
          <w:sz w:val="24"/>
          <w:szCs w:val="24"/>
        </w:rPr>
        <w:t xml:space="preserve"> began reviewing the Sustainable Jersey </w:t>
      </w:r>
      <w:hyperlink r:id="rId19" w:history="1">
        <w:r w:rsidRPr="0035367D">
          <w:rPr>
            <w:rStyle w:val="Hyperlink"/>
            <w:rFonts w:cstheme="minorHAnsi"/>
            <w:sz w:val="24"/>
            <w:szCs w:val="24"/>
          </w:rPr>
          <w:t>Guide for Sustainable Energy Communities</w:t>
        </w:r>
      </w:hyperlink>
      <w:r w:rsidRPr="0035367D">
        <w:rPr>
          <w:rFonts w:cstheme="minorHAnsi"/>
          <w:sz w:val="24"/>
          <w:szCs w:val="24"/>
        </w:rPr>
        <w:t xml:space="preserve"> and </w:t>
      </w:r>
      <w:hyperlink r:id="rId20" w:history="1">
        <w:r w:rsidRPr="0035367D">
          <w:rPr>
            <w:rStyle w:val="Hyperlink"/>
            <w:rFonts w:cstheme="minorHAnsi"/>
            <w:sz w:val="24"/>
            <w:szCs w:val="24"/>
          </w:rPr>
          <w:t>Community Energy Plan Workplan Template</w:t>
        </w:r>
      </w:hyperlink>
      <w:r w:rsidRPr="0035367D">
        <w:rPr>
          <w:rFonts w:cstheme="minorHAnsi"/>
          <w:sz w:val="24"/>
          <w:szCs w:val="24"/>
        </w:rPr>
        <w:t xml:space="preserve"> and meeting with municipal staff to determine how to prioritize and implement the high-impact initiatives. Relevant community data was gathered from the </w:t>
      </w:r>
      <w:hyperlink r:id="rId21" w:history="1">
        <w:r w:rsidRPr="0035367D">
          <w:rPr>
            <w:rStyle w:val="Hyperlink"/>
            <w:rFonts w:cstheme="minorHAnsi"/>
            <w:sz w:val="24"/>
            <w:szCs w:val="24"/>
          </w:rPr>
          <w:t>Sustainable Jersey Data Center</w:t>
        </w:r>
      </w:hyperlink>
      <w:r w:rsidRPr="0035367D">
        <w:rPr>
          <w:rFonts w:cstheme="minorHAnsi"/>
          <w:sz w:val="24"/>
          <w:szCs w:val="24"/>
        </w:rPr>
        <w:t xml:space="preserve">. </w:t>
      </w:r>
      <w:r w:rsidRPr="0035367D">
        <w:rPr>
          <w:rFonts w:cstheme="minorHAnsi"/>
          <w:color w:val="C00000"/>
          <w:sz w:val="24"/>
          <w:szCs w:val="24"/>
        </w:rPr>
        <w:t>[The Environmental Commission</w:t>
      </w:r>
      <w:r w:rsidR="00B57FDF" w:rsidRPr="0035367D">
        <w:rPr>
          <w:rFonts w:cstheme="minorHAnsi"/>
          <w:color w:val="C00000"/>
          <w:sz w:val="24"/>
          <w:szCs w:val="24"/>
        </w:rPr>
        <w:t>/Green Team</w:t>
      </w:r>
      <w:r w:rsidRPr="0035367D">
        <w:rPr>
          <w:rFonts w:cstheme="minorHAnsi"/>
          <w:color w:val="C00000"/>
          <w:sz w:val="24"/>
          <w:szCs w:val="24"/>
        </w:rPr>
        <w:t xml:space="preserve">] </w:t>
      </w:r>
      <w:r w:rsidRPr="0035367D">
        <w:rPr>
          <w:rFonts w:cstheme="minorHAnsi"/>
          <w:sz w:val="24"/>
          <w:szCs w:val="24"/>
        </w:rPr>
        <w:t xml:space="preserve">presented the draft Community Energy Plan at public meetings on </w:t>
      </w:r>
      <w:r w:rsidRPr="0035367D">
        <w:rPr>
          <w:rFonts w:cstheme="minorHAnsi"/>
          <w:color w:val="C00000"/>
          <w:sz w:val="24"/>
          <w:szCs w:val="24"/>
        </w:rPr>
        <w:t>[</w:t>
      </w:r>
      <w:r w:rsidR="008F3320" w:rsidRPr="0035367D">
        <w:rPr>
          <w:rFonts w:cstheme="minorHAnsi"/>
          <w:color w:val="C00000"/>
          <w:sz w:val="24"/>
          <w:szCs w:val="24"/>
        </w:rPr>
        <w:t>date</w:t>
      </w:r>
      <w:r w:rsidRPr="0035367D">
        <w:rPr>
          <w:rFonts w:cstheme="minorHAnsi"/>
          <w:color w:val="C00000"/>
          <w:sz w:val="24"/>
          <w:szCs w:val="24"/>
        </w:rPr>
        <w:t xml:space="preserve">] </w:t>
      </w:r>
      <w:r w:rsidRPr="0035367D">
        <w:rPr>
          <w:rFonts w:cstheme="minorHAnsi"/>
          <w:sz w:val="24"/>
          <w:szCs w:val="24"/>
        </w:rPr>
        <w:t xml:space="preserve">and </w:t>
      </w:r>
      <w:r w:rsidRPr="0035367D">
        <w:rPr>
          <w:rFonts w:cstheme="minorHAnsi"/>
          <w:color w:val="C00000"/>
          <w:sz w:val="24"/>
          <w:szCs w:val="24"/>
        </w:rPr>
        <w:t>[</w:t>
      </w:r>
      <w:r w:rsidR="008F3320" w:rsidRPr="0035367D">
        <w:rPr>
          <w:rFonts w:cstheme="minorHAnsi"/>
          <w:color w:val="C00000"/>
          <w:sz w:val="24"/>
          <w:szCs w:val="24"/>
        </w:rPr>
        <w:t>date</w:t>
      </w:r>
      <w:r w:rsidRPr="0035367D">
        <w:rPr>
          <w:rFonts w:cstheme="minorHAnsi"/>
          <w:color w:val="C00000"/>
          <w:sz w:val="24"/>
          <w:szCs w:val="24"/>
        </w:rPr>
        <w:t>]</w:t>
      </w:r>
      <w:r w:rsidRPr="0035367D">
        <w:rPr>
          <w:rFonts w:cstheme="minorHAnsi"/>
          <w:sz w:val="24"/>
          <w:szCs w:val="24"/>
        </w:rPr>
        <w:t xml:space="preserve">. The final community Energy Plan was adopted by municipal resolution on </w:t>
      </w:r>
      <w:r w:rsidRPr="0035367D">
        <w:rPr>
          <w:rFonts w:cstheme="minorHAnsi"/>
          <w:color w:val="C00000"/>
          <w:sz w:val="24"/>
          <w:szCs w:val="24"/>
        </w:rPr>
        <w:t>[</w:t>
      </w:r>
      <w:r w:rsidR="008F3320" w:rsidRPr="0035367D">
        <w:rPr>
          <w:rFonts w:cstheme="minorHAnsi"/>
          <w:color w:val="C00000"/>
          <w:sz w:val="24"/>
          <w:szCs w:val="24"/>
        </w:rPr>
        <w:t>date</w:t>
      </w:r>
      <w:r w:rsidRPr="0035367D">
        <w:rPr>
          <w:rFonts w:cstheme="minorHAnsi"/>
          <w:color w:val="C00000"/>
          <w:sz w:val="24"/>
          <w:szCs w:val="24"/>
        </w:rPr>
        <w:t>]</w:t>
      </w:r>
      <w:r w:rsidRPr="0035367D">
        <w:rPr>
          <w:rFonts w:cstheme="minorHAnsi"/>
          <w:sz w:val="24"/>
          <w:szCs w:val="24"/>
        </w:rPr>
        <w:t>.</w:t>
      </w:r>
    </w:p>
    <w:p w14:paraId="39A5D19B" w14:textId="0FD90CF6" w:rsidR="009B3342" w:rsidRPr="0035367D" w:rsidRDefault="009B3342" w:rsidP="005F5B18">
      <w:pPr>
        <w:spacing w:after="0" w:line="240" w:lineRule="auto"/>
        <w:rPr>
          <w:rFonts w:cstheme="minorHAnsi"/>
          <w:sz w:val="24"/>
          <w:szCs w:val="24"/>
        </w:rPr>
      </w:pPr>
    </w:p>
    <w:p w14:paraId="0376F719" w14:textId="7DF09ACF" w:rsidR="009B3342" w:rsidRPr="0035367D" w:rsidRDefault="00654CC8" w:rsidP="005F5B18">
      <w:pPr>
        <w:spacing w:after="0" w:line="240" w:lineRule="auto"/>
        <w:rPr>
          <w:rFonts w:cstheme="minorHAnsi"/>
          <w:sz w:val="24"/>
          <w:szCs w:val="24"/>
        </w:rPr>
      </w:pPr>
      <w:r w:rsidRPr="0035367D">
        <w:rPr>
          <w:rFonts w:cstheme="minorHAnsi"/>
          <w:noProof/>
          <w:color w:val="C00000"/>
          <w:sz w:val="24"/>
          <w:szCs w:val="24"/>
        </w:rPr>
        <mc:AlternateContent>
          <mc:Choice Requires="wps">
            <w:drawing>
              <wp:anchor distT="45720" distB="45720" distL="182880" distR="182880" simplePos="0" relativeHeight="251676672" behindDoc="0" locked="0" layoutInCell="1" allowOverlap="1" wp14:anchorId="0FE8F979" wp14:editId="47C7C356">
                <wp:simplePos x="0" y="0"/>
                <wp:positionH relativeFrom="margin">
                  <wp:posOffset>2794000</wp:posOffset>
                </wp:positionH>
                <wp:positionV relativeFrom="page">
                  <wp:posOffset>5581650</wp:posOffset>
                </wp:positionV>
                <wp:extent cx="3154680" cy="3401568"/>
                <wp:effectExtent l="0" t="0" r="2667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3401568"/>
                        </a:xfrm>
                        <a:prstGeom prst="rect">
                          <a:avLst/>
                        </a:prstGeom>
                        <a:solidFill>
                          <a:srgbClr val="FFFFFF"/>
                        </a:solidFill>
                        <a:ln w="9525">
                          <a:solidFill>
                            <a:srgbClr val="000000"/>
                          </a:solidFill>
                          <a:miter lim="800000"/>
                          <a:headEnd/>
                          <a:tailEnd/>
                        </a:ln>
                      </wps:spPr>
                      <wps:txbx>
                        <w:txbxContent>
                          <w:p w14:paraId="58D43A50" w14:textId="77777777" w:rsidR="00B905BB" w:rsidRPr="00654CC8" w:rsidRDefault="00B905BB" w:rsidP="00D024B2">
                            <w:pPr>
                              <w:spacing w:after="0" w:line="240" w:lineRule="auto"/>
                              <w:jc w:val="center"/>
                              <w:rPr>
                                <w:rFonts w:cstheme="minorHAnsi"/>
                                <w:b/>
                                <w:sz w:val="20"/>
                                <w:szCs w:val="20"/>
                              </w:rPr>
                            </w:pPr>
                          </w:p>
                          <w:p w14:paraId="7813EA02" w14:textId="789720DA" w:rsidR="00B905BB" w:rsidRPr="00DC7F9A" w:rsidRDefault="00B905BB" w:rsidP="00D024B2">
                            <w:pPr>
                              <w:spacing w:after="0" w:line="240" w:lineRule="auto"/>
                              <w:jc w:val="center"/>
                              <w:rPr>
                                <w:rFonts w:cstheme="minorHAnsi"/>
                                <w:b/>
                                <w:sz w:val="28"/>
                                <w:szCs w:val="32"/>
                              </w:rPr>
                            </w:pPr>
                            <w:r w:rsidRPr="00DC7F9A">
                              <w:rPr>
                                <w:rFonts w:cstheme="minorHAnsi"/>
                                <w:b/>
                                <w:sz w:val="28"/>
                                <w:szCs w:val="32"/>
                              </w:rPr>
                              <w:t>Co-benefits of Sustainable Energy</w:t>
                            </w:r>
                          </w:p>
                          <w:p w14:paraId="2F054A0F" w14:textId="77777777" w:rsidR="00B905BB" w:rsidRPr="00D024B2" w:rsidRDefault="00B905BB" w:rsidP="00E04EEF">
                            <w:pPr>
                              <w:spacing w:after="0" w:line="240" w:lineRule="auto"/>
                              <w:rPr>
                                <w:rFonts w:cstheme="minorHAnsi"/>
                                <w:b/>
                                <w:sz w:val="20"/>
                                <w:szCs w:val="24"/>
                              </w:rPr>
                            </w:pPr>
                          </w:p>
                          <w:p w14:paraId="78F6FAB0" w14:textId="77777777" w:rsidR="00B905BB" w:rsidRDefault="00B905BB" w:rsidP="00E04EEF">
                            <w:pPr>
                              <w:spacing w:after="0" w:line="240" w:lineRule="auto"/>
                              <w:rPr>
                                <w:rFonts w:cstheme="minorHAnsi"/>
                                <w:sz w:val="24"/>
                                <w:szCs w:val="24"/>
                              </w:rPr>
                            </w:pPr>
                            <w:r>
                              <w:rPr>
                                <w:rFonts w:cstheme="minorHAnsi"/>
                                <w:sz w:val="24"/>
                                <w:szCs w:val="24"/>
                              </w:rPr>
                              <w:t>The sustainable energy transition offers an opportunity to realize various co-benefits in our community and beyond. Besides reducing GHG emissions, implementing this plan will improve:</w:t>
                            </w:r>
                          </w:p>
                          <w:p w14:paraId="35FC1897" w14:textId="77777777" w:rsidR="00B905BB" w:rsidRDefault="00B905BB" w:rsidP="00D245BE">
                            <w:pPr>
                              <w:pStyle w:val="ListParagraph"/>
                              <w:numPr>
                                <w:ilvl w:val="0"/>
                                <w:numId w:val="6"/>
                              </w:numPr>
                              <w:spacing w:after="0" w:line="240" w:lineRule="auto"/>
                              <w:rPr>
                                <w:rFonts w:cstheme="minorHAnsi"/>
                                <w:sz w:val="24"/>
                                <w:szCs w:val="24"/>
                              </w:rPr>
                            </w:pPr>
                            <w:r>
                              <w:rPr>
                                <w:rFonts w:cstheme="minorHAnsi"/>
                                <w:sz w:val="24"/>
                                <w:szCs w:val="24"/>
                              </w:rPr>
                              <w:t>Public health</w:t>
                            </w:r>
                          </w:p>
                          <w:p w14:paraId="23482D01" w14:textId="77777777" w:rsidR="00B905BB" w:rsidRDefault="00B905BB" w:rsidP="00D245BE">
                            <w:pPr>
                              <w:pStyle w:val="ListParagraph"/>
                              <w:numPr>
                                <w:ilvl w:val="1"/>
                                <w:numId w:val="6"/>
                              </w:numPr>
                              <w:spacing w:after="0" w:line="240" w:lineRule="auto"/>
                              <w:ind w:left="792"/>
                              <w:rPr>
                                <w:rFonts w:cstheme="minorHAnsi"/>
                                <w:sz w:val="24"/>
                                <w:szCs w:val="24"/>
                              </w:rPr>
                            </w:pPr>
                            <w:r>
                              <w:rPr>
                                <w:rFonts w:cstheme="minorHAnsi"/>
                                <w:sz w:val="24"/>
                                <w:szCs w:val="24"/>
                              </w:rPr>
                              <w:t>Lower concentrations of ground-level outdoor air pollutants</w:t>
                            </w:r>
                          </w:p>
                          <w:p w14:paraId="22F3322B" w14:textId="77777777" w:rsidR="00B905BB" w:rsidRPr="00412391" w:rsidRDefault="00B905BB" w:rsidP="00D245BE">
                            <w:pPr>
                              <w:pStyle w:val="ListParagraph"/>
                              <w:numPr>
                                <w:ilvl w:val="1"/>
                                <w:numId w:val="6"/>
                              </w:numPr>
                              <w:spacing w:after="0" w:line="240" w:lineRule="auto"/>
                              <w:ind w:left="792"/>
                              <w:rPr>
                                <w:rFonts w:cstheme="minorHAnsi"/>
                                <w:sz w:val="24"/>
                                <w:szCs w:val="24"/>
                              </w:rPr>
                            </w:pPr>
                            <w:r>
                              <w:rPr>
                                <w:rFonts w:cstheme="minorHAnsi"/>
                                <w:sz w:val="24"/>
                                <w:szCs w:val="24"/>
                              </w:rPr>
                              <w:t>Removal of indoor air pollution sources</w:t>
                            </w:r>
                          </w:p>
                          <w:p w14:paraId="66D854F0" w14:textId="77777777" w:rsidR="00B905BB" w:rsidRDefault="00B905BB" w:rsidP="00D245BE">
                            <w:pPr>
                              <w:pStyle w:val="ListParagraph"/>
                              <w:numPr>
                                <w:ilvl w:val="0"/>
                                <w:numId w:val="6"/>
                              </w:numPr>
                              <w:spacing w:after="0" w:line="240" w:lineRule="auto"/>
                              <w:rPr>
                                <w:rFonts w:cstheme="minorHAnsi"/>
                                <w:sz w:val="24"/>
                                <w:szCs w:val="24"/>
                              </w:rPr>
                            </w:pPr>
                            <w:r>
                              <w:rPr>
                                <w:rFonts w:cstheme="minorHAnsi"/>
                                <w:sz w:val="24"/>
                                <w:szCs w:val="24"/>
                              </w:rPr>
                              <w:t>Social equity</w:t>
                            </w:r>
                          </w:p>
                          <w:p w14:paraId="143F79AB" w14:textId="77777777" w:rsidR="00B905BB" w:rsidRDefault="00B905BB" w:rsidP="00D245BE">
                            <w:pPr>
                              <w:pStyle w:val="ListParagraph"/>
                              <w:numPr>
                                <w:ilvl w:val="1"/>
                                <w:numId w:val="6"/>
                              </w:numPr>
                              <w:spacing w:after="0" w:line="240" w:lineRule="auto"/>
                              <w:ind w:left="792"/>
                              <w:rPr>
                                <w:rFonts w:cstheme="minorHAnsi"/>
                                <w:sz w:val="24"/>
                                <w:szCs w:val="24"/>
                              </w:rPr>
                            </w:pPr>
                            <w:r>
                              <w:rPr>
                                <w:rFonts w:cstheme="minorHAnsi"/>
                                <w:sz w:val="24"/>
                                <w:szCs w:val="24"/>
                              </w:rPr>
                              <w:t>Better affordable transportation</w:t>
                            </w:r>
                          </w:p>
                          <w:p w14:paraId="622B5FF9" w14:textId="4073FA24" w:rsidR="00B905BB" w:rsidRDefault="00B905BB" w:rsidP="00D245BE">
                            <w:pPr>
                              <w:pStyle w:val="ListParagraph"/>
                              <w:numPr>
                                <w:ilvl w:val="1"/>
                                <w:numId w:val="6"/>
                              </w:numPr>
                              <w:spacing w:after="0" w:line="240" w:lineRule="auto"/>
                              <w:ind w:left="792"/>
                              <w:rPr>
                                <w:rFonts w:cstheme="minorHAnsi"/>
                                <w:sz w:val="24"/>
                                <w:szCs w:val="24"/>
                              </w:rPr>
                            </w:pPr>
                            <w:r>
                              <w:rPr>
                                <w:rFonts w:cstheme="minorHAnsi"/>
                                <w:sz w:val="24"/>
                                <w:szCs w:val="24"/>
                              </w:rPr>
                              <w:t>More affordable renewable energy</w:t>
                            </w:r>
                          </w:p>
                          <w:p w14:paraId="350DBEE8" w14:textId="77777777" w:rsidR="00B905BB" w:rsidRDefault="00B905BB" w:rsidP="00D245BE">
                            <w:pPr>
                              <w:pStyle w:val="ListParagraph"/>
                              <w:numPr>
                                <w:ilvl w:val="0"/>
                                <w:numId w:val="6"/>
                              </w:numPr>
                              <w:spacing w:after="0" w:line="240" w:lineRule="auto"/>
                              <w:rPr>
                                <w:rFonts w:cstheme="minorHAnsi"/>
                                <w:sz w:val="24"/>
                                <w:szCs w:val="24"/>
                              </w:rPr>
                            </w:pPr>
                            <w:r>
                              <w:rPr>
                                <w:rFonts w:cstheme="minorHAnsi"/>
                                <w:sz w:val="24"/>
                                <w:szCs w:val="24"/>
                              </w:rPr>
                              <w:t>Resiliency</w:t>
                            </w:r>
                          </w:p>
                          <w:p w14:paraId="6B618FE3" w14:textId="77777777" w:rsidR="00B905BB" w:rsidRDefault="00B905BB" w:rsidP="00D245BE">
                            <w:pPr>
                              <w:pStyle w:val="ListParagraph"/>
                              <w:numPr>
                                <w:ilvl w:val="1"/>
                                <w:numId w:val="6"/>
                              </w:numPr>
                              <w:spacing w:after="0" w:line="240" w:lineRule="auto"/>
                              <w:ind w:left="792"/>
                              <w:rPr>
                                <w:rFonts w:cstheme="minorHAnsi"/>
                                <w:sz w:val="24"/>
                                <w:szCs w:val="24"/>
                              </w:rPr>
                            </w:pPr>
                            <w:r>
                              <w:rPr>
                                <w:rFonts w:cstheme="minorHAnsi"/>
                                <w:sz w:val="24"/>
                                <w:szCs w:val="24"/>
                              </w:rPr>
                              <w:t>More dependable electric grid</w:t>
                            </w:r>
                          </w:p>
                          <w:p w14:paraId="18D9EDDB" w14:textId="5FFB72E4" w:rsidR="00B905BB" w:rsidRPr="00634453" w:rsidRDefault="00B905BB" w:rsidP="00D245BE">
                            <w:pPr>
                              <w:pStyle w:val="ListParagraph"/>
                              <w:numPr>
                                <w:ilvl w:val="1"/>
                                <w:numId w:val="6"/>
                              </w:numPr>
                              <w:spacing w:after="0" w:line="240" w:lineRule="auto"/>
                              <w:ind w:left="792"/>
                              <w:rPr>
                                <w:rFonts w:cstheme="minorHAnsi"/>
                                <w:sz w:val="24"/>
                                <w:szCs w:val="24"/>
                              </w:rPr>
                            </w:pPr>
                            <w:r>
                              <w:rPr>
                                <w:rFonts w:cstheme="minorHAnsi"/>
                                <w:sz w:val="24"/>
                                <w:szCs w:val="24"/>
                              </w:rPr>
                              <w:t>Decreased reliance on imported energy</w:t>
                            </w:r>
                          </w:p>
                          <w:p w14:paraId="131092D8" w14:textId="4D15D99D" w:rsidR="00B905BB" w:rsidRPr="006508A0" w:rsidRDefault="00B905BB" w:rsidP="00E04EEF">
                            <w:pPr>
                              <w:spacing w:after="0"/>
                              <w:rPr>
                                <w:rFonts w:asciiTheme="majorHAnsi" w:hAnsiTheme="maj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8F979" id="_x0000_s1028" type="#_x0000_t202" style="position:absolute;margin-left:220pt;margin-top:439.5pt;width:248.4pt;height:267.85pt;z-index:251676672;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">
                <v:textbox>
                  <w:txbxContent>
                    <w:p w14:paraId="58D43A50" w14:textId="77777777" w:rsidR="00B905BB" w:rsidRPr="00654CC8" w:rsidRDefault="00B905BB" w:rsidP="00D024B2">
                      <w:pPr>
                        <w:spacing w:after="0" w:line="240" w:lineRule="auto"/>
                        <w:jc w:val="center"/>
                        <w:rPr>
                          <w:rFonts w:cstheme="minorHAnsi"/>
                          <w:b/>
                          <w:sz w:val="20"/>
                          <w:szCs w:val="20"/>
                        </w:rPr>
                      </w:pPr>
                    </w:p>
                    <w:p w14:paraId="7813EA02" w14:textId="789720DA" w:rsidR="00B905BB" w:rsidRPr="00DC7F9A" w:rsidRDefault="00B905BB" w:rsidP="00D024B2">
                      <w:pPr>
                        <w:spacing w:after="0" w:line="240" w:lineRule="auto"/>
                        <w:jc w:val="center"/>
                        <w:rPr>
                          <w:rFonts w:cstheme="minorHAnsi"/>
                          <w:b/>
                          <w:sz w:val="28"/>
                          <w:szCs w:val="32"/>
                        </w:rPr>
                      </w:pPr>
                      <w:r w:rsidRPr="00DC7F9A">
                        <w:rPr>
                          <w:rFonts w:cstheme="minorHAnsi"/>
                          <w:b/>
                          <w:sz w:val="28"/>
                          <w:szCs w:val="32"/>
                        </w:rPr>
                        <w:t>Co-benefits of Sustainable Energy</w:t>
                      </w:r>
                    </w:p>
                    <w:p w14:paraId="2F054A0F" w14:textId="77777777" w:rsidR="00B905BB" w:rsidRPr="00D024B2" w:rsidRDefault="00B905BB" w:rsidP="00E04EEF">
                      <w:pPr>
                        <w:spacing w:after="0" w:line="240" w:lineRule="auto"/>
                        <w:rPr>
                          <w:rFonts w:cstheme="minorHAnsi"/>
                          <w:b/>
                          <w:sz w:val="20"/>
                          <w:szCs w:val="24"/>
                        </w:rPr>
                      </w:pPr>
                    </w:p>
                    <w:p w14:paraId="78F6FAB0" w14:textId="77777777" w:rsidR="00B905BB" w:rsidRDefault="00B905BB" w:rsidP="00E04EEF">
                      <w:pPr>
                        <w:spacing w:after="0" w:line="240" w:lineRule="auto"/>
                        <w:rPr>
                          <w:rFonts w:cstheme="minorHAnsi"/>
                          <w:sz w:val="24"/>
                          <w:szCs w:val="24"/>
                        </w:rPr>
                      </w:pPr>
                      <w:r>
                        <w:rPr>
                          <w:rFonts w:cstheme="minorHAnsi"/>
                          <w:sz w:val="24"/>
                          <w:szCs w:val="24"/>
                        </w:rPr>
                        <w:t>The sustainable energy transition offers an opportunity to realize various co-benefits in our community and beyond. Besides reducing GHG emissions, implementing this plan will improve:</w:t>
                      </w:r>
                    </w:p>
                    <w:p w14:paraId="35FC1897" w14:textId="77777777" w:rsidR="00B905BB" w:rsidRDefault="00B905BB" w:rsidP="00D245BE">
                      <w:pPr>
                        <w:pStyle w:val="ListParagraph"/>
                        <w:numPr>
                          <w:ilvl w:val="0"/>
                          <w:numId w:val="6"/>
                        </w:numPr>
                        <w:spacing w:after="0" w:line="240" w:lineRule="auto"/>
                        <w:rPr>
                          <w:rFonts w:cstheme="minorHAnsi"/>
                          <w:sz w:val="24"/>
                          <w:szCs w:val="24"/>
                        </w:rPr>
                      </w:pPr>
                      <w:r>
                        <w:rPr>
                          <w:rFonts w:cstheme="minorHAnsi"/>
                          <w:sz w:val="24"/>
                          <w:szCs w:val="24"/>
                        </w:rPr>
                        <w:t>Public health</w:t>
                      </w:r>
                    </w:p>
                    <w:p w14:paraId="23482D01" w14:textId="77777777" w:rsidR="00B905BB" w:rsidRDefault="00B905BB" w:rsidP="00D245BE">
                      <w:pPr>
                        <w:pStyle w:val="ListParagraph"/>
                        <w:numPr>
                          <w:ilvl w:val="1"/>
                          <w:numId w:val="6"/>
                        </w:numPr>
                        <w:spacing w:after="0" w:line="240" w:lineRule="auto"/>
                        <w:ind w:left="792"/>
                        <w:rPr>
                          <w:rFonts w:cstheme="minorHAnsi"/>
                          <w:sz w:val="24"/>
                          <w:szCs w:val="24"/>
                        </w:rPr>
                      </w:pPr>
                      <w:r>
                        <w:rPr>
                          <w:rFonts w:cstheme="minorHAnsi"/>
                          <w:sz w:val="24"/>
                          <w:szCs w:val="24"/>
                        </w:rPr>
                        <w:t>Lower concentrations of ground-level outdoor air pollutants</w:t>
                      </w:r>
                    </w:p>
                    <w:p w14:paraId="22F3322B" w14:textId="77777777" w:rsidR="00B905BB" w:rsidRPr="00412391" w:rsidRDefault="00B905BB" w:rsidP="00D245BE">
                      <w:pPr>
                        <w:pStyle w:val="ListParagraph"/>
                        <w:numPr>
                          <w:ilvl w:val="1"/>
                          <w:numId w:val="6"/>
                        </w:numPr>
                        <w:spacing w:after="0" w:line="240" w:lineRule="auto"/>
                        <w:ind w:left="792"/>
                        <w:rPr>
                          <w:rFonts w:cstheme="minorHAnsi"/>
                          <w:sz w:val="24"/>
                          <w:szCs w:val="24"/>
                        </w:rPr>
                      </w:pPr>
                      <w:r>
                        <w:rPr>
                          <w:rFonts w:cstheme="minorHAnsi"/>
                          <w:sz w:val="24"/>
                          <w:szCs w:val="24"/>
                        </w:rPr>
                        <w:t>Removal of indoor air pollution sources</w:t>
                      </w:r>
                    </w:p>
                    <w:p w14:paraId="66D854F0" w14:textId="77777777" w:rsidR="00B905BB" w:rsidRDefault="00B905BB" w:rsidP="00D245BE">
                      <w:pPr>
                        <w:pStyle w:val="ListParagraph"/>
                        <w:numPr>
                          <w:ilvl w:val="0"/>
                          <w:numId w:val="6"/>
                        </w:numPr>
                        <w:spacing w:after="0" w:line="240" w:lineRule="auto"/>
                        <w:rPr>
                          <w:rFonts w:cstheme="minorHAnsi"/>
                          <w:sz w:val="24"/>
                          <w:szCs w:val="24"/>
                        </w:rPr>
                      </w:pPr>
                      <w:r>
                        <w:rPr>
                          <w:rFonts w:cstheme="minorHAnsi"/>
                          <w:sz w:val="24"/>
                          <w:szCs w:val="24"/>
                        </w:rPr>
                        <w:t>Social equity</w:t>
                      </w:r>
                    </w:p>
                    <w:p w14:paraId="143F79AB" w14:textId="77777777" w:rsidR="00B905BB" w:rsidRDefault="00B905BB" w:rsidP="00D245BE">
                      <w:pPr>
                        <w:pStyle w:val="ListParagraph"/>
                        <w:numPr>
                          <w:ilvl w:val="1"/>
                          <w:numId w:val="6"/>
                        </w:numPr>
                        <w:spacing w:after="0" w:line="240" w:lineRule="auto"/>
                        <w:ind w:left="792"/>
                        <w:rPr>
                          <w:rFonts w:cstheme="minorHAnsi"/>
                          <w:sz w:val="24"/>
                          <w:szCs w:val="24"/>
                        </w:rPr>
                      </w:pPr>
                      <w:r>
                        <w:rPr>
                          <w:rFonts w:cstheme="minorHAnsi"/>
                          <w:sz w:val="24"/>
                          <w:szCs w:val="24"/>
                        </w:rPr>
                        <w:t>Better affordable transportation</w:t>
                      </w:r>
                    </w:p>
                    <w:p w14:paraId="622B5FF9" w14:textId="4073FA24" w:rsidR="00B905BB" w:rsidRDefault="00B905BB" w:rsidP="00D245BE">
                      <w:pPr>
                        <w:pStyle w:val="ListParagraph"/>
                        <w:numPr>
                          <w:ilvl w:val="1"/>
                          <w:numId w:val="6"/>
                        </w:numPr>
                        <w:spacing w:after="0" w:line="240" w:lineRule="auto"/>
                        <w:ind w:left="792"/>
                        <w:rPr>
                          <w:rFonts w:cstheme="minorHAnsi"/>
                          <w:sz w:val="24"/>
                          <w:szCs w:val="24"/>
                        </w:rPr>
                      </w:pPr>
                      <w:r>
                        <w:rPr>
                          <w:rFonts w:cstheme="minorHAnsi"/>
                          <w:sz w:val="24"/>
                          <w:szCs w:val="24"/>
                        </w:rPr>
                        <w:t>More affordable renewable energy</w:t>
                      </w:r>
                    </w:p>
                    <w:p w14:paraId="350DBEE8" w14:textId="77777777" w:rsidR="00B905BB" w:rsidRDefault="00B905BB" w:rsidP="00D245BE">
                      <w:pPr>
                        <w:pStyle w:val="ListParagraph"/>
                        <w:numPr>
                          <w:ilvl w:val="0"/>
                          <w:numId w:val="6"/>
                        </w:numPr>
                        <w:spacing w:after="0" w:line="240" w:lineRule="auto"/>
                        <w:rPr>
                          <w:rFonts w:cstheme="minorHAnsi"/>
                          <w:sz w:val="24"/>
                          <w:szCs w:val="24"/>
                        </w:rPr>
                      </w:pPr>
                      <w:r>
                        <w:rPr>
                          <w:rFonts w:cstheme="minorHAnsi"/>
                          <w:sz w:val="24"/>
                          <w:szCs w:val="24"/>
                        </w:rPr>
                        <w:t>Resiliency</w:t>
                      </w:r>
                    </w:p>
                    <w:p w14:paraId="6B618FE3" w14:textId="77777777" w:rsidR="00B905BB" w:rsidRDefault="00B905BB" w:rsidP="00D245BE">
                      <w:pPr>
                        <w:pStyle w:val="ListParagraph"/>
                        <w:numPr>
                          <w:ilvl w:val="1"/>
                          <w:numId w:val="6"/>
                        </w:numPr>
                        <w:spacing w:after="0" w:line="240" w:lineRule="auto"/>
                        <w:ind w:left="792"/>
                        <w:rPr>
                          <w:rFonts w:cstheme="minorHAnsi"/>
                          <w:sz w:val="24"/>
                          <w:szCs w:val="24"/>
                        </w:rPr>
                      </w:pPr>
                      <w:r>
                        <w:rPr>
                          <w:rFonts w:cstheme="minorHAnsi"/>
                          <w:sz w:val="24"/>
                          <w:szCs w:val="24"/>
                        </w:rPr>
                        <w:t>More dependable electric grid</w:t>
                      </w:r>
                    </w:p>
                    <w:p w14:paraId="18D9EDDB" w14:textId="5FFB72E4" w:rsidR="00B905BB" w:rsidRPr="00634453" w:rsidRDefault="00B905BB" w:rsidP="00D245BE">
                      <w:pPr>
                        <w:pStyle w:val="ListParagraph"/>
                        <w:numPr>
                          <w:ilvl w:val="1"/>
                          <w:numId w:val="6"/>
                        </w:numPr>
                        <w:spacing w:after="0" w:line="240" w:lineRule="auto"/>
                        <w:ind w:left="792"/>
                        <w:rPr>
                          <w:rFonts w:cstheme="minorHAnsi"/>
                          <w:sz w:val="24"/>
                          <w:szCs w:val="24"/>
                        </w:rPr>
                      </w:pPr>
                      <w:r>
                        <w:rPr>
                          <w:rFonts w:cstheme="minorHAnsi"/>
                          <w:sz w:val="24"/>
                          <w:szCs w:val="24"/>
                        </w:rPr>
                        <w:t>Decreased reliance on imported energy</w:t>
                      </w:r>
                    </w:p>
                    <w:p w14:paraId="131092D8" w14:textId="4D15D99D" w:rsidR="00B905BB" w:rsidRPr="006508A0" w:rsidRDefault="00B905BB" w:rsidP="00E04EEF">
                      <w:pPr>
                        <w:spacing w:after="0"/>
                        <w:rPr>
                          <w:rFonts w:asciiTheme="majorHAnsi" w:hAnsiTheme="majorHAnsi" w:cstheme="minorHAnsi"/>
                        </w:rPr>
                      </w:pPr>
                    </w:p>
                  </w:txbxContent>
                </v:textbox>
                <w10:wrap type="square" anchorx="margin" anchory="page"/>
              </v:shape>
            </w:pict>
          </mc:Fallback>
        </mc:AlternateContent>
      </w:r>
      <w:r w:rsidR="00197815" w:rsidRPr="0035367D">
        <w:rPr>
          <w:rFonts w:eastAsia="Calibri" w:cstheme="minorHAnsi"/>
          <w:iCs/>
          <w:color w:val="C00000"/>
          <w:sz w:val="24"/>
          <w:szCs w:val="24"/>
        </w:rPr>
        <w:t>[Name of Municipality]</w:t>
      </w:r>
      <w:r w:rsidR="00197815" w:rsidRPr="0035367D">
        <w:rPr>
          <w:rFonts w:cstheme="minorHAnsi"/>
          <w:sz w:val="24"/>
          <w:szCs w:val="24"/>
        </w:rPr>
        <w:t>’s</w:t>
      </w:r>
      <w:r w:rsidR="009B3342" w:rsidRPr="0035367D">
        <w:rPr>
          <w:rFonts w:cstheme="minorHAnsi"/>
          <w:sz w:val="24"/>
          <w:szCs w:val="24"/>
        </w:rPr>
        <w:t xml:space="preserve"> Community Energy Plan establishes how the municipality will promote the transition to sustainable energy over the next several years. Initiatives were selected based on demonstrated effectiveness, unique local opportunities, and co-benefits for the community as a whole, such as improved local air quality, energy savings for residents, and workforce development. </w:t>
      </w:r>
    </w:p>
    <w:p w14:paraId="7FA9B911" w14:textId="77777777" w:rsidR="004D7198" w:rsidRPr="0035367D" w:rsidRDefault="004D7198" w:rsidP="005F5B18">
      <w:pPr>
        <w:spacing w:after="0" w:line="240" w:lineRule="auto"/>
        <w:rPr>
          <w:rFonts w:cstheme="minorHAnsi"/>
          <w:sz w:val="24"/>
          <w:szCs w:val="24"/>
        </w:rPr>
      </w:pPr>
    </w:p>
    <w:p w14:paraId="092C7340" w14:textId="147370D7" w:rsidR="00FC5C82" w:rsidRPr="0035367D" w:rsidRDefault="009B3342" w:rsidP="005F5B18">
      <w:pPr>
        <w:spacing w:after="0" w:line="240" w:lineRule="auto"/>
        <w:rPr>
          <w:rFonts w:cstheme="minorHAnsi"/>
          <w:sz w:val="24"/>
          <w:szCs w:val="24"/>
        </w:rPr>
      </w:pPr>
      <w:r w:rsidRPr="0035367D">
        <w:rPr>
          <w:rFonts w:cstheme="minorHAnsi"/>
          <w:sz w:val="24"/>
          <w:szCs w:val="24"/>
        </w:rPr>
        <w:t>Climate change is one of</w:t>
      </w:r>
      <w:r w:rsidR="00912883" w:rsidRPr="0035367D">
        <w:rPr>
          <w:rFonts w:cstheme="minorHAnsi"/>
          <w:sz w:val="24"/>
          <w:szCs w:val="24"/>
        </w:rPr>
        <w:t xml:space="preserve"> </w:t>
      </w:r>
      <w:r w:rsidRPr="0035367D">
        <w:rPr>
          <w:rFonts w:cstheme="minorHAnsi"/>
          <w:sz w:val="24"/>
          <w:szCs w:val="24"/>
        </w:rPr>
        <w:t>the greatest threat</w:t>
      </w:r>
      <w:r w:rsidR="00912883" w:rsidRPr="0035367D">
        <w:rPr>
          <w:rFonts w:cstheme="minorHAnsi"/>
          <w:sz w:val="24"/>
          <w:szCs w:val="24"/>
        </w:rPr>
        <w:t>s</w:t>
      </w:r>
      <w:r w:rsidRPr="0035367D">
        <w:rPr>
          <w:rFonts w:cstheme="minorHAnsi"/>
          <w:sz w:val="24"/>
          <w:szCs w:val="24"/>
        </w:rPr>
        <w:t xml:space="preserve"> to our future prosperity in </w:t>
      </w:r>
      <w:r w:rsidR="00197815" w:rsidRPr="0035367D">
        <w:rPr>
          <w:rFonts w:eastAsia="Calibri" w:cstheme="minorHAnsi"/>
          <w:iCs/>
          <w:color w:val="C00000"/>
          <w:sz w:val="24"/>
          <w:szCs w:val="24"/>
        </w:rPr>
        <w:t>[Name of Municipality]</w:t>
      </w:r>
      <w:r w:rsidR="00197815" w:rsidRPr="0035367D">
        <w:rPr>
          <w:rFonts w:eastAsia="Calibri" w:cstheme="minorHAnsi"/>
          <w:iCs/>
          <w:sz w:val="24"/>
          <w:szCs w:val="24"/>
        </w:rPr>
        <w:t xml:space="preserve">, </w:t>
      </w:r>
      <w:r w:rsidRPr="0035367D">
        <w:rPr>
          <w:rFonts w:cstheme="minorHAnsi"/>
          <w:sz w:val="24"/>
          <w:szCs w:val="24"/>
        </w:rPr>
        <w:t xml:space="preserve">and globally. </w:t>
      </w:r>
      <w:r w:rsidR="00FC5C82" w:rsidRPr="0035367D">
        <w:rPr>
          <w:rFonts w:cstheme="minorHAnsi"/>
          <w:sz w:val="24"/>
          <w:szCs w:val="24"/>
        </w:rPr>
        <w:t xml:space="preserve">New Jersey is both a significant source of greenhouse gas </w:t>
      </w:r>
      <w:r w:rsidR="005D67BD" w:rsidRPr="0035367D">
        <w:rPr>
          <w:rFonts w:cstheme="minorHAnsi"/>
          <w:sz w:val="24"/>
          <w:szCs w:val="24"/>
        </w:rPr>
        <w:t xml:space="preserve">(GHG) </w:t>
      </w:r>
      <w:r w:rsidR="00FC5C82" w:rsidRPr="0035367D">
        <w:rPr>
          <w:rFonts w:cstheme="minorHAnsi"/>
          <w:sz w:val="24"/>
          <w:szCs w:val="24"/>
        </w:rPr>
        <w:t>emissions and a state particularly vulnerable to climate change</w:t>
      </w:r>
      <w:r w:rsidR="00CE2C66" w:rsidRPr="0035367D">
        <w:rPr>
          <w:rFonts w:cstheme="minorHAnsi"/>
          <w:sz w:val="24"/>
          <w:szCs w:val="24"/>
        </w:rPr>
        <w:t>.</w:t>
      </w:r>
      <w:r w:rsidR="00FC5C82" w:rsidRPr="0035367D">
        <w:rPr>
          <w:rFonts w:cstheme="minorHAnsi"/>
          <w:sz w:val="24"/>
          <w:szCs w:val="24"/>
        </w:rPr>
        <w:t xml:space="preserve"> Increasing heat waves, intense storms, and sea-level rise caused by climate change will dramatically alter our coastal state for many years to come</w:t>
      </w:r>
      <w:r w:rsidR="00CE2C66" w:rsidRPr="0035367D">
        <w:rPr>
          <w:rFonts w:cstheme="minorHAnsi"/>
          <w:sz w:val="24"/>
          <w:szCs w:val="24"/>
        </w:rPr>
        <w:t xml:space="preserve"> (NJDEP, </w:t>
      </w:r>
      <w:r w:rsidR="00C17BEB" w:rsidRPr="0035367D">
        <w:rPr>
          <w:rFonts w:cstheme="minorHAnsi"/>
          <w:i/>
          <w:iCs/>
          <w:sz w:val="24"/>
          <w:szCs w:val="24"/>
        </w:rPr>
        <w:t>Scientific Report on Climate Change</w:t>
      </w:r>
      <w:r w:rsidR="00A011A5" w:rsidRPr="0035367D">
        <w:rPr>
          <w:rFonts w:cstheme="minorHAnsi"/>
          <w:sz w:val="24"/>
          <w:szCs w:val="24"/>
        </w:rPr>
        <w:t>)</w:t>
      </w:r>
      <w:r w:rsidR="00236D1F" w:rsidRPr="0035367D">
        <w:rPr>
          <w:rFonts w:cstheme="minorHAnsi"/>
          <w:sz w:val="24"/>
          <w:szCs w:val="24"/>
        </w:rPr>
        <w:t xml:space="preserve">. </w:t>
      </w:r>
      <w:r w:rsidR="00A011A5" w:rsidRPr="0035367D">
        <w:rPr>
          <w:rFonts w:cstheme="minorHAnsi"/>
          <w:sz w:val="24"/>
          <w:szCs w:val="24"/>
        </w:rPr>
        <w:t xml:space="preserve">According to the New Jersey Department of Environmental Protection’s </w:t>
      </w:r>
      <w:hyperlink r:id="rId22" w:history="1">
        <w:r w:rsidR="008F27AA" w:rsidRPr="0035367D">
          <w:rPr>
            <w:rStyle w:val="Hyperlink"/>
            <w:rFonts w:cstheme="minorHAnsi"/>
            <w:sz w:val="24"/>
            <w:szCs w:val="24"/>
          </w:rPr>
          <w:t>NJ Greenhouse Gas Emissions Inventory Report</w:t>
        </w:r>
      </w:hyperlink>
      <w:r w:rsidR="00A011A5" w:rsidRPr="0035367D">
        <w:rPr>
          <w:rFonts w:cstheme="minorHAnsi"/>
          <w:sz w:val="24"/>
          <w:szCs w:val="24"/>
        </w:rPr>
        <w:t xml:space="preserve">, </w:t>
      </w:r>
      <w:r w:rsidR="00C927BD" w:rsidRPr="0035367D">
        <w:rPr>
          <w:rFonts w:cstheme="minorHAnsi"/>
          <w:sz w:val="24"/>
          <w:szCs w:val="24"/>
        </w:rPr>
        <w:t xml:space="preserve">New Jersey </w:t>
      </w:r>
      <w:r w:rsidR="00D87B72" w:rsidRPr="0035367D">
        <w:rPr>
          <w:rFonts w:cstheme="minorHAnsi"/>
          <w:sz w:val="24"/>
          <w:szCs w:val="24"/>
        </w:rPr>
        <w:t>adds</w:t>
      </w:r>
      <w:r w:rsidR="00C927BD" w:rsidRPr="0035367D">
        <w:rPr>
          <w:rFonts w:cstheme="minorHAnsi"/>
          <w:sz w:val="24"/>
          <w:szCs w:val="24"/>
        </w:rPr>
        <w:t xml:space="preserve"> </w:t>
      </w:r>
      <w:r w:rsidR="00D87B72" w:rsidRPr="0035367D">
        <w:rPr>
          <w:rFonts w:cstheme="minorHAnsi"/>
          <w:sz w:val="24"/>
          <w:szCs w:val="24"/>
        </w:rPr>
        <w:t xml:space="preserve">almost 100 million metric tons of CO2e to the atmosphere annually. </w:t>
      </w:r>
      <w:r w:rsidR="00123E5D" w:rsidRPr="0035367D">
        <w:rPr>
          <w:rFonts w:cstheme="minorHAnsi"/>
          <w:sz w:val="24"/>
          <w:szCs w:val="24"/>
        </w:rPr>
        <w:t>New Jersey can mitigate the local and global impacts of climate change with a</w:t>
      </w:r>
      <w:r w:rsidR="00236D1F" w:rsidRPr="0035367D">
        <w:rPr>
          <w:rFonts w:cstheme="minorHAnsi"/>
          <w:sz w:val="24"/>
          <w:szCs w:val="24"/>
        </w:rPr>
        <w:t xml:space="preserve"> rapid transition</w:t>
      </w:r>
      <w:r w:rsidR="00FC5C82" w:rsidRPr="0035367D">
        <w:rPr>
          <w:rFonts w:cstheme="minorHAnsi"/>
          <w:sz w:val="24"/>
          <w:szCs w:val="24"/>
        </w:rPr>
        <w:t xml:space="preserve"> from the current GHG-intensive energy system to one </w:t>
      </w:r>
      <w:r w:rsidR="00236D1F" w:rsidRPr="0035367D">
        <w:rPr>
          <w:rFonts w:cstheme="minorHAnsi"/>
          <w:sz w:val="24"/>
          <w:szCs w:val="24"/>
        </w:rPr>
        <w:t>that optimizes</w:t>
      </w:r>
      <w:r w:rsidR="00FC5C82" w:rsidRPr="0035367D">
        <w:rPr>
          <w:rFonts w:cstheme="minorHAnsi"/>
          <w:sz w:val="24"/>
          <w:szCs w:val="24"/>
        </w:rPr>
        <w:t xml:space="preserve"> energy use and produc</w:t>
      </w:r>
      <w:r w:rsidR="00236D1F" w:rsidRPr="0035367D">
        <w:rPr>
          <w:rFonts w:cstheme="minorHAnsi"/>
          <w:sz w:val="24"/>
          <w:szCs w:val="24"/>
        </w:rPr>
        <w:t>es</w:t>
      </w:r>
      <w:r w:rsidR="00FC5C82" w:rsidRPr="0035367D">
        <w:rPr>
          <w:rFonts w:cstheme="minorHAnsi"/>
          <w:sz w:val="24"/>
          <w:szCs w:val="24"/>
        </w:rPr>
        <w:t xml:space="preserve"> energy with minimal GHG emissions. </w:t>
      </w:r>
    </w:p>
    <w:p w14:paraId="4DBB0055" w14:textId="77777777" w:rsidR="00073D1D" w:rsidRPr="0035367D" w:rsidRDefault="00073D1D" w:rsidP="005F5B18">
      <w:pPr>
        <w:spacing w:after="0" w:line="240" w:lineRule="auto"/>
        <w:rPr>
          <w:rFonts w:cstheme="minorHAnsi"/>
          <w:sz w:val="24"/>
          <w:szCs w:val="24"/>
        </w:rPr>
      </w:pPr>
    </w:p>
    <w:p w14:paraId="150BD1D1" w14:textId="3530632C" w:rsidR="00CE3490" w:rsidRPr="0035367D" w:rsidRDefault="00D85EAE" w:rsidP="005F5B18">
      <w:pPr>
        <w:spacing w:after="0" w:line="240" w:lineRule="auto"/>
        <w:rPr>
          <w:rFonts w:cstheme="minorHAnsi"/>
          <w:sz w:val="24"/>
          <w:szCs w:val="24"/>
        </w:rPr>
      </w:pPr>
      <w:r w:rsidRPr="0035367D">
        <w:rPr>
          <w:rFonts w:cstheme="minorHAnsi"/>
          <w:sz w:val="24"/>
          <w:szCs w:val="24"/>
        </w:rPr>
        <w:t xml:space="preserve">Recognizing New Jersey’s role in climate change mitigation, </w:t>
      </w:r>
      <w:r w:rsidR="00FC5C82" w:rsidRPr="0035367D">
        <w:rPr>
          <w:rFonts w:cstheme="minorHAnsi"/>
          <w:sz w:val="24"/>
          <w:szCs w:val="24"/>
        </w:rPr>
        <w:t xml:space="preserve">the State of New Jersey </w:t>
      </w:r>
      <w:r w:rsidR="007B0C9B" w:rsidRPr="0035367D">
        <w:rPr>
          <w:rFonts w:cstheme="minorHAnsi"/>
          <w:sz w:val="24"/>
          <w:szCs w:val="24"/>
        </w:rPr>
        <w:t xml:space="preserve">has </w:t>
      </w:r>
      <w:r w:rsidR="00B04368" w:rsidRPr="0035367D">
        <w:rPr>
          <w:rFonts w:cstheme="minorHAnsi"/>
          <w:sz w:val="24"/>
          <w:szCs w:val="24"/>
        </w:rPr>
        <w:t>established a goal of</w:t>
      </w:r>
      <w:r w:rsidR="007B0C9B" w:rsidRPr="0035367D">
        <w:rPr>
          <w:rFonts w:cstheme="minorHAnsi"/>
          <w:sz w:val="24"/>
          <w:szCs w:val="24"/>
        </w:rPr>
        <w:t xml:space="preserve"> 100% clean energy in the state by 2050. </w:t>
      </w:r>
      <w:hyperlink r:id="rId23" w:history="1">
        <w:r w:rsidR="006811D4" w:rsidRPr="0035367D">
          <w:rPr>
            <w:rStyle w:val="Hyperlink"/>
            <w:rFonts w:cstheme="minorHAnsi"/>
            <w:i/>
            <w:sz w:val="24"/>
            <w:szCs w:val="24"/>
          </w:rPr>
          <w:t xml:space="preserve">The </w:t>
        </w:r>
        <w:bookmarkStart w:id="0" w:name="_Hlk124943087"/>
        <w:r w:rsidR="006811D4" w:rsidRPr="0035367D">
          <w:rPr>
            <w:rStyle w:val="Hyperlink"/>
            <w:rFonts w:cstheme="minorHAnsi"/>
            <w:i/>
            <w:sz w:val="24"/>
            <w:szCs w:val="24"/>
          </w:rPr>
          <w:t>N</w:t>
        </w:r>
        <w:r w:rsidR="00FC5C82" w:rsidRPr="0035367D">
          <w:rPr>
            <w:rStyle w:val="Hyperlink"/>
            <w:rFonts w:cstheme="minorHAnsi"/>
            <w:i/>
            <w:sz w:val="24"/>
            <w:szCs w:val="24"/>
          </w:rPr>
          <w:t>ew Jersey Energy Master Plan: Pathway to 2050</w:t>
        </w:r>
        <w:bookmarkEnd w:id="0"/>
      </w:hyperlink>
      <w:r w:rsidR="00FC5C82" w:rsidRPr="0035367D">
        <w:rPr>
          <w:rFonts w:cstheme="minorHAnsi"/>
          <w:sz w:val="24"/>
          <w:szCs w:val="24"/>
        </w:rPr>
        <w:t xml:space="preserve"> </w:t>
      </w:r>
      <w:r w:rsidR="00183915" w:rsidRPr="0035367D">
        <w:rPr>
          <w:rFonts w:cstheme="minorHAnsi"/>
          <w:sz w:val="24"/>
          <w:szCs w:val="24"/>
        </w:rPr>
        <w:t>outlines the state’s strategies for</w:t>
      </w:r>
      <w:r w:rsidR="00FC5C82" w:rsidRPr="0035367D">
        <w:rPr>
          <w:rFonts w:cstheme="minorHAnsi"/>
          <w:sz w:val="24"/>
          <w:szCs w:val="24"/>
        </w:rPr>
        <w:t xml:space="preserve"> </w:t>
      </w:r>
      <w:r w:rsidR="00B04368" w:rsidRPr="0035367D">
        <w:rPr>
          <w:rFonts w:cstheme="minorHAnsi"/>
          <w:sz w:val="24"/>
          <w:szCs w:val="24"/>
        </w:rPr>
        <w:t xml:space="preserve">achieving that goal while </w:t>
      </w:r>
      <w:r w:rsidR="007B0C9B" w:rsidRPr="0035367D">
        <w:rPr>
          <w:rFonts w:cstheme="minorHAnsi"/>
          <w:sz w:val="24"/>
          <w:szCs w:val="24"/>
        </w:rPr>
        <w:t>also address</w:t>
      </w:r>
      <w:r w:rsidR="00B04368" w:rsidRPr="0035367D">
        <w:rPr>
          <w:rFonts w:cstheme="minorHAnsi"/>
          <w:sz w:val="24"/>
          <w:szCs w:val="24"/>
        </w:rPr>
        <w:t>ing</w:t>
      </w:r>
      <w:r w:rsidR="007B0C9B" w:rsidRPr="0035367D">
        <w:rPr>
          <w:rFonts w:cstheme="minorHAnsi"/>
          <w:sz w:val="24"/>
          <w:szCs w:val="24"/>
        </w:rPr>
        <w:t xml:space="preserve"> issues of social and economic inequity</w:t>
      </w:r>
      <w:r w:rsidR="00FC5C82" w:rsidRPr="0035367D">
        <w:rPr>
          <w:rFonts w:cstheme="minorHAnsi"/>
          <w:sz w:val="24"/>
          <w:szCs w:val="24"/>
        </w:rPr>
        <w:t>.</w:t>
      </w:r>
      <w:r w:rsidR="00183915" w:rsidRPr="0035367D">
        <w:rPr>
          <w:rFonts w:cstheme="minorHAnsi"/>
          <w:sz w:val="24"/>
          <w:szCs w:val="24"/>
        </w:rPr>
        <w:t xml:space="preserve"> </w:t>
      </w:r>
      <w:r w:rsidR="00A011A5" w:rsidRPr="0035367D">
        <w:rPr>
          <w:rFonts w:cstheme="minorHAnsi"/>
          <w:sz w:val="24"/>
          <w:szCs w:val="24"/>
        </w:rPr>
        <w:t xml:space="preserve">To promote action at the local level </w:t>
      </w:r>
      <w:r w:rsidR="00CE3490" w:rsidRPr="0035367D">
        <w:rPr>
          <w:rFonts w:cstheme="minorHAnsi"/>
          <w:sz w:val="24"/>
          <w:szCs w:val="24"/>
        </w:rPr>
        <w:t xml:space="preserve">in support of the state’s goals, </w:t>
      </w:r>
      <w:r w:rsidR="00702A12" w:rsidRPr="0035367D">
        <w:rPr>
          <w:rFonts w:cstheme="minorHAnsi"/>
          <w:sz w:val="24"/>
          <w:szCs w:val="24"/>
        </w:rPr>
        <w:t xml:space="preserve">the New Jersey Board of Public Utilities (NJBPU) </w:t>
      </w:r>
      <w:r w:rsidR="00183915" w:rsidRPr="0035367D">
        <w:rPr>
          <w:rFonts w:cstheme="minorHAnsi"/>
          <w:sz w:val="24"/>
          <w:szCs w:val="24"/>
        </w:rPr>
        <w:t xml:space="preserve">launched the Community Energy Plan Grant Program, offering support and funding </w:t>
      </w:r>
      <w:r w:rsidR="0067731A" w:rsidRPr="0035367D">
        <w:rPr>
          <w:rFonts w:cstheme="minorHAnsi"/>
          <w:sz w:val="24"/>
          <w:szCs w:val="24"/>
        </w:rPr>
        <w:t>for</w:t>
      </w:r>
      <w:r w:rsidR="00183915" w:rsidRPr="0035367D">
        <w:rPr>
          <w:rFonts w:cstheme="minorHAnsi"/>
          <w:sz w:val="24"/>
          <w:szCs w:val="24"/>
        </w:rPr>
        <w:t xml:space="preserve"> municipalities to develop a Community Energy Plan. </w:t>
      </w:r>
      <w:r w:rsidR="00197815" w:rsidRPr="0035367D">
        <w:rPr>
          <w:rFonts w:eastAsia="Calibri" w:cstheme="minorHAnsi"/>
          <w:iCs/>
          <w:color w:val="C00000"/>
          <w:sz w:val="24"/>
          <w:szCs w:val="24"/>
        </w:rPr>
        <w:t>[Name of Municipality]</w:t>
      </w:r>
      <w:r w:rsidR="00783AB7" w:rsidRPr="0035367D">
        <w:rPr>
          <w:rFonts w:cstheme="minorHAnsi"/>
          <w:color w:val="C00000"/>
          <w:sz w:val="24"/>
          <w:szCs w:val="24"/>
        </w:rPr>
        <w:t xml:space="preserve"> </w:t>
      </w:r>
      <w:r w:rsidR="00783AB7" w:rsidRPr="0035367D">
        <w:rPr>
          <w:rFonts w:cstheme="minorHAnsi"/>
          <w:sz w:val="24"/>
          <w:szCs w:val="24"/>
        </w:rPr>
        <w:t xml:space="preserve">received the Community Energy Plan Grant and completed this Plan as </w:t>
      </w:r>
      <w:r w:rsidR="00370006" w:rsidRPr="0035367D">
        <w:rPr>
          <w:rFonts w:cstheme="minorHAnsi"/>
          <w:sz w:val="24"/>
          <w:szCs w:val="24"/>
        </w:rPr>
        <w:t>a participant of the grant program.</w:t>
      </w:r>
    </w:p>
    <w:p w14:paraId="5958279F" w14:textId="77777777" w:rsidR="00C62A38" w:rsidRPr="0035367D" w:rsidRDefault="00C62A38" w:rsidP="005F5B18">
      <w:pPr>
        <w:spacing w:line="240" w:lineRule="auto"/>
        <w:rPr>
          <w:rFonts w:cstheme="minorHAnsi"/>
          <w:sz w:val="24"/>
          <w:szCs w:val="24"/>
        </w:rPr>
      </w:pPr>
    </w:p>
    <w:p w14:paraId="4B04C553" w14:textId="6E2C0F0E" w:rsidR="00FF029F" w:rsidRPr="0035367D" w:rsidRDefault="00C62A38" w:rsidP="005F5B18">
      <w:pPr>
        <w:spacing w:line="240" w:lineRule="auto"/>
        <w:jc w:val="center"/>
        <w:rPr>
          <w:rFonts w:cstheme="minorHAnsi"/>
          <w:sz w:val="24"/>
          <w:szCs w:val="24"/>
        </w:rPr>
      </w:pPr>
      <w:r w:rsidRPr="0035367D">
        <w:rPr>
          <w:rFonts w:cstheme="minorHAnsi"/>
          <w:color w:val="C00000"/>
          <w:sz w:val="24"/>
          <w:szCs w:val="24"/>
        </w:rPr>
        <w:t>***INSERT COMMUNITY IMAGE HERE***</w:t>
      </w:r>
      <w:r w:rsidR="00FF029F" w:rsidRPr="0035367D">
        <w:rPr>
          <w:rFonts w:cstheme="minorHAnsi"/>
          <w:sz w:val="24"/>
          <w:szCs w:val="24"/>
        </w:rPr>
        <w:br w:type="page"/>
      </w:r>
    </w:p>
    <w:p w14:paraId="4AA204C3" w14:textId="03BEF7BA" w:rsidR="00C20D17" w:rsidRPr="0035367D" w:rsidRDefault="00C20D17" w:rsidP="005F5B18">
      <w:pPr>
        <w:pStyle w:val="Heading1"/>
        <w:numPr>
          <w:ilvl w:val="0"/>
          <w:numId w:val="8"/>
        </w:numPr>
        <w:spacing w:before="0" w:line="240" w:lineRule="auto"/>
        <w:rPr>
          <w:rFonts w:asciiTheme="minorHAnsi" w:hAnsiTheme="minorHAnsi" w:cstheme="minorHAnsi"/>
          <w:b/>
          <w:color w:val="auto"/>
          <w:sz w:val="32"/>
        </w:rPr>
      </w:pPr>
      <w:r w:rsidRPr="0035367D">
        <w:rPr>
          <w:rFonts w:asciiTheme="minorHAnsi" w:hAnsiTheme="minorHAnsi" w:cstheme="minorHAnsi"/>
          <w:b/>
          <w:color w:val="auto"/>
          <w:sz w:val="32"/>
        </w:rPr>
        <w:t>Community Overview</w:t>
      </w:r>
    </w:p>
    <w:p w14:paraId="7321A608" w14:textId="2A815799" w:rsidR="00307E32" w:rsidRPr="0035367D" w:rsidRDefault="00307E32" w:rsidP="005F5B18">
      <w:pPr>
        <w:spacing w:after="0" w:line="240" w:lineRule="auto"/>
        <w:rPr>
          <w:rFonts w:cstheme="minorHAnsi"/>
          <w:sz w:val="24"/>
          <w:szCs w:val="24"/>
        </w:rPr>
      </w:pPr>
    </w:p>
    <w:p w14:paraId="1EEC3F67" w14:textId="3D3BABD2" w:rsidR="00197815" w:rsidRPr="0035367D" w:rsidRDefault="00A31AE2" w:rsidP="005F5B18">
      <w:pPr>
        <w:spacing w:after="0" w:line="240" w:lineRule="auto"/>
        <w:rPr>
          <w:rFonts w:cstheme="minorHAnsi"/>
          <w:i/>
          <w:color w:val="C00000"/>
          <w:sz w:val="24"/>
          <w:szCs w:val="24"/>
        </w:rPr>
      </w:pPr>
      <w:r w:rsidRPr="0035367D">
        <w:rPr>
          <w:rFonts w:cstheme="minorHAnsi"/>
          <w:i/>
          <w:noProof/>
          <w:color w:val="C00000"/>
          <w:sz w:val="26"/>
        </w:rPr>
        <mc:AlternateContent>
          <mc:Choice Requires="wps">
            <w:drawing>
              <wp:anchor distT="45720" distB="45720" distL="114300" distR="114300" simplePos="0" relativeHeight="251802623" behindDoc="1" locked="0" layoutInCell="1" allowOverlap="1" wp14:anchorId="30ADD0DA" wp14:editId="284833BD">
                <wp:simplePos x="0" y="0"/>
                <wp:positionH relativeFrom="margin">
                  <wp:posOffset>3952875</wp:posOffset>
                </wp:positionH>
                <wp:positionV relativeFrom="paragraph">
                  <wp:posOffset>40005</wp:posOffset>
                </wp:positionV>
                <wp:extent cx="1974850" cy="1533525"/>
                <wp:effectExtent l="0" t="0" r="25400" b="28575"/>
                <wp:wrapTight wrapText="bothSides">
                  <wp:wrapPolygon edited="0">
                    <wp:start x="0" y="0"/>
                    <wp:lineTo x="0" y="21734"/>
                    <wp:lineTo x="21669" y="21734"/>
                    <wp:lineTo x="21669" y="0"/>
                    <wp:lineTo x="0" y="0"/>
                  </wp:wrapPolygon>
                </wp:wrapTight>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1533525"/>
                        </a:xfrm>
                        <a:prstGeom prst="rect">
                          <a:avLst/>
                        </a:prstGeom>
                        <a:solidFill>
                          <a:srgbClr val="FFC000"/>
                        </a:solidFill>
                        <a:ln w="9525">
                          <a:solidFill>
                            <a:srgbClr val="000000"/>
                          </a:solidFill>
                          <a:miter lim="800000"/>
                          <a:headEnd/>
                          <a:tailEnd/>
                        </a:ln>
                      </wps:spPr>
                      <wps:txbx>
                        <w:txbxContent>
                          <w:p w14:paraId="6B3B09EE" w14:textId="6F91E19A" w:rsidR="00B905BB" w:rsidRPr="005A44BF" w:rsidRDefault="00B905BB" w:rsidP="00D90CE1">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 xml:space="preserve">S NOTE: </w:t>
                            </w:r>
                            <w:r>
                              <w:rPr>
                                <w:rStyle w:val="cf01"/>
                                <w:rFonts w:asciiTheme="minorHAnsi" w:hAnsiTheme="minorHAnsi" w:cstheme="minorHAnsi"/>
                                <w:sz w:val="22"/>
                                <w:szCs w:val="22"/>
                              </w:rPr>
                              <w:t xml:space="preserve">Information for the Community Overview is taken from the Sustainable Jersey </w:t>
                            </w:r>
                            <w:hyperlink r:id="rId24" w:history="1">
                              <w:r w:rsidRPr="00A31AE2">
                                <w:rPr>
                                  <w:rStyle w:val="Hyperlink"/>
                                  <w:rFonts w:cstheme="minorHAnsi"/>
                                </w:rPr>
                                <w:t>Community Profile Data by Municipality</w:t>
                              </w:r>
                            </w:hyperlink>
                            <w:r>
                              <w:rPr>
                                <w:rStyle w:val="cf01"/>
                                <w:rFonts w:asciiTheme="minorHAnsi" w:hAnsiTheme="minorHAnsi" w:cstheme="minorHAnsi"/>
                                <w:sz w:val="22"/>
                                <w:szCs w:val="22"/>
                              </w:rPr>
                              <w:t xml:space="preserve"> spreadsheet. This data is available in a plug and play format for every municipality in NJ.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DD0DA" id="_x0000_s1029" type="#_x0000_t202" style="position:absolute;margin-left:311.25pt;margin-top:3.15pt;width:155.5pt;height:120.75pt;z-index:-251513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" fillcolor="#ffc000">
                <v:textbox>
                  <w:txbxContent>
                    <w:p w14:paraId="6B3B09EE" w14:textId="6F91E19A" w:rsidR="00B905BB" w:rsidRPr="005A44BF" w:rsidRDefault="00B905BB" w:rsidP="00D90CE1">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 xml:space="preserve">S NOTE: </w:t>
                      </w:r>
                      <w:r>
                        <w:rPr>
                          <w:rStyle w:val="cf01"/>
                          <w:rFonts w:asciiTheme="minorHAnsi" w:hAnsiTheme="minorHAnsi" w:cstheme="minorHAnsi"/>
                          <w:sz w:val="22"/>
                          <w:szCs w:val="22"/>
                        </w:rPr>
                        <w:t xml:space="preserve">Information for the Community Overview is taken from the Sustainable Jersey </w:t>
                      </w:r>
                      <w:hyperlink r:id="rId25" w:history="1">
                        <w:r w:rsidRPr="00A31AE2">
                          <w:rPr>
                            <w:rStyle w:val="Hyperlink"/>
                            <w:rFonts w:cstheme="minorHAnsi"/>
                          </w:rPr>
                          <w:t>Community Profile Data by Municipality</w:t>
                        </w:r>
                      </w:hyperlink>
                      <w:r>
                        <w:rPr>
                          <w:rStyle w:val="cf01"/>
                          <w:rFonts w:asciiTheme="minorHAnsi" w:hAnsiTheme="minorHAnsi" w:cstheme="minorHAnsi"/>
                          <w:sz w:val="22"/>
                          <w:szCs w:val="22"/>
                        </w:rPr>
                        <w:t xml:space="preserve"> spreadsheet. This data is available in a plug and play format for every municipality in NJ.</w:t>
                      </w:r>
                    </w:p>
                  </w:txbxContent>
                </v:textbox>
                <w10:wrap type="tight" anchorx="margin"/>
              </v:shape>
            </w:pict>
          </mc:Fallback>
        </mc:AlternateContent>
      </w:r>
      <w:r w:rsidR="006D68F2" w:rsidRPr="0035367D">
        <w:rPr>
          <w:rFonts w:cstheme="minorHAnsi"/>
          <w:i/>
          <w:color w:val="C00000"/>
          <w:sz w:val="24"/>
          <w:szCs w:val="24"/>
        </w:rPr>
        <w:t>*E</w:t>
      </w:r>
      <w:r w:rsidR="00197815" w:rsidRPr="0035367D">
        <w:rPr>
          <w:rFonts w:cstheme="minorHAnsi"/>
          <w:i/>
          <w:color w:val="C00000"/>
          <w:sz w:val="24"/>
          <w:szCs w:val="24"/>
        </w:rPr>
        <w:t>nter information on Municipality here, including size (sq. ft.), whether it is a rural or urban community, county, Census data on racial compositio</w:t>
      </w:r>
      <w:r w:rsidR="006E0138" w:rsidRPr="0035367D">
        <w:rPr>
          <w:rFonts w:cstheme="minorHAnsi"/>
          <w:i/>
          <w:color w:val="C00000"/>
          <w:sz w:val="24"/>
          <w:szCs w:val="24"/>
        </w:rPr>
        <w:t>n.</w:t>
      </w:r>
    </w:p>
    <w:p w14:paraId="4AB9396E" w14:textId="5940618C" w:rsidR="006D01C6" w:rsidRPr="0035367D" w:rsidRDefault="006D01C6" w:rsidP="005F5B18">
      <w:pPr>
        <w:spacing w:after="0" w:line="240" w:lineRule="auto"/>
        <w:rPr>
          <w:rFonts w:cstheme="minorHAnsi"/>
          <w:i/>
          <w:color w:val="C00000"/>
          <w:sz w:val="24"/>
          <w:szCs w:val="24"/>
        </w:rPr>
      </w:pPr>
    </w:p>
    <w:p w14:paraId="15EB20C3" w14:textId="75E54787" w:rsidR="00197815" w:rsidRPr="0035367D" w:rsidRDefault="006E0138" w:rsidP="005F5B18">
      <w:pPr>
        <w:spacing w:after="0" w:line="240" w:lineRule="auto"/>
        <w:rPr>
          <w:rFonts w:cstheme="minorHAnsi"/>
          <w:i/>
          <w:color w:val="C00000"/>
          <w:sz w:val="24"/>
          <w:szCs w:val="24"/>
        </w:rPr>
      </w:pPr>
      <w:r w:rsidRPr="0035367D">
        <w:rPr>
          <w:rFonts w:cstheme="minorHAnsi"/>
          <w:i/>
          <w:color w:val="C00000"/>
          <w:sz w:val="24"/>
          <w:szCs w:val="24"/>
        </w:rPr>
        <w:t>*</w:t>
      </w:r>
      <w:r w:rsidR="00197815" w:rsidRPr="0035367D">
        <w:rPr>
          <w:rFonts w:cstheme="minorHAnsi"/>
          <w:i/>
          <w:color w:val="C00000"/>
          <w:sz w:val="24"/>
          <w:szCs w:val="24"/>
        </w:rPr>
        <w:t>Enter information on median household income drawing from Census data that Sustainable Jersey is providing to you. Enter information on whether or not this income is under the U.S. poverty threshold. Include the Municipality’s MRI score</w:t>
      </w:r>
      <w:r w:rsidR="00323485" w:rsidRPr="0035367D">
        <w:rPr>
          <w:rFonts w:cstheme="minorHAnsi"/>
          <w:i/>
          <w:color w:val="C00000"/>
          <w:sz w:val="24"/>
          <w:szCs w:val="24"/>
        </w:rPr>
        <w:t xml:space="preserve"> and rank,</w:t>
      </w:r>
      <w:r w:rsidR="00197815" w:rsidRPr="0035367D">
        <w:rPr>
          <w:rFonts w:cstheme="minorHAnsi"/>
          <w:i/>
          <w:color w:val="C00000"/>
          <w:sz w:val="24"/>
          <w:szCs w:val="24"/>
        </w:rPr>
        <w:t xml:space="preserve"> and explain what this means</w:t>
      </w:r>
      <w:r w:rsidR="00323485" w:rsidRPr="0035367D">
        <w:rPr>
          <w:rFonts w:cstheme="minorHAnsi"/>
          <w:i/>
          <w:color w:val="C00000"/>
          <w:sz w:val="24"/>
          <w:szCs w:val="24"/>
        </w:rPr>
        <w:t xml:space="preserve"> (e.g. whether the municipality has better or worse economic conditions than others in NJ).</w:t>
      </w:r>
    </w:p>
    <w:p w14:paraId="5F4FAA99" w14:textId="0E5088D3" w:rsidR="00323485" w:rsidRPr="0035367D" w:rsidRDefault="00323485" w:rsidP="005F5B18">
      <w:pPr>
        <w:spacing w:after="0" w:line="240" w:lineRule="auto"/>
        <w:rPr>
          <w:rFonts w:cstheme="minorHAnsi"/>
          <w:i/>
          <w:color w:val="C00000"/>
          <w:sz w:val="24"/>
          <w:szCs w:val="24"/>
        </w:rPr>
      </w:pPr>
    </w:p>
    <w:p w14:paraId="429DC6F1" w14:textId="464D1AF6" w:rsidR="00323485" w:rsidRPr="0035367D" w:rsidRDefault="00323485" w:rsidP="005F5B18">
      <w:pPr>
        <w:spacing w:after="0" w:line="240" w:lineRule="auto"/>
        <w:rPr>
          <w:rFonts w:cstheme="minorHAnsi"/>
          <w:i/>
          <w:color w:val="C00000"/>
          <w:sz w:val="24"/>
          <w:szCs w:val="24"/>
        </w:rPr>
      </w:pPr>
      <w:r w:rsidRPr="0035367D">
        <w:rPr>
          <w:rFonts w:cstheme="minorHAnsi"/>
          <w:i/>
          <w:color w:val="C00000"/>
          <w:sz w:val="24"/>
          <w:szCs w:val="24"/>
        </w:rPr>
        <w:t>*An MRI score is a measure of a municipality’s economic conditions, and it ranges from 0-100. There are 564 municipalities in New Jersey, so your may rank anywhere between this range.</w:t>
      </w:r>
    </w:p>
    <w:p w14:paraId="3707F8E0" w14:textId="08E86D22" w:rsidR="00290E6E" w:rsidRPr="0035367D" w:rsidRDefault="00290E6E" w:rsidP="005F5B18">
      <w:pPr>
        <w:spacing w:before="240" w:line="240" w:lineRule="auto"/>
        <w:jc w:val="center"/>
        <w:rPr>
          <w:rFonts w:cstheme="minorHAnsi"/>
          <w:b/>
          <w:sz w:val="24"/>
          <w:szCs w:val="24"/>
        </w:rPr>
      </w:pPr>
      <w:r w:rsidRPr="0035367D">
        <w:rPr>
          <w:rFonts w:cstheme="minorHAnsi"/>
          <w:b/>
          <w:sz w:val="24"/>
          <w:szCs w:val="24"/>
        </w:rPr>
        <w:t xml:space="preserve">Population Characteristics for </w:t>
      </w:r>
      <w:r w:rsidR="00323485" w:rsidRPr="0035367D">
        <w:rPr>
          <w:rFonts w:eastAsia="Calibri" w:cstheme="minorHAnsi"/>
          <w:b/>
          <w:iCs/>
          <w:color w:val="C00000"/>
          <w:sz w:val="24"/>
          <w:szCs w:val="24"/>
        </w:rPr>
        <w:t>[Name of Municipality]</w:t>
      </w:r>
      <w:r w:rsidRPr="0035367D">
        <w:rPr>
          <w:rFonts w:cstheme="minorHAnsi"/>
          <w:b/>
          <w:sz w:val="24"/>
          <w:szCs w:val="24"/>
        </w:rPr>
        <w:t>, NJ</w:t>
      </w:r>
    </w:p>
    <w:tbl>
      <w:tblPr>
        <w:tblW w:w="7788" w:type="dxa"/>
        <w:tblInd w:w="792" w:type="dxa"/>
        <w:tblLayout w:type="fixed"/>
        <w:tblLook w:val="04A0" w:firstRow="1" w:lastRow="0" w:firstColumn="1" w:lastColumn="0" w:noHBand="0" w:noVBand="1"/>
      </w:tblPr>
      <w:tblGrid>
        <w:gridCol w:w="1298"/>
        <w:gridCol w:w="1298"/>
        <w:gridCol w:w="1298"/>
        <w:gridCol w:w="1298"/>
        <w:gridCol w:w="1298"/>
        <w:gridCol w:w="1298"/>
      </w:tblGrid>
      <w:tr w:rsidR="00A54EFA" w:rsidRPr="0035367D" w14:paraId="55E663C1" w14:textId="77777777" w:rsidTr="005A44BF">
        <w:trPr>
          <w:trHeight w:val="930"/>
        </w:trPr>
        <w:tc>
          <w:tcPr>
            <w:tcW w:w="12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BCC5E0" w14:textId="53653F50" w:rsidR="00A54EFA" w:rsidRPr="0035367D" w:rsidRDefault="00A54EFA" w:rsidP="005F5B18">
            <w:pPr>
              <w:spacing w:after="0" w:line="240" w:lineRule="auto"/>
              <w:jc w:val="center"/>
              <w:rPr>
                <w:rFonts w:eastAsia="Times New Roman" w:cstheme="minorHAnsi"/>
                <w:b/>
                <w:bCs/>
              </w:rPr>
            </w:pPr>
            <w:bookmarkStart w:id="1" w:name="_Hlk102482599"/>
            <w:r w:rsidRPr="0035367D">
              <w:rPr>
                <w:rFonts w:eastAsia="Times New Roman" w:cstheme="minorHAnsi"/>
                <w:b/>
                <w:bCs/>
              </w:rPr>
              <w:t>Population</w:t>
            </w:r>
          </w:p>
        </w:tc>
        <w:tc>
          <w:tcPr>
            <w:tcW w:w="1298" w:type="dxa"/>
            <w:tcBorders>
              <w:top w:val="single" w:sz="4" w:space="0" w:color="auto"/>
              <w:left w:val="nil"/>
              <w:bottom w:val="single" w:sz="4" w:space="0" w:color="auto"/>
              <w:right w:val="single" w:sz="4" w:space="0" w:color="auto"/>
            </w:tcBorders>
            <w:shd w:val="clear" w:color="auto" w:fill="E7E6E6" w:themeFill="background2"/>
            <w:vAlign w:val="center"/>
            <w:hideMark/>
          </w:tcPr>
          <w:p w14:paraId="4648A52C" w14:textId="77777777" w:rsidR="00A54EFA" w:rsidRPr="0035367D" w:rsidRDefault="00A54EFA" w:rsidP="005F5B18">
            <w:pPr>
              <w:spacing w:after="0" w:line="240" w:lineRule="auto"/>
              <w:jc w:val="center"/>
              <w:rPr>
                <w:rFonts w:eastAsia="Times New Roman" w:cstheme="minorHAnsi"/>
                <w:b/>
                <w:bCs/>
              </w:rPr>
            </w:pPr>
            <w:r w:rsidRPr="0035367D">
              <w:rPr>
                <w:rFonts w:eastAsia="Times New Roman" w:cstheme="minorHAnsi"/>
                <w:b/>
                <w:bCs/>
              </w:rPr>
              <w:t>Households</w:t>
            </w:r>
          </w:p>
        </w:tc>
        <w:tc>
          <w:tcPr>
            <w:tcW w:w="1298" w:type="dxa"/>
            <w:tcBorders>
              <w:top w:val="single" w:sz="4" w:space="0" w:color="auto"/>
              <w:left w:val="nil"/>
              <w:bottom w:val="single" w:sz="4" w:space="0" w:color="auto"/>
              <w:right w:val="single" w:sz="4" w:space="0" w:color="auto"/>
            </w:tcBorders>
            <w:shd w:val="clear" w:color="auto" w:fill="E7E6E6" w:themeFill="background2"/>
            <w:vAlign w:val="center"/>
            <w:hideMark/>
          </w:tcPr>
          <w:p w14:paraId="6BF56538" w14:textId="77777777" w:rsidR="00A54EFA" w:rsidRPr="0035367D" w:rsidRDefault="00A54EFA" w:rsidP="005F5B18">
            <w:pPr>
              <w:spacing w:after="0" w:line="240" w:lineRule="auto"/>
              <w:jc w:val="center"/>
              <w:rPr>
                <w:rFonts w:eastAsia="Times New Roman" w:cstheme="minorHAnsi"/>
                <w:b/>
                <w:bCs/>
              </w:rPr>
            </w:pPr>
            <w:r w:rsidRPr="0035367D">
              <w:rPr>
                <w:rFonts w:eastAsia="Times New Roman" w:cstheme="minorHAnsi"/>
                <w:b/>
                <w:bCs/>
              </w:rPr>
              <w:t>Median Household Income</w:t>
            </w:r>
          </w:p>
        </w:tc>
        <w:tc>
          <w:tcPr>
            <w:tcW w:w="1298" w:type="dxa"/>
            <w:tcBorders>
              <w:top w:val="single" w:sz="4" w:space="0" w:color="auto"/>
              <w:left w:val="nil"/>
              <w:bottom w:val="single" w:sz="4" w:space="0" w:color="auto"/>
              <w:right w:val="single" w:sz="4" w:space="0" w:color="auto"/>
            </w:tcBorders>
            <w:shd w:val="clear" w:color="auto" w:fill="E7E6E6" w:themeFill="background2"/>
            <w:vAlign w:val="center"/>
            <w:hideMark/>
          </w:tcPr>
          <w:p w14:paraId="40390630" w14:textId="77777777" w:rsidR="00A54EFA" w:rsidRPr="0035367D" w:rsidRDefault="00A54EFA" w:rsidP="005F5B18">
            <w:pPr>
              <w:spacing w:after="0" w:line="240" w:lineRule="auto"/>
              <w:jc w:val="center"/>
              <w:rPr>
                <w:rFonts w:eastAsia="Times New Roman" w:cstheme="minorHAnsi"/>
                <w:b/>
                <w:bCs/>
              </w:rPr>
            </w:pPr>
            <w:r w:rsidRPr="0035367D">
              <w:rPr>
                <w:rFonts w:eastAsia="Times New Roman" w:cstheme="minorHAnsi"/>
                <w:b/>
                <w:bCs/>
              </w:rPr>
              <w:t>Percent of Population in Poverty</w:t>
            </w:r>
          </w:p>
        </w:tc>
        <w:tc>
          <w:tcPr>
            <w:tcW w:w="1298" w:type="dxa"/>
            <w:tcBorders>
              <w:top w:val="single" w:sz="4" w:space="0" w:color="auto"/>
              <w:left w:val="nil"/>
              <w:bottom w:val="single" w:sz="4" w:space="0" w:color="auto"/>
              <w:right w:val="single" w:sz="4" w:space="0" w:color="auto"/>
            </w:tcBorders>
            <w:shd w:val="clear" w:color="auto" w:fill="E7E6E6" w:themeFill="background2"/>
            <w:vAlign w:val="center"/>
            <w:hideMark/>
          </w:tcPr>
          <w:p w14:paraId="68A5C7F3" w14:textId="77777777" w:rsidR="00A54EFA" w:rsidRPr="0035367D" w:rsidRDefault="00A54EFA" w:rsidP="005F5B18">
            <w:pPr>
              <w:spacing w:after="0" w:line="240" w:lineRule="auto"/>
              <w:jc w:val="center"/>
              <w:rPr>
                <w:rFonts w:eastAsia="Times New Roman" w:cstheme="minorHAnsi"/>
                <w:b/>
                <w:bCs/>
              </w:rPr>
            </w:pPr>
            <w:r w:rsidRPr="0035367D">
              <w:rPr>
                <w:rFonts w:eastAsia="Times New Roman" w:cstheme="minorHAnsi"/>
                <w:b/>
                <w:bCs/>
              </w:rPr>
              <w:t>NJ DCA MRI Score*</w:t>
            </w:r>
          </w:p>
        </w:tc>
        <w:tc>
          <w:tcPr>
            <w:tcW w:w="1298" w:type="dxa"/>
            <w:tcBorders>
              <w:top w:val="single" w:sz="4" w:space="0" w:color="auto"/>
              <w:left w:val="nil"/>
              <w:bottom w:val="single" w:sz="4" w:space="0" w:color="auto"/>
              <w:right w:val="single" w:sz="4" w:space="0" w:color="auto"/>
            </w:tcBorders>
            <w:shd w:val="clear" w:color="auto" w:fill="E7E6E6" w:themeFill="background2"/>
            <w:vAlign w:val="center"/>
            <w:hideMark/>
          </w:tcPr>
          <w:p w14:paraId="3AF4A18D" w14:textId="77777777" w:rsidR="00A54EFA" w:rsidRPr="0035367D" w:rsidRDefault="00A54EFA" w:rsidP="005F5B18">
            <w:pPr>
              <w:spacing w:after="0" w:line="240" w:lineRule="auto"/>
              <w:jc w:val="center"/>
              <w:rPr>
                <w:rFonts w:eastAsia="Times New Roman" w:cstheme="minorHAnsi"/>
                <w:b/>
                <w:bCs/>
              </w:rPr>
            </w:pPr>
            <w:r w:rsidRPr="0035367D">
              <w:rPr>
                <w:rFonts w:eastAsia="Times New Roman" w:cstheme="minorHAnsi"/>
                <w:b/>
                <w:bCs/>
              </w:rPr>
              <w:t>NJ DCA MRI Rank*</w:t>
            </w:r>
          </w:p>
        </w:tc>
      </w:tr>
      <w:tr w:rsidR="00A54EFA" w:rsidRPr="0035367D" w14:paraId="427ADCFB" w14:textId="77777777" w:rsidTr="006D68F2">
        <w:trPr>
          <w:trHeight w:val="539"/>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D021E" w14:textId="2394D0E8" w:rsidR="00A54EFA" w:rsidRPr="0035367D" w:rsidRDefault="00A54EFA" w:rsidP="005F5B18">
            <w:pPr>
              <w:spacing w:after="0" w:line="240" w:lineRule="auto"/>
              <w:jc w:val="center"/>
              <w:rPr>
                <w:rFonts w:eastAsia="Times New Roman" w:cstheme="minorHAnsi"/>
              </w:rPr>
            </w:pPr>
          </w:p>
        </w:tc>
        <w:tc>
          <w:tcPr>
            <w:tcW w:w="1298" w:type="dxa"/>
            <w:tcBorders>
              <w:top w:val="nil"/>
              <w:left w:val="nil"/>
              <w:bottom w:val="single" w:sz="4" w:space="0" w:color="auto"/>
              <w:right w:val="single" w:sz="4" w:space="0" w:color="auto"/>
            </w:tcBorders>
            <w:shd w:val="clear" w:color="auto" w:fill="auto"/>
            <w:noWrap/>
            <w:vAlign w:val="center"/>
          </w:tcPr>
          <w:p w14:paraId="439D6271" w14:textId="37F74167" w:rsidR="00A54EFA" w:rsidRPr="0035367D" w:rsidRDefault="00A54EFA" w:rsidP="005F5B18">
            <w:pPr>
              <w:spacing w:after="0" w:line="240" w:lineRule="auto"/>
              <w:jc w:val="center"/>
              <w:rPr>
                <w:rFonts w:eastAsia="Times New Roman" w:cstheme="minorHAnsi"/>
              </w:rPr>
            </w:pPr>
          </w:p>
        </w:tc>
        <w:tc>
          <w:tcPr>
            <w:tcW w:w="1298" w:type="dxa"/>
            <w:tcBorders>
              <w:top w:val="nil"/>
              <w:left w:val="nil"/>
              <w:bottom w:val="single" w:sz="4" w:space="0" w:color="auto"/>
              <w:right w:val="single" w:sz="4" w:space="0" w:color="auto"/>
            </w:tcBorders>
            <w:shd w:val="clear" w:color="auto" w:fill="auto"/>
            <w:vAlign w:val="center"/>
          </w:tcPr>
          <w:p w14:paraId="07D6734E" w14:textId="1076C885" w:rsidR="00A54EFA" w:rsidRPr="0035367D" w:rsidRDefault="00A54EFA" w:rsidP="005F5B18">
            <w:pPr>
              <w:spacing w:after="0" w:line="240" w:lineRule="auto"/>
              <w:jc w:val="center"/>
              <w:rPr>
                <w:rFonts w:eastAsia="Times New Roman" w:cstheme="minorHAnsi"/>
              </w:rPr>
            </w:pPr>
          </w:p>
        </w:tc>
        <w:tc>
          <w:tcPr>
            <w:tcW w:w="1298" w:type="dxa"/>
            <w:tcBorders>
              <w:top w:val="nil"/>
              <w:left w:val="nil"/>
              <w:bottom w:val="single" w:sz="4" w:space="0" w:color="auto"/>
              <w:right w:val="single" w:sz="4" w:space="0" w:color="auto"/>
            </w:tcBorders>
            <w:shd w:val="clear" w:color="auto" w:fill="auto"/>
            <w:vAlign w:val="center"/>
          </w:tcPr>
          <w:p w14:paraId="49121A2D" w14:textId="7EA80FE5" w:rsidR="00A54EFA" w:rsidRPr="0035367D" w:rsidRDefault="00A54EFA" w:rsidP="005F5B18">
            <w:pPr>
              <w:spacing w:after="0" w:line="240" w:lineRule="auto"/>
              <w:jc w:val="center"/>
              <w:rPr>
                <w:rFonts w:eastAsia="Times New Roman" w:cstheme="minorHAnsi"/>
              </w:rPr>
            </w:pPr>
          </w:p>
        </w:tc>
        <w:tc>
          <w:tcPr>
            <w:tcW w:w="1298" w:type="dxa"/>
            <w:tcBorders>
              <w:top w:val="nil"/>
              <w:left w:val="nil"/>
              <w:bottom w:val="single" w:sz="4" w:space="0" w:color="auto"/>
              <w:right w:val="single" w:sz="4" w:space="0" w:color="auto"/>
            </w:tcBorders>
            <w:shd w:val="clear" w:color="auto" w:fill="auto"/>
            <w:noWrap/>
            <w:vAlign w:val="center"/>
          </w:tcPr>
          <w:p w14:paraId="7ED3E675" w14:textId="38430874" w:rsidR="00A54EFA" w:rsidRPr="0035367D" w:rsidRDefault="00A54EFA" w:rsidP="005F5B18">
            <w:pPr>
              <w:spacing w:after="0" w:line="240" w:lineRule="auto"/>
              <w:jc w:val="center"/>
              <w:rPr>
                <w:rFonts w:eastAsia="Times New Roman" w:cstheme="minorHAnsi"/>
              </w:rPr>
            </w:pPr>
          </w:p>
        </w:tc>
        <w:tc>
          <w:tcPr>
            <w:tcW w:w="1298" w:type="dxa"/>
            <w:tcBorders>
              <w:top w:val="nil"/>
              <w:left w:val="nil"/>
              <w:bottom w:val="single" w:sz="4" w:space="0" w:color="auto"/>
              <w:right w:val="single" w:sz="4" w:space="0" w:color="auto"/>
            </w:tcBorders>
            <w:shd w:val="clear" w:color="auto" w:fill="auto"/>
            <w:noWrap/>
            <w:vAlign w:val="center"/>
          </w:tcPr>
          <w:p w14:paraId="223D04A7" w14:textId="430880D3" w:rsidR="00A54EFA" w:rsidRPr="0035367D" w:rsidRDefault="00A54EFA" w:rsidP="005F5B18">
            <w:pPr>
              <w:spacing w:after="0" w:line="240" w:lineRule="auto"/>
              <w:jc w:val="center"/>
              <w:rPr>
                <w:rFonts w:eastAsia="Times New Roman" w:cstheme="minorHAnsi"/>
              </w:rPr>
            </w:pPr>
          </w:p>
        </w:tc>
      </w:tr>
    </w:tbl>
    <w:bookmarkEnd w:id="1"/>
    <w:p w14:paraId="2C199517" w14:textId="67A62A58" w:rsidR="00290E6E" w:rsidRPr="0035367D" w:rsidRDefault="005B661B" w:rsidP="005F5B18">
      <w:pPr>
        <w:spacing w:after="0" w:line="240" w:lineRule="auto"/>
        <w:ind w:left="810"/>
        <w:rPr>
          <w:rFonts w:cstheme="minorHAnsi"/>
          <w:color w:val="C00000"/>
        </w:rPr>
      </w:pPr>
      <w:r w:rsidRPr="0035367D">
        <w:rPr>
          <w:rFonts w:cstheme="minorHAnsi"/>
          <w:color w:val="C00000"/>
        </w:rPr>
        <w:t>Table</w:t>
      </w:r>
      <w:r w:rsidR="00295BF9" w:rsidRPr="0035367D">
        <w:rPr>
          <w:rFonts w:cstheme="minorHAnsi"/>
          <w:color w:val="C00000"/>
        </w:rPr>
        <w:t xml:space="preserve"> 1.</w:t>
      </w:r>
      <w:r w:rsidR="00290E6E" w:rsidRPr="0035367D">
        <w:rPr>
          <w:rFonts w:cstheme="minorHAnsi"/>
          <w:color w:val="C00000"/>
        </w:rPr>
        <w:t xml:space="preserve"> </w:t>
      </w:r>
      <w:r w:rsidR="00A54EFA" w:rsidRPr="0035367D">
        <w:rPr>
          <w:rFonts w:cstheme="minorHAnsi"/>
          <w:color w:val="C00000"/>
        </w:rPr>
        <w:t xml:space="preserve">2020 </w:t>
      </w:r>
      <w:r w:rsidR="00290E6E" w:rsidRPr="0035367D">
        <w:rPr>
          <w:rFonts w:cstheme="minorHAnsi"/>
          <w:color w:val="C00000"/>
        </w:rPr>
        <w:t>Population Characteristics</w:t>
      </w:r>
      <w:r w:rsidR="00290E6E" w:rsidRPr="0035367D">
        <w:rPr>
          <w:rFonts w:cstheme="minorHAnsi"/>
          <w:color w:val="C00000"/>
        </w:rPr>
        <w:br/>
        <w:t>Source: Sustainable Jersey. Community Profile Data by Municipality</w:t>
      </w:r>
      <w:r w:rsidR="003E44B3" w:rsidRPr="0035367D">
        <w:rPr>
          <w:rFonts w:cstheme="minorHAnsi"/>
          <w:color w:val="C00000"/>
        </w:rPr>
        <w:br/>
      </w:r>
      <w:r w:rsidR="003532A4" w:rsidRPr="0035367D">
        <w:rPr>
          <w:rFonts w:cstheme="minorHAnsi"/>
          <w:color w:val="C00000"/>
        </w:rPr>
        <w:t>*</w:t>
      </w:r>
      <w:r w:rsidR="00A5191B" w:rsidRPr="0035367D">
        <w:rPr>
          <w:rFonts w:cstheme="minorHAnsi"/>
          <w:color w:val="C00000"/>
        </w:rPr>
        <w:t xml:space="preserve">MRI = </w:t>
      </w:r>
      <w:r w:rsidR="00290E6E" w:rsidRPr="0035367D">
        <w:rPr>
          <w:rFonts w:cstheme="minorHAnsi"/>
          <w:color w:val="C00000"/>
        </w:rPr>
        <w:t xml:space="preserve">Municipal Revitalization Index (MRI)  </w:t>
      </w:r>
    </w:p>
    <w:p w14:paraId="2DA48013" w14:textId="77777777" w:rsidR="00290E6E" w:rsidRPr="0035367D" w:rsidRDefault="00290E6E" w:rsidP="005F5B18">
      <w:pPr>
        <w:spacing w:after="0" w:line="240" w:lineRule="auto"/>
        <w:rPr>
          <w:rFonts w:cstheme="minorHAnsi"/>
        </w:rPr>
      </w:pPr>
    </w:p>
    <w:p w14:paraId="14880444" w14:textId="77777777" w:rsidR="00B24BFB" w:rsidRPr="0035367D" w:rsidRDefault="00B24BFB" w:rsidP="005F5B18">
      <w:pPr>
        <w:pStyle w:val="NoSpacing"/>
        <w:rPr>
          <w:rFonts w:asciiTheme="minorHAnsi" w:hAnsiTheme="minorHAnsi" w:cstheme="minorHAnsi"/>
          <w:b/>
          <w:bCs/>
          <w:sz w:val="24"/>
          <w:szCs w:val="24"/>
        </w:rPr>
      </w:pPr>
    </w:p>
    <w:p w14:paraId="2A97B9BD" w14:textId="2B19B6D6" w:rsidR="00A5191B" w:rsidRPr="0035367D" w:rsidRDefault="0073113A" w:rsidP="005F5B18">
      <w:pPr>
        <w:pStyle w:val="NoSpacing"/>
        <w:rPr>
          <w:rFonts w:asciiTheme="minorHAnsi" w:hAnsiTheme="minorHAnsi" w:cstheme="minorHAnsi"/>
          <w:b/>
          <w:bCs/>
          <w:sz w:val="24"/>
          <w:szCs w:val="24"/>
        </w:rPr>
      </w:pPr>
      <w:r w:rsidRPr="0035367D">
        <w:rPr>
          <w:rFonts w:asciiTheme="minorHAnsi" w:hAnsiTheme="minorHAnsi" w:cstheme="minorHAnsi"/>
          <w:b/>
          <w:bCs/>
          <w:sz w:val="24"/>
          <w:szCs w:val="24"/>
        </w:rPr>
        <w:t>Electric</w:t>
      </w:r>
      <w:r w:rsidR="002E3FB9" w:rsidRPr="0035367D">
        <w:rPr>
          <w:rFonts w:asciiTheme="minorHAnsi" w:hAnsiTheme="minorHAnsi" w:cstheme="minorHAnsi"/>
          <w:b/>
          <w:bCs/>
          <w:sz w:val="24"/>
          <w:szCs w:val="24"/>
        </w:rPr>
        <w:t xml:space="preserve">ity and </w:t>
      </w:r>
      <w:r w:rsidRPr="0035367D">
        <w:rPr>
          <w:rFonts w:asciiTheme="minorHAnsi" w:hAnsiTheme="minorHAnsi" w:cstheme="minorHAnsi"/>
          <w:b/>
          <w:bCs/>
          <w:sz w:val="24"/>
          <w:szCs w:val="24"/>
        </w:rPr>
        <w:t>Natural Gas</w:t>
      </w:r>
      <w:r w:rsidR="002E3FB9" w:rsidRPr="0035367D">
        <w:rPr>
          <w:rFonts w:asciiTheme="minorHAnsi" w:hAnsiTheme="minorHAnsi" w:cstheme="minorHAnsi"/>
          <w:b/>
          <w:bCs/>
          <w:sz w:val="24"/>
          <w:szCs w:val="24"/>
        </w:rPr>
        <w:t xml:space="preserve"> Usage Data</w:t>
      </w:r>
    </w:p>
    <w:p w14:paraId="768263D2" w14:textId="77777777" w:rsidR="00B24BFB" w:rsidRPr="0035367D" w:rsidRDefault="00B24BFB" w:rsidP="005F5B18">
      <w:pPr>
        <w:pStyle w:val="NoSpacing"/>
        <w:rPr>
          <w:rFonts w:asciiTheme="minorHAnsi" w:hAnsiTheme="minorHAnsi" w:cstheme="minorHAnsi"/>
          <w:sz w:val="24"/>
          <w:szCs w:val="24"/>
        </w:rPr>
      </w:pPr>
    </w:p>
    <w:p w14:paraId="1E469086" w14:textId="7D3A15D0" w:rsidR="0073113A" w:rsidRPr="0035367D" w:rsidRDefault="00482B48" w:rsidP="005F5B18">
      <w:pPr>
        <w:pStyle w:val="NoSpacing"/>
        <w:rPr>
          <w:rFonts w:asciiTheme="minorHAnsi" w:hAnsiTheme="minorHAnsi" w:cstheme="minorHAnsi"/>
          <w:sz w:val="24"/>
          <w:szCs w:val="24"/>
        </w:rPr>
      </w:pPr>
      <w:r w:rsidRPr="0035367D">
        <w:rPr>
          <w:rFonts w:asciiTheme="minorHAnsi" w:hAnsiTheme="minorHAnsi" w:cstheme="minorHAnsi"/>
          <w:sz w:val="24"/>
          <w:szCs w:val="24"/>
        </w:rPr>
        <w:t xml:space="preserve">Most electricity and natural gas use </w:t>
      </w:r>
      <w:r w:rsidR="0034490F" w:rsidRPr="0035367D">
        <w:rPr>
          <w:rFonts w:asciiTheme="minorHAnsi" w:hAnsiTheme="minorHAnsi" w:cstheme="minorHAnsi"/>
          <w:sz w:val="24"/>
          <w:szCs w:val="24"/>
        </w:rPr>
        <w:t>are</w:t>
      </w:r>
      <w:r w:rsidRPr="0035367D">
        <w:rPr>
          <w:rFonts w:asciiTheme="minorHAnsi" w:hAnsiTheme="minorHAnsi" w:cstheme="minorHAnsi"/>
          <w:sz w:val="24"/>
          <w:szCs w:val="24"/>
        </w:rPr>
        <w:t xml:space="preserve"> currently associated with </w:t>
      </w:r>
      <w:r w:rsidR="00323485" w:rsidRPr="0035367D">
        <w:rPr>
          <w:rFonts w:asciiTheme="minorHAnsi" w:hAnsiTheme="minorHAnsi" w:cstheme="minorHAnsi"/>
          <w:color w:val="C00000"/>
          <w:sz w:val="24"/>
          <w:szCs w:val="24"/>
        </w:rPr>
        <w:t>[enter sector name</w:t>
      </w:r>
      <w:r w:rsidR="00352E27" w:rsidRPr="0035367D">
        <w:rPr>
          <w:rFonts w:asciiTheme="minorHAnsi" w:hAnsiTheme="minorHAnsi" w:cstheme="minorHAnsi"/>
          <w:color w:val="C00000"/>
          <w:sz w:val="24"/>
          <w:szCs w:val="24"/>
        </w:rPr>
        <w:t>]</w:t>
      </w:r>
      <w:r w:rsidR="00323485" w:rsidRPr="0035367D">
        <w:rPr>
          <w:rFonts w:asciiTheme="minorHAnsi" w:hAnsiTheme="minorHAnsi" w:cstheme="minorHAnsi"/>
          <w:color w:val="C00000"/>
          <w:sz w:val="24"/>
          <w:szCs w:val="24"/>
        </w:rPr>
        <w:t xml:space="preserve"> </w:t>
      </w:r>
      <w:r w:rsidR="00323485" w:rsidRPr="0035367D">
        <w:rPr>
          <w:rFonts w:asciiTheme="minorHAnsi" w:hAnsiTheme="minorHAnsi" w:cstheme="minorHAnsi"/>
          <w:sz w:val="24"/>
          <w:szCs w:val="24"/>
        </w:rPr>
        <w:t>based on Data received from S</w:t>
      </w:r>
      <w:r w:rsidR="00AF5CC4" w:rsidRPr="0035367D">
        <w:rPr>
          <w:rFonts w:asciiTheme="minorHAnsi" w:hAnsiTheme="minorHAnsi" w:cstheme="minorHAnsi"/>
          <w:sz w:val="24"/>
          <w:szCs w:val="24"/>
        </w:rPr>
        <w:t xml:space="preserve">ustainable </w:t>
      </w:r>
      <w:r w:rsidR="00323485" w:rsidRPr="0035367D">
        <w:rPr>
          <w:rFonts w:asciiTheme="minorHAnsi" w:hAnsiTheme="minorHAnsi" w:cstheme="minorHAnsi"/>
          <w:sz w:val="24"/>
          <w:szCs w:val="24"/>
        </w:rPr>
        <w:t>J</w:t>
      </w:r>
      <w:r w:rsidR="00AF5CC4" w:rsidRPr="0035367D">
        <w:rPr>
          <w:rFonts w:asciiTheme="minorHAnsi" w:hAnsiTheme="minorHAnsi" w:cstheme="minorHAnsi"/>
          <w:sz w:val="24"/>
          <w:szCs w:val="24"/>
        </w:rPr>
        <w:t>ersey</w:t>
      </w:r>
      <w:r w:rsidRPr="0035367D">
        <w:rPr>
          <w:rFonts w:asciiTheme="minorHAnsi" w:hAnsiTheme="minorHAnsi" w:cstheme="minorHAnsi"/>
          <w:sz w:val="24"/>
          <w:szCs w:val="24"/>
        </w:rPr>
        <w:t>. Utility companies generally organize electricity and natural gas use</w:t>
      </w:r>
      <w:r w:rsidR="0073113A" w:rsidRPr="0035367D">
        <w:rPr>
          <w:rFonts w:asciiTheme="minorHAnsi" w:hAnsiTheme="minorHAnsi" w:cstheme="minorHAnsi"/>
          <w:sz w:val="24"/>
          <w:szCs w:val="24"/>
        </w:rPr>
        <w:t xml:space="preserve"> </w:t>
      </w:r>
      <w:r w:rsidR="009C6B08" w:rsidRPr="0035367D">
        <w:rPr>
          <w:rFonts w:asciiTheme="minorHAnsi" w:hAnsiTheme="minorHAnsi" w:cstheme="minorHAnsi"/>
          <w:sz w:val="24"/>
          <w:szCs w:val="24"/>
        </w:rPr>
        <w:t>into</w:t>
      </w:r>
      <w:r w:rsidR="0073113A" w:rsidRPr="0035367D">
        <w:rPr>
          <w:rFonts w:asciiTheme="minorHAnsi" w:hAnsiTheme="minorHAnsi" w:cstheme="minorHAnsi"/>
          <w:sz w:val="24"/>
          <w:szCs w:val="24"/>
        </w:rPr>
        <w:t xml:space="preserve"> four sectors – residential, commercial, industrial, and street lighting. The commercial sector includes nonprofi</w:t>
      </w:r>
      <w:r w:rsidR="009719AB" w:rsidRPr="0035367D">
        <w:rPr>
          <w:rFonts w:asciiTheme="minorHAnsi" w:hAnsiTheme="minorHAnsi" w:cstheme="minorHAnsi"/>
          <w:sz w:val="24"/>
          <w:szCs w:val="24"/>
        </w:rPr>
        <w:t>ts and</w:t>
      </w:r>
      <w:r w:rsidR="0073113A" w:rsidRPr="0035367D">
        <w:rPr>
          <w:rFonts w:asciiTheme="minorHAnsi" w:hAnsiTheme="minorHAnsi" w:cstheme="minorHAnsi"/>
          <w:sz w:val="24"/>
          <w:szCs w:val="24"/>
        </w:rPr>
        <w:t xml:space="preserve"> government entities such as schools and municipal buildings, as well as businesses. </w:t>
      </w:r>
    </w:p>
    <w:p w14:paraId="14231BFB" w14:textId="77777777" w:rsidR="0073113A" w:rsidRPr="0035367D" w:rsidRDefault="0073113A" w:rsidP="005F5B18">
      <w:pPr>
        <w:spacing w:after="0" w:line="240" w:lineRule="auto"/>
        <w:rPr>
          <w:rFonts w:cstheme="minorHAnsi"/>
          <w:sz w:val="24"/>
          <w:szCs w:val="24"/>
        </w:rPr>
      </w:pPr>
    </w:p>
    <w:p w14:paraId="21F5219C" w14:textId="458C9C9B" w:rsidR="0073113A" w:rsidRPr="0035367D" w:rsidRDefault="0073113A" w:rsidP="005F5B18">
      <w:pPr>
        <w:spacing w:after="0" w:line="240" w:lineRule="auto"/>
        <w:rPr>
          <w:rFonts w:cstheme="minorHAnsi"/>
          <w:sz w:val="24"/>
          <w:szCs w:val="24"/>
        </w:rPr>
      </w:pPr>
      <w:r w:rsidRPr="0035367D">
        <w:rPr>
          <w:rFonts w:cstheme="minorHAnsi"/>
          <w:sz w:val="24"/>
          <w:szCs w:val="24"/>
        </w:rPr>
        <w:t xml:space="preserve">As </w:t>
      </w:r>
      <w:r w:rsidR="009C6B08" w:rsidRPr="0035367D">
        <w:rPr>
          <w:rFonts w:cstheme="minorHAnsi"/>
          <w:sz w:val="24"/>
          <w:szCs w:val="24"/>
        </w:rPr>
        <w:t>illustrated</w:t>
      </w:r>
      <w:r w:rsidRPr="0035367D">
        <w:rPr>
          <w:rFonts w:cstheme="minorHAnsi"/>
          <w:sz w:val="24"/>
          <w:szCs w:val="24"/>
        </w:rPr>
        <w:t xml:space="preserve"> in the charts </w:t>
      </w:r>
      <w:r w:rsidR="00B31F8E" w:rsidRPr="0035367D">
        <w:rPr>
          <w:rFonts w:cstheme="minorHAnsi"/>
          <w:sz w:val="24"/>
          <w:szCs w:val="24"/>
        </w:rPr>
        <w:t>on the next page</w:t>
      </w:r>
      <w:r w:rsidRPr="0035367D">
        <w:rPr>
          <w:rFonts w:cstheme="minorHAnsi"/>
          <w:sz w:val="24"/>
          <w:szCs w:val="24"/>
        </w:rPr>
        <w:t xml:space="preserve">, the </w:t>
      </w:r>
      <w:r w:rsidRPr="0035367D">
        <w:rPr>
          <w:rFonts w:cstheme="minorHAnsi"/>
          <w:color w:val="C00000"/>
          <w:sz w:val="24"/>
          <w:szCs w:val="24"/>
        </w:rPr>
        <w:t>[</w:t>
      </w:r>
      <w:r w:rsidR="00323485" w:rsidRPr="0035367D">
        <w:rPr>
          <w:rFonts w:cstheme="minorHAnsi"/>
          <w:color w:val="C00000"/>
          <w:sz w:val="24"/>
          <w:szCs w:val="24"/>
        </w:rPr>
        <w:t>sector name</w:t>
      </w:r>
      <w:r w:rsidRPr="0035367D">
        <w:rPr>
          <w:rFonts w:cstheme="minorHAnsi"/>
          <w:color w:val="C00000"/>
          <w:sz w:val="24"/>
          <w:szCs w:val="24"/>
          <w:u w:val="single"/>
        </w:rPr>
        <w:t>]</w:t>
      </w:r>
      <w:r w:rsidRPr="0035367D">
        <w:rPr>
          <w:rFonts w:cstheme="minorHAnsi"/>
          <w:color w:val="C00000"/>
          <w:sz w:val="24"/>
          <w:szCs w:val="24"/>
        </w:rPr>
        <w:t xml:space="preserve"> </w:t>
      </w:r>
      <w:r w:rsidRPr="0035367D">
        <w:rPr>
          <w:rFonts w:cstheme="minorHAnsi"/>
          <w:sz w:val="24"/>
          <w:szCs w:val="24"/>
        </w:rPr>
        <w:t xml:space="preserve">sector accounts for the majority of electricity and natural gas use in </w:t>
      </w:r>
      <w:r w:rsidRPr="0035367D">
        <w:rPr>
          <w:rFonts w:cstheme="minorHAnsi"/>
          <w:color w:val="C00000"/>
          <w:sz w:val="24"/>
          <w:szCs w:val="24"/>
        </w:rPr>
        <w:t>[</w:t>
      </w:r>
      <w:r w:rsidR="00323485" w:rsidRPr="0035367D">
        <w:rPr>
          <w:rFonts w:cstheme="minorHAnsi"/>
          <w:color w:val="C00000"/>
          <w:sz w:val="24"/>
          <w:szCs w:val="24"/>
        </w:rPr>
        <w:t>Name of Municipality</w:t>
      </w:r>
      <w:r w:rsidRPr="0035367D">
        <w:rPr>
          <w:rFonts w:cstheme="minorHAnsi"/>
          <w:color w:val="C00000"/>
          <w:sz w:val="24"/>
          <w:szCs w:val="24"/>
          <w:u w:val="single"/>
        </w:rPr>
        <w:t>]</w:t>
      </w:r>
      <w:r w:rsidRPr="0035367D">
        <w:rPr>
          <w:rFonts w:cstheme="minorHAnsi"/>
          <w:sz w:val="24"/>
          <w:szCs w:val="24"/>
        </w:rPr>
        <w:t xml:space="preserve">. In other words, </w:t>
      </w:r>
      <w:r w:rsidRPr="0035367D">
        <w:rPr>
          <w:rFonts w:cstheme="minorHAnsi"/>
          <w:color w:val="C00000"/>
          <w:sz w:val="24"/>
          <w:szCs w:val="24"/>
        </w:rPr>
        <w:t>[</w:t>
      </w:r>
      <w:r w:rsidR="00323485" w:rsidRPr="0035367D">
        <w:rPr>
          <w:rFonts w:cstheme="minorHAnsi"/>
          <w:color w:val="C00000"/>
          <w:sz w:val="24"/>
          <w:szCs w:val="24"/>
        </w:rPr>
        <w:t>sector name</w:t>
      </w:r>
      <w:r w:rsidRPr="0035367D">
        <w:rPr>
          <w:rFonts w:cstheme="minorHAnsi"/>
          <w:color w:val="C00000"/>
          <w:sz w:val="24"/>
          <w:szCs w:val="24"/>
        </w:rPr>
        <w:t xml:space="preserve">] </w:t>
      </w:r>
      <w:r w:rsidRPr="0035367D">
        <w:rPr>
          <w:rFonts w:cstheme="minorHAnsi"/>
          <w:sz w:val="24"/>
          <w:szCs w:val="24"/>
        </w:rPr>
        <w:t xml:space="preserve">buildings present the greatest opportunity for energy use reductions. </w:t>
      </w:r>
    </w:p>
    <w:p w14:paraId="541724B4" w14:textId="77777777" w:rsidR="0073113A" w:rsidRPr="0035367D" w:rsidRDefault="0073113A" w:rsidP="005F5B18">
      <w:pPr>
        <w:spacing w:after="0" w:line="240" w:lineRule="auto"/>
        <w:rPr>
          <w:rFonts w:cstheme="minorHAnsi"/>
          <w:b/>
          <w:bCs/>
          <w:sz w:val="24"/>
          <w:szCs w:val="24"/>
        </w:rPr>
      </w:pPr>
    </w:p>
    <w:p w14:paraId="16E7EEBA" w14:textId="00FF6369" w:rsidR="0073113A" w:rsidRPr="0035367D" w:rsidRDefault="0073113A" w:rsidP="005F5B18">
      <w:pPr>
        <w:spacing w:after="0" w:line="240" w:lineRule="auto"/>
        <w:rPr>
          <w:rFonts w:cstheme="minorHAnsi"/>
          <w:sz w:val="24"/>
          <w:szCs w:val="24"/>
        </w:rPr>
      </w:pPr>
    </w:p>
    <w:p w14:paraId="2D305C97" w14:textId="77463D21" w:rsidR="000E1FCF" w:rsidRPr="0035367D" w:rsidRDefault="000E1FCF" w:rsidP="005F5B18">
      <w:pPr>
        <w:spacing w:after="0" w:line="240" w:lineRule="auto"/>
        <w:jc w:val="center"/>
        <w:rPr>
          <w:rFonts w:cstheme="minorHAnsi"/>
          <w:b/>
          <w:bCs/>
        </w:rPr>
      </w:pPr>
      <w:commentRangeStart w:id="2"/>
      <w:r w:rsidRPr="0035367D">
        <w:rPr>
          <w:rFonts w:cstheme="minorHAnsi"/>
          <w:noProof/>
          <w:sz w:val="24"/>
          <w:szCs w:val="24"/>
        </w:rPr>
        <w:drawing>
          <wp:inline distT="0" distB="0" distL="0" distR="0" wp14:anchorId="377FB680" wp14:editId="51373C95">
            <wp:extent cx="4841875" cy="2560320"/>
            <wp:effectExtent l="0" t="0" r="15875" b="1143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commentRangeEnd w:id="2"/>
      <w:r w:rsidR="00323485" w:rsidRPr="0035367D">
        <w:rPr>
          <w:rStyle w:val="CommentReference"/>
          <w:rFonts w:cstheme="minorHAnsi"/>
        </w:rPr>
        <w:commentReference w:id="2"/>
      </w:r>
    </w:p>
    <w:p w14:paraId="5CA411E6" w14:textId="1D4F8896" w:rsidR="000D421E" w:rsidRPr="0035367D" w:rsidRDefault="000D421E" w:rsidP="005F5B18">
      <w:pPr>
        <w:spacing w:after="0" w:line="240" w:lineRule="auto"/>
        <w:jc w:val="center"/>
        <w:rPr>
          <w:rFonts w:cstheme="minorHAnsi"/>
          <w:b/>
          <w:bCs/>
        </w:rPr>
      </w:pPr>
    </w:p>
    <w:p w14:paraId="5ABE072C" w14:textId="609566FE" w:rsidR="0073113A" w:rsidRPr="0035367D" w:rsidRDefault="0073113A" w:rsidP="005F5B18">
      <w:pPr>
        <w:spacing w:after="0" w:line="240" w:lineRule="auto"/>
        <w:ind w:left="864" w:right="720"/>
        <w:rPr>
          <w:rFonts w:cstheme="minorHAnsi"/>
          <w:color w:val="C00000"/>
        </w:rPr>
      </w:pPr>
      <w:r w:rsidRPr="0035367D">
        <w:rPr>
          <w:rFonts w:cstheme="minorHAnsi"/>
          <w:b/>
          <w:bCs/>
          <w:color w:val="C00000"/>
        </w:rPr>
        <w:t xml:space="preserve">Chart </w:t>
      </w:r>
      <w:r w:rsidR="005B661B" w:rsidRPr="0035367D">
        <w:rPr>
          <w:rFonts w:cstheme="minorHAnsi"/>
          <w:b/>
          <w:bCs/>
          <w:color w:val="C00000"/>
        </w:rPr>
        <w:t>1</w:t>
      </w:r>
      <w:r w:rsidRPr="0035367D">
        <w:rPr>
          <w:rFonts w:cstheme="minorHAnsi"/>
          <w:b/>
          <w:bCs/>
          <w:color w:val="C00000"/>
        </w:rPr>
        <w:t>. Amount of Electricity Purchased by Sector (kWh)</w:t>
      </w:r>
    </w:p>
    <w:p w14:paraId="47260644" w14:textId="4AE69FA1" w:rsidR="0073113A" w:rsidRPr="0035367D" w:rsidRDefault="0073113A" w:rsidP="005F5B18">
      <w:pPr>
        <w:spacing w:after="0" w:line="240" w:lineRule="auto"/>
        <w:ind w:left="864" w:right="720"/>
        <w:rPr>
          <w:rFonts w:cstheme="minorHAnsi"/>
          <w:color w:val="C00000"/>
        </w:rPr>
      </w:pPr>
      <w:r w:rsidRPr="0035367D">
        <w:rPr>
          <w:rFonts w:cstheme="minorHAnsi"/>
          <w:color w:val="C00000"/>
        </w:rPr>
        <w:t xml:space="preserve">Source: Sustainable Jersey. </w:t>
      </w:r>
      <w:r w:rsidR="00F123D4" w:rsidRPr="0035367D">
        <w:rPr>
          <w:rFonts w:cstheme="minorHAnsi"/>
          <w:color w:val="C00000"/>
        </w:rPr>
        <w:t>Aggregated Community-Scale Utility</w:t>
      </w:r>
      <w:r w:rsidRPr="0035367D">
        <w:rPr>
          <w:rFonts w:cstheme="minorHAnsi"/>
          <w:color w:val="C00000"/>
        </w:rPr>
        <w:t xml:space="preserve"> </w:t>
      </w:r>
      <w:r w:rsidR="00F123D4" w:rsidRPr="0035367D">
        <w:rPr>
          <w:rFonts w:cstheme="minorHAnsi"/>
          <w:color w:val="C00000"/>
        </w:rPr>
        <w:t>Energy Data</w:t>
      </w:r>
      <w:r w:rsidRPr="0035367D">
        <w:rPr>
          <w:rFonts w:cstheme="minorHAnsi"/>
          <w:color w:val="C00000"/>
        </w:rPr>
        <w:br/>
        <w:t>Note: electricity values represent purchased electricity and do not include customer-generated electricity, such as from rooftop solar.</w:t>
      </w:r>
    </w:p>
    <w:p w14:paraId="671CC5B9" w14:textId="1F7F1BE0" w:rsidR="00B31F8E" w:rsidRPr="0035367D" w:rsidRDefault="00B31F8E" w:rsidP="005F5B18">
      <w:pPr>
        <w:spacing w:line="240" w:lineRule="auto"/>
        <w:rPr>
          <w:rFonts w:cstheme="minorHAnsi"/>
        </w:rPr>
      </w:pPr>
    </w:p>
    <w:p w14:paraId="6A5D31E5" w14:textId="77777777" w:rsidR="001B56AF" w:rsidRPr="0035367D" w:rsidRDefault="001B56AF" w:rsidP="005F5B18">
      <w:pPr>
        <w:spacing w:line="240" w:lineRule="auto"/>
        <w:rPr>
          <w:rFonts w:cstheme="minorHAnsi"/>
        </w:rPr>
      </w:pPr>
    </w:p>
    <w:p w14:paraId="1A61A713" w14:textId="0E1C1C43" w:rsidR="000E1FCF" w:rsidRPr="0035367D" w:rsidRDefault="000E1FCF" w:rsidP="005F5B18">
      <w:pPr>
        <w:spacing w:after="0" w:line="240" w:lineRule="auto"/>
        <w:jc w:val="center"/>
        <w:rPr>
          <w:rFonts w:cstheme="minorHAnsi"/>
          <w:b/>
          <w:bCs/>
        </w:rPr>
      </w:pPr>
      <w:r w:rsidRPr="0035367D">
        <w:rPr>
          <w:rFonts w:cstheme="minorHAnsi"/>
          <w:noProof/>
          <w:sz w:val="24"/>
          <w:szCs w:val="24"/>
        </w:rPr>
        <w:drawing>
          <wp:inline distT="0" distB="0" distL="0" distR="0" wp14:anchorId="6774EE02" wp14:editId="24998446">
            <wp:extent cx="4846320" cy="2560320"/>
            <wp:effectExtent l="0" t="0" r="11430" b="1143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CE87D45" w14:textId="26580918" w:rsidR="0073113A" w:rsidRPr="0035367D" w:rsidRDefault="0073113A" w:rsidP="005F5B18">
      <w:pPr>
        <w:spacing w:after="0" w:line="240" w:lineRule="auto"/>
        <w:ind w:left="864" w:right="720"/>
        <w:rPr>
          <w:rFonts w:cstheme="minorHAnsi"/>
          <w:b/>
          <w:bCs/>
          <w:color w:val="C00000"/>
        </w:rPr>
      </w:pPr>
      <w:r w:rsidRPr="0035367D">
        <w:rPr>
          <w:rFonts w:cstheme="minorHAnsi"/>
          <w:b/>
          <w:bCs/>
          <w:color w:val="C00000"/>
        </w:rPr>
        <w:t>Chart 2. Amount of Natural Gas Purchased by Sector (</w:t>
      </w:r>
      <w:proofErr w:type="spellStart"/>
      <w:r w:rsidRPr="0035367D">
        <w:rPr>
          <w:rFonts w:cstheme="minorHAnsi"/>
          <w:b/>
          <w:bCs/>
          <w:color w:val="C00000"/>
        </w:rPr>
        <w:t>Therms</w:t>
      </w:r>
      <w:proofErr w:type="spellEnd"/>
      <w:r w:rsidRPr="0035367D">
        <w:rPr>
          <w:rFonts w:cstheme="minorHAnsi"/>
          <w:b/>
          <w:bCs/>
          <w:color w:val="C00000"/>
        </w:rPr>
        <w:t>)</w:t>
      </w:r>
    </w:p>
    <w:p w14:paraId="0E1A9C75" w14:textId="008D5F3B" w:rsidR="0073113A" w:rsidRPr="0035367D" w:rsidRDefault="0073113A" w:rsidP="005F5B18">
      <w:pPr>
        <w:spacing w:after="0" w:line="240" w:lineRule="auto"/>
        <w:ind w:left="864" w:right="720"/>
        <w:rPr>
          <w:rFonts w:cstheme="minorHAnsi"/>
        </w:rPr>
      </w:pPr>
      <w:r w:rsidRPr="0035367D">
        <w:rPr>
          <w:rFonts w:cstheme="minorHAnsi"/>
          <w:color w:val="C00000"/>
        </w:rPr>
        <w:t>Source: Sustainable Jersey. Aggregated Community-Scale Utility Energy Data</w:t>
      </w:r>
    </w:p>
    <w:p w14:paraId="2623B035" w14:textId="77777777" w:rsidR="00A5191B" w:rsidRPr="0035367D" w:rsidRDefault="00A5191B" w:rsidP="005F5B18">
      <w:pPr>
        <w:spacing w:after="0" w:line="240" w:lineRule="auto"/>
        <w:rPr>
          <w:rFonts w:cstheme="minorHAnsi"/>
          <w:b/>
          <w:sz w:val="24"/>
          <w:szCs w:val="24"/>
        </w:rPr>
      </w:pPr>
    </w:p>
    <w:p w14:paraId="36E11176" w14:textId="0B352A83" w:rsidR="00B318DF" w:rsidRPr="0035367D" w:rsidRDefault="00B318DF" w:rsidP="005F5B18">
      <w:pPr>
        <w:spacing w:after="0" w:line="240" w:lineRule="auto"/>
        <w:rPr>
          <w:rFonts w:cstheme="minorHAnsi"/>
          <w:b/>
          <w:sz w:val="24"/>
          <w:szCs w:val="24"/>
        </w:rPr>
      </w:pPr>
    </w:p>
    <w:p w14:paraId="11AC9665" w14:textId="3A86F2E7" w:rsidR="00B318DF" w:rsidRPr="0035367D" w:rsidRDefault="00B318DF" w:rsidP="005F5B18">
      <w:pPr>
        <w:spacing w:after="0" w:line="240" w:lineRule="auto"/>
        <w:rPr>
          <w:rFonts w:cstheme="minorHAnsi"/>
          <w:b/>
          <w:sz w:val="24"/>
          <w:szCs w:val="24"/>
        </w:rPr>
      </w:pPr>
    </w:p>
    <w:p w14:paraId="66216C18" w14:textId="283C383F" w:rsidR="00B318DF" w:rsidRPr="0035367D" w:rsidRDefault="00B318DF" w:rsidP="005F5B18">
      <w:pPr>
        <w:spacing w:after="0" w:line="240" w:lineRule="auto"/>
        <w:rPr>
          <w:rFonts w:cstheme="minorHAnsi"/>
          <w:b/>
          <w:sz w:val="24"/>
          <w:szCs w:val="24"/>
        </w:rPr>
      </w:pPr>
    </w:p>
    <w:p w14:paraId="2946983D" w14:textId="1DCEC1D0" w:rsidR="00B318DF" w:rsidRPr="0035367D" w:rsidRDefault="00B318DF" w:rsidP="005F5B18">
      <w:pPr>
        <w:spacing w:after="0" w:line="240" w:lineRule="auto"/>
        <w:rPr>
          <w:rFonts w:cstheme="minorHAnsi"/>
          <w:b/>
          <w:sz w:val="24"/>
          <w:szCs w:val="24"/>
        </w:rPr>
      </w:pPr>
    </w:p>
    <w:p w14:paraId="1FEDF7B2" w14:textId="13092AC6" w:rsidR="00B318DF" w:rsidRPr="0035367D" w:rsidRDefault="00B318DF" w:rsidP="005F5B18">
      <w:pPr>
        <w:spacing w:after="0" w:line="240" w:lineRule="auto"/>
        <w:rPr>
          <w:rFonts w:cstheme="minorHAnsi"/>
          <w:b/>
          <w:sz w:val="24"/>
          <w:szCs w:val="24"/>
        </w:rPr>
      </w:pPr>
    </w:p>
    <w:p w14:paraId="0D806405" w14:textId="77777777" w:rsidR="00B31F8E" w:rsidRPr="0035367D" w:rsidRDefault="00B31F8E" w:rsidP="005F5B18">
      <w:pPr>
        <w:spacing w:line="240" w:lineRule="auto"/>
        <w:rPr>
          <w:rFonts w:cstheme="minorHAnsi"/>
          <w:b/>
          <w:sz w:val="24"/>
          <w:szCs w:val="24"/>
        </w:rPr>
      </w:pPr>
    </w:p>
    <w:p w14:paraId="77D0D842" w14:textId="12DE4921" w:rsidR="00A5191B" w:rsidRPr="0035367D" w:rsidRDefault="00B318DF" w:rsidP="005F5B18">
      <w:pPr>
        <w:spacing w:line="240" w:lineRule="auto"/>
        <w:rPr>
          <w:rFonts w:cstheme="minorHAnsi"/>
          <w:sz w:val="24"/>
          <w:szCs w:val="24"/>
        </w:rPr>
      </w:pPr>
      <w:r w:rsidRPr="0035367D">
        <w:rPr>
          <w:rFonts w:cstheme="minorHAnsi"/>
          <w:b/>
          <w:sz w:val="24"/>
          <w:szCs w:val="24"/>
        </w:rPr>
        <w:t xml:space="preserve">Community </w:t>
      </w:r>
      <w:r w:rsidR="00290E6E" w:rsidRPr="0035367D">
        <w:rPr>
          <w:rFonts w:cstheme="minorHAnsi"/>
          <w:b/>
          <w:sz w:val="24"/>
          <w:szCs w:val="24"/>
        </w:rPr>
        <w:t>G</w:t>
      </w:r>
      <w:r w:rsidR="006A4518" w:rsidRPr="0035367D">
        <w:rPr>
          <w:rFonts w:cstheme="minorHAnsi"/>
          <w:b/>
          <w:sz w:val="24"/>
          <w:szCs w:val="24"/>
        </w:rPr>
        <w:t>HG Emissions</w:t>
      </w:r>
      <w:r w:rsidR="00A34959" w:rsidRPr="0035367D">
        <w:rPr>
          <w:rFonts w:cstheme="minorHAnsi"/>
          <w:b/>
          <w:sz w:val="24"/>
          <w:szCs w:val="24"/>
        </w:rPr>
        <w:t xml:space="preserve"> </w:t>
      </w:r>
      <w:r w:rsidR="00A07083" w:rsidRPr="0035367D">
        <w:rPr>
          <w:rFonts w:cstheme="minorHAnsi"/>
          <w:b/>
          <w:sz w:val="24"/>
          <w:szCs w:val="24"/>
        </w:rPr>
        <w:t>from Energy Use</w:t>
      </w:r>
    </w:p>
    <w:p w14:paraId="76C70518" w14:textId="5F08AB9D" w:rsidR="00171FA7" w:rsidRPr="0035367D" w:rsidRDefault="00171FA7" w:rsidP="005F5B18">
      <w:pPr>
        <w:spacing w:after="0" w:line="240" w:lineRule="auto"/>
        <w:rPr>
          <w:rFonts w:cstheme="minorHAnsi"/>
          <w:sz w:val="24"/>
          <w:szCs w:val="24"/>
        </w:rPr>
      </w:pPr>
      <w:r w:rsidRPr="0035367D">
        <w:rPr>
          <w:rFonts w:cstheme="minorHAnsi"/>
          <w:sz w:val="24"/>
          <w:szCs w:val="24"/>
        </w:rPr>
        <w:t xml:space="preserve">In </w:t>
      </w:r>
      <w:r w:rsidR="0089759C" w:rsidRPr="0035367D">
        <w:rPr>
          <w:rFonts w:cstheme="minorHAnsi"/>
          <w:color w:val="C00000"/>
          <w:sz w:val="24"/>
          <w:szCs w:val="24"/>
        </w:rPr>
        <w:t>[</w:t>
      </w:r>
      <w:r w:rsidR="00E237E8" w:rsidRPr="0035367D">
        <w:rPr>
          <w:rFonts w:cstheme="minorHAnsi"/>
          <w:color w:val="C00000"/>
          <w:sz w:val="24"/>
          <w:szCs w:val="24"/>
        </w:rPr>
        <w:t>year</w:t>
      </w:r>
      <w:r w:rsidR="0089759C" w:rsidRPr="0035367D">
        <w:rPr>
          <w:rFonts w:cstheme="minorHAnsi"/>
          <w:color w:val="C00000"/>
          <w:sz w:val="24"/>
          <w:szCs w:val="24"/>
        </w:rPr>
        <w:t>]</w:t>
      </w:r>
      <w:r w:rsidRPr="0035367D">
        <w:rPr>
          <w:rFonts w:cstheme="minorHAnsi"/>
          <w:sz w:val="24"/>
          <w:szCs w:val="24"/>
        </w:rPr>
        <w:t xml:space="preserve">, the total community-wide greenhouse gas emissions from </w:t>
      </w:r>
      <w:r w:rsidR="002C028A" w:rsidRPr="0035367D">
        <w:rPr>
          <w:rFonts w:cstheme="minorHAnsi"/>
          <w:sz w:val="24"/>
          <w:szCs w:val="24"/>
        </w:rPr>
        <w:t xml:space="preserve">electricity, </w:t>
      </w:r>
      <w:r w:rsidR="00DB2531" w:rsidRPr="0035367D">
        <w:rPr>
          <w:rFonts w:cstheme="minorHAnsi"/>
          <w:sz w:val="24"/>
          <w:szCs w:val="24"/>
        </w:rPr>
        <w:t>natural gas/heating fuel</w:t>
      </w:r>
      <w:r w:rsidR="002C028A" w:rsidRPr="0035367D">
        <w:rPr>
          <w:rFonts w:cstheme="minorHAnsi"/>
          <w:sz w:val="24"/>
          <w:szCs w:val="24"/>
        </w:rPr>
        <w:t xml:space="preserve">, </w:t>
      </w:r>
      <w:r w:rsidRPr="0035367D">
        <w:rPr>
          <w:rFonts w:cstheme="minorHAnsi"/>
          <w:sz w:val="24"/>
          <w:szCs w:val="24"/>
        </w:rPr>
        <w:t xml:space="preserve">and transportation </w:t>
      </w:r>
      <w:r w:rsidR="008F1EC1" w:rsidRPr="0035367D">
        <w:rPr>
          <w:rFonts w:cstheme="minorHAnsi"/>
          <w:sz w:val="24"/>
          <w:szCs w:val="24"/>
        </w:rPr>
        <w:t>en</w:t>
      </w:r>
      <w:r w:rsidRPr="0035367D">
        <w:rPr>
          <w:rFonts w:cstheme="minorHAnsi"/>
          <w:sz w:val="24"/>
          <w:szCs w:val="24"/>
        </w:rPr>
        <w:t xml:space="preserve">ergy </w:t>
      </w:r>
      <w:r w:rsidR="00052589" w:rsidRPr="0035367D">
        <w:rPr>
          <w:rFonts w:cstheme="minorHAnsi"/>
          <w:sz w:val="24"/>
          <w:szCs w:val="24"/>
        </w:rPr>
        <w:t xml:space="preserve">use </w:t>
      </w:r>
      <w:r w:rsidRPr="0035367D">
        <w:rPr>
          <w:rFonts w:cstheme="minorHAnsi"/>
          <w:sz w:val="24"/>
          <w:szCs w:val="24"/>
        </w:rPr>
        <w:t xml:space="preserve">in </w:t>
      </w:r>
      <w:r w:rsidR="00516888" w:rsidRPr="0035367D">
        <w:rPr>
          <w:rFonts w:cstheme="minorHAnsi"/>
          <w:color w:val="C00000"/>
          <w:sz w:val="24"/>
          <w:szCs w:val="24"/>
        </w:rPr>
        <w:t>[</w:t>
      </w:r>
      <w:r w:rsidR="00323485" w:rsidRPr="0035367D">
        <w:rPr>
          <w:rFonts w:cstheme="minorHAnsi"/>
          <w:color w:val="C00000"/>
          <w:sz w:val="24"/>
          <w:szCs w:val="24"/>
        </w:rPr>
        <w:t>Municipality Name</w:t>
      </w:r>
      <w:r w:rsidR="00516888" w:rsidRPr="0035367D">
        <w:rPr>
          <w:rFonts w:cstheme="minorHAnsi"/>
          <w:color w:val="C00000"/>
          <w:sz w:val="24"/>
          <w:szCs w:val="24"/>
        </w:rPr>
        <w:t>]</w:t>
      </w:r>
      <w:r w:rsidRPr="0035367D">
        <w:rPr>
          <w:rFonts w:cstheme="minorHAnsi"/>
          <w:sz w:val="24"/>
          <w:szCs w:val="24"/>
        </w:rPr>
        <w:t xml:space="preserve"> was </w:t>
      </w:r>
      <w:r w:rsidR="00516888" w:rsidRPr="0035367D">
        <w:rPr>
          <w:rFonts w:cstheme="minorHAnsi"/>
          <w:bCs/>
          <w:color w:val="C00000"/>
          <w:sz w:val="24"/>
          <w:szCs w:val="24"/>
        </w:rPr>
        <w:t>[</w:t>
      </w:r>
      <w:r w:rsidR="00323485" w:rsidRPr="0035367D">
        <w:rPr>
          <w:rFonts w:cstheme="minorHAnsi"/>
          <w:bCs/>
          <w:color w:val="C00000"/>
          <w:sz w:val="24"/>
          <w:szCs w:val="24"/>
        </w:rPr>
        <w:t>enter figure</w:t>
      </w:r>
      <w:r w:rsidR="00516888" w:rsidRPr="0035367D">
        <w:rPr>
          <w:rFonts w:cstheme="minorHAnsi"/>
          <w:bCs/>
          <w:color w:val="C00000"/>
          <w:sz w:val="24"/>
          <w:szCs w:val="24"/>
        </w:rPr>
        <w:t>]</w:t>
      </w:r>
      <w:r w:rsidRPr="0035367D">
        <w:rPr>
          <w:rFonts w:cstheme="minorHAnsi"/>
          <w:bCs/>
          <w:color w:val="C00000"/>
          <w:sz w:val="24"/>
          <w:szCs w:val="24"/>
        </w:rPr>
        <w:t xml:space="preserve"> </w:t>
      </w:r>
      <w:r w:rsidRPr="0035367D">
        <w:rPr>
          <w:rFonts w:cstheme="minorHAnsi"/>
          <w:bCs/>
          <w:sz w:val="24"/>
          <w:szCs w:val="24"/>
        </w:rPr>
        <w:t>metric tons CO</w:t>
      </w:r>
      <w:r w:rsidRPr="0035367D">
        <w:rPr>
          <w:rFonts w:cstheme="minorHAnsi"/>
          <w:bCs/>
          <w:sz w:val="24"/>
          <w:szCs w:val="24"/>
          <w:vertAlign w:val="subscript"/>
        </w:rPr>
        <w:t>2</w:t>
      </w:r>
      <w:r w:rsidRPr="0035367D">
        <w:rPr>
          <w:rFonts w:cstheme="minorHAnsi"/>
          <w:bCs/>
          <w:sz w:val="24"/>
          <w:szCs w:val="24"/>
        </w:rPr>
        <w:t>e.</w:t>
      </w:r>
      <w:r w:rsidR="006A2E94" w:rsidRPr="0035367D">
        <w:rPr>
          <w:rFonts w:cstheme="minorHAnsi"/>
          <w:sz w:val="24"/>
          <w:szCs w:val="24"/>
        </w:rPr>
        <w:t xml:space="preserve"> The largest share of </w:t>
      </w:r>
      <w:r w:rsidR="00890051" w:rsidRPr="0035367D">
        <w:rPr>
          <w:rFonts w:cstheme="minorHAnsi"/>
          <w:sz w:val="24"/>
          <w:szCs w:val="24"/>
        </w:rPr>
        <w:t xml:space="preserve">community </w:t>
      </w:r>
      <w:r w:rsidR="006A2E94" w:rsidRPr="0035367D">
        <w:rPr>
          <w:rFonts w:cstheme="minorHAnsi"/>
          <w:sz w:val="24"/>
          <w:szCs w:val="24"/>
        </w:rPr>
        <w:t xml:space="preserve">emissions came from </w:t>
      </w:r>
      <w:r w:rsidR="00516888" w:rsidRPr="0035367D">
        <w:rPr>
          <w:rFonts w:cstheme="minorHAnsi"/>
          <w:color w:val="C00000"/>
          <w:sz w:val="24"/>
          <w:szCs w:val="24"/>
        </w:rPr>
        <w:t>[</w:t>
      </w:r>
      <w:r w:rsidR="00323485" w:rsidRPr="0035367D">
        <w:rPr>
          <w:rFonts w:cstheme="minorHAnsi"/>
          <w:color w:val="C00000"/>
          <w:sz w:val="24"/>
          <w:szCs w:val="24"/>
        </w:rPr>
        <w:t>enter highest contributor</w:t>
      </w:r>
      <w:r w:rsidR="00516888" w:rsidRPr="0035367D">
        <w:rPr>
          <w:rFonts w:cstheme="minorHAnsi"/>
          <w:color w:val="C00000"/>
          <w:sz w:val="24"/>
          <w:szCs w:val="24"/>
        </w:rPr>
        <w:t>]</w:t>
      </w:r>
      <w:r w:rsidR="006A2E94" w:rsidRPr="0035367D">
        <w:rPr>
          <w:rFonts w:cstheme="minorHAnsi"/>
          <w:sz w:val="24"/>
          <w:szCs w:val="24"/>
        </w:rPr>
        <w:t xml:space="preserve">, followed by </w:t>
      </w:r>
      <w:r w:rsidR="00516888" w:rsidRPr="0035367D">
        <w:rPr>
          <w:rFonts w:cstheme="minorHAnsi"/>
          <w:color w:val="C00000"/>
          <w:sz w:val="24"/>
          <w:szCs w:val="24"/>
        </w:rPr>
        <w:t>[</w:t>
      </w:r>
      <w:r w:rsidR="00323485" w:rsidRPr="0035367D">
        <w:rPr>
          <w:rFonts w:cstheme="minorHAnsi"/>
          <w:color w:val="C00000"/>
          <w:sz w:val="24"/>
          <w:szCs w:val="24"/>
        </w:rPr>
        <w:t>enter second highest contributor</w:t>
      </w:r>
      <w:r w:rsidR="00516888" w:rsidRPr="0035367D">
        <w:rPr>
          <w:rFonts w:cstheme="minorHAnsi"/>
          <w:color w:val="C00000"/>
          <w:sz w:val="24"/>
          <w:szCs w:val="24"/>
        </w:rPr>
        <w:t>]</w:t>
      </w:r>
      <w:r w:rsidR="008F1EC1" w:rsidRPr="0035367D">
        <w:rPr>
          <w:rFonts w:cstheme="minorHAnsi"/>
          <w:sz w:val="24"/>
          <w:szCs w:val="24"/>
        </w:rPr>
        <w:t>.</w:t>
      </w:r>
      <w:r w:rsidR="00E33682" w:rsidRPr="0035367D">
        <w:rPr>
          <w:rFonts w:cstheme="minorHAnsi"/>
          <w:sz w:val="24"/>
          <w:szCs w:val="24"/>
        </w:rPr>
        <w:t xml:space="preserve"> </w:t>
      </w:r>
    </w:p>
    <w:p w14:paraId="6C7A3F78" w14:textId="575F7CAE" w:rsidR="0010093E" w:rsidRPr="0035367D" w:rsidRDefault="0010093E" w:rsidP="005F5B18">
      <w:pPr>
        <w:spacing w:after="0" w:line="240" w:lineRule="auto"/>
        <w:rPr>
          <w:rFonts w:cstheme="minorHAnsi"/>
          <w:sz w:val="24"/>
          <w:szCs w:val="24"/>
        </w:rPr>
      </w:pPr>
    </w:p>
    <w:p w14:paraId="053F068A" w14:textId="3D43072A" w:rsidR="0010093E" w:rsidRPr="0035367D" w:rsidRDefault="0010093E" w:rsidP="005F5B18">
      <w:pPr>
        <w:spacing w:after="0" w:line="240" w:lineRule="auto"/>
        <w:rPr>
          <w:rFonts w:cstheme="minorHAnsi"/>
          <w:sz w:val="24"/>
          <w:szCs w:val="24"/>
        </w:rPr>
      </w:pPr>
    </w:p>
    <w:p w14:paraId="22627802" w14:textId="4F76B318" w:rsidR="001478C0" w:rsidRPr="0035367D" w:rsidRDefault="000D421E" w:rsidP="005F5B18">
      <w:pPr>
        <w:spacing w:after="0" w:line="240" w:lineRule="auto"/>
        <w:rPr>
          <w:rFonts w:cstheme="minorHAnsi"/>
          <w:sz w:val="24"/>
          <w:szCs w:val="24"/>
        </w:rPr>
      </w:pPr>
      <w:r w:rsidRPr="0035367D">
        <w:rPr>
          <w:rFonts w:cstheme="minorHAnsi"/>
          <w:noProof/>
          <w:color w:val="00B0F0"/>
          <w:sz w:val="26"/>
        </w:rPr>
        <mc:AlternateContent>
          <mc:Choice Requires="wps">
            <w:drawing>
              <wp:anchor distT="45720" distB="45720" distL="114300" distR="114300" simplePos="0" relativeHeight="251816959" behindDoc="0" locked="0" layoutInCell="1" allowOverlap="1" wp14:anchorId="55196F24" wp14:editId="17AA85DF">
                <wp:simplePos x="0" y="0"/>
                <wp:positionH relativeFrom="margin">
                  <wp:posOffset>807308</wp:posOffset>
                </wp:positionH>
                <wp:positionV relativeFrom="paragraph">
                  <wp:posOffset>1884560</wp:posOffset>
                </wp:positionV>
                <wp:extent cx="2026508" cy="739775"/>
                <wp:effectExtent l="0" t="0" r="12065" b="222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508" cy="739775"/>
                        </a:xfrm>
                        <a:prstGeom prst="rect">
                          <a:avLst/>
                        </a:prstGeom>
                        <a:solidFill>
                          <a:srgbClr val="FFC000"/>
                        </a:solidFill>
                        <a:ln w="9525">
                          <a:solidFill>
                            <a:srgbClr val="000000"/>
                          </a:solidFill>
                          <a:miter lim="800000"/>
                          <a:headEnd/>
                          <a:tailEnd/>
                        </a:ln>
                      </wps:spPr>
                      <wps:txbx>
                        <w:txbxContent>
                          <w:p w14:paraId="35BB96FD" w14:textId="5578A2F6" w:rsidR="00B905BB" w:rsidRPr="000D421E" w:rsidRDefault="00B905BB" w:rsidP="000D421E">
                            <w:pPr>
                              <w:rPr>
                                <w:b/>
                                <w:color w:val="FF0000"/>
                                <w:sz w:val="24"/>
                                <w:szCs w:val="24"/>
                              </w:rPr>
                            </w:pPr>
                            <w:r w:rsidRPr="000D421E">
                              <w:rPr>
                                <w:rStyle w:val="cf01"/>
                                <w:rFonts w:asciiTheme="minorHAnsi" w:hAnsiTheme="minorHAnsi" w:cstheme="minorHAnsi"/>
                                <w:b/>
                                <w:color w:val="FF0000"/>
                                <w:sz w:val="24"/>
                                <w:szCs w:val="24"/>
                              </w:rPr>
                              <w:t xml:space="preserve">*REPLACE WITH OWN DATA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96F24" id="_x0000_s1030" type="#_x0000_t202" style="position:absolute;margin-left:63.55pt;margin-top:148.4pt;width:159.55pt;height:58.25pt;z-index:2518169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" fillcolor="#ffc000">
                <v:textbox>
                  <w:txbxContent>
                    <w:p w14:paraId="35BB96FD" w14:textId="5578A2F6" w:rsidR="00B905BB" w:rsidRPr="000D421E" w:rsidRDefault="00B905BB" w:rsidP="000D421E">
                      <w:pPr>
                        <w:rPr>
                          <w:b/>
                          <w:color w:val="FF0000"/>
                          <w:sz w:val="24"/>
                          <w:szCs w:val="24"/>
                        </w:rPr>
                      </w:pPr>
                      <w:r w:rsidRPr="000D421E">
                        <w:rPr>
                          <w:rStyle w:val="cf01"/>
                          <w:rFonts w:asciiTheme="minorHAnsi" w:hAnsiTheme="minorHAnsi" w:cstheme="minorHAnsi"/>
                          <w:b/>
                          <w:color w:val="FF0000"/>
                          <w:sz w:val="24"/>
                          <w:szCs w:val="24"/>
                        </w:rPr>
                        <w:t xml:space="preserve">*REPLACE WITH OWN DATA </w:t>
                      </w:r>
                    </w:p>
                  </w:txbxContent>
                </v:textbox>
                <w10:wrap anchorx="margin"/>
              </v:shape>
            </w:pict>
          </mc:Fallback>
        </mc:AlternateContent>
      </w:r>
      <w:commentRangeStart w:id="3"/>
      <w:r w:rsidR="00135A5F" w:rsidRPr="0035367D">
        <w:rPr>
          <w:rFonts w:cstheme="minorHAnsi"/>
          <w:noProof/>
          <w:sz w:val="24"/>
          <w:szCs w:val="24"/>
        </w:rPr>
        <w:drawing>
          <wp:inline distT="0" distB="0" distL="0" distR="0" wp14:anchorId="6CC05157" wp14:editId="03696F1D">
            <wp:extent cx="5738324" cy="403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1">
                      <a:extLst>
                        <a:ext uri="{28A0092B-C50C-407E-A947-70E740481C1C}">
                          <a14:useLocalDpi xmlns:a14="http://schemas.microsoft.com/office/drawing/2010/main" val="0"/>
                        </a:ext>
                      </a:extLst>
                    </a:blip>
                    <a:stretch>
                      <a:fillRect/>
                    </a:stretch>
                  </pic:blipFill>
                  <pic:spPr>
                    <a:xfrm>
                      <a:off x="0" y="0"/>
                      <a:ext cx="5769028" cy="4060210"/>
                    </a:xfrm>
                    <a:prstGeom prst="rect">
                      <a:avLst/>
                    </a:prstGeom>
                  </pic:spPr>
                </pic:pic>
              </a:graphicData>
            </a:graphic>
          </wp:inline>
        </w:drawing>
      </w:r>
      <w:commentRangeEnd w:id="3"/>
      <w:r w:rsidR="00323485" w:rsidRPr="0035367D">
        <w:rPr>
          <w:rStyle w:val="CommentReference"/>
          <w:rFonts w:cstheme="minorHAnsi"/>
        </w:rPr>
        <w:commentReference w:id="3"/>
      </w:r>
    </w:p>
    <w:p w14:paraId="0922B6D9" w14:textId="2A0FE4A7" w:rsidR="001678A1" w:rsidRPr="0035367D" w:rsidRDefault="00E67FF4" w:rsidP="005F5B18">
      <w:pPr>
        <w:spacing w:after="0" w:line="240" w:lineRule="auto"/>
        <w:ind w:right="432"/>
        <w:rPr>
          <w:rFonts w:cstheme="minorHAnsi"/>
          <w:b/>
          <w:bCs/>
          <w:color w:val="C00000"/>
        </w:rPr>
      </w:pPr>
      <w:r w:rsidRPr="0035367D">
        <w:rPr>
          <w:rFonts w:cstheme="minorHAnsi"/>
          <w:b/>
          <w:bCs/>
          <w:color w:val="C00000"/>
        </w:rPr>
        <w:t xml:space="preserve">Chart </w:t>
      </w:r>
      <w:r w:rsidR="00135A5F" w:rsidRPr="0035367D">
        <w:rPr>
          <w:rFonts w:cstheme="minorHAnsi"/>
          <w:b/>
          <w:bCs/>
          <w:color w:val="C00000"/>
        </w:rPr>
        <w:t>3</w:t>
      </w:r>
      <w:r w:rsidRPr="0035367D">
        <w:rPr>
          <w:rFonts w:cstheme="minorHAnsi"/>
          <w:b/>
          <w:bCs/>
          <w:color w:val="C00000"/>
        </w:rPr>
        <w:t xml:space="preserve">. Overall GHG Emissions of </w:t>
      </w:r>
      <w:r w:rsidR="00516888" w:rsidRPr="0035367D">
        <w:rPr>
          <w:rFonts w:cstheme="minorHAnsi"/>
          <w:b/>
          <w:bCs/>
          <w:color w:val="C00000"/>
        </w:rPr>
        <w:t>[</w:t>
      </w:r>
      <w:r w:rsidR="009063E5" w:rsidRPr="0035367D">
        <w:rPr>
          <w:rFonts w:eastAsia="Calibri" w:cstheme="minorHAnsi"/>
          <w:iCs/>
          <w:color w:val="C00000"/>
          <w:sz w:val="24"/>
          <w:szCs w:val="24"/>
        </w:rPr>
        <w:t>Name of Municipality</w:t>
      </w:r>
      <w:r w:rsidR="00516888" w:rsidRPr="0035367D">
        <w:rPr>
          <w:rFonts w:cstheme="minorHAnsi"/>
          <w:b/>
          <w:bCs/>
          <w:color w:val="C00000"/>
        </w:rPr>
        <w:t>]</w:t>
      </w:r>
      <w:r w:rsidRPr="0035367D">
        <w:rPr>
          <w:rFonts w:cstheme="minorHAnsi"/>
          <w:b/>
          <w:bCs/>
          <w:color w:val="C00000"/>
        </w:rPr>
        <w:t xml:space="preserve"> by Subsector</w:t>
      </w:r>
    </w:p>
    <w:p w14:paraId="7931A1CF" w14:textId="1DFC5549" w:rsidR="00CE1B1F" w:rsidRPr="0035367D" w:rsidRDefault="001D5D1F" w:rsidP="005F5B18">
      <w:pPr>
        <w:spacing w:after="0" w:line="240" w:lineRule="auto"/>
        <w:ind w:right="432"/>
        <w:rPr>
          <w:rFonts w:cstheme="minorHAnsi"/>
          <w:color w:val="C00000"/>
          <w:sz w:val="24"/>
          <w:szCs w:val="24"/>
        </w:rPr>
      </w:pPr>
      <w:r w:rsidRPr="0035367D">
        <w:rPr>
          <w:rFonts w:cstheme="minorHAnsi"/>
          <w:color w:val="C00000"/>
        </w:rPr>
        <w:t>Source: Sustainable Jersey</w:t>
      </w:r>
      <w:r w:rsidR="002C028A" w:rsidRPr="0035367D">
        <w:rPr>
          <w:rFonts w:cstheme="minorHAnsi"/>
          <w:color w:val="C00000"/>
        </w:rPr>
        <w:t>.</w:t>
      </w:r>
      <w:r w:rsidR="00E155CD" w:rsidRPr="0035367D">
        <w:rPr>
          <w:rFonts w:cstheme="minorHAnsi"/>
          <w:color w:val="C00000"/>
        </w:rPr>
        <w:t xml:space="preserve"> Community-Scale Greenhouse Gas (GHG) Emissions Data</w:t>
      </w:r>
    </w:p>
    <w:p w14:paraId="06ACB395" w14:textId="5DA7EE6C" w:rsidR="0064321B" w:rsidRPr="0035367D" w:rsidRDefault="0064321B" w:rsidP="005F5B18">
      <w:pPr>
        <w:spacing w:after="0" w:line="240" w:lineRule="auto"/>
        <w:rPr>
          <w:rFonts w:eastAsiaTheme="majorEastAsia" w:cstheme="minorHAnsi"/>
          <w:sz w:val="24"/>
          <w:szCs w:val="24"/>
        </w:rPr>
      </w:pPr>
    </w:p>
    <w:p w14:paraId="6FA3146A" w14:textId="77777777" w:rsidR="003532A4" w:rsidRPr="0035367D" w:rsidRDefault="003532A4" w:rsidP="005F5B18">
      <w:pPr>
        <w:spacing w:after="0" w:line="240" w:lineRule="auto"/>
        <w:rPr>
          <w:rFonts w:cstheme="minorHAnsi"/>
          <w:b/>
          <w:sz w:val="24"/>
          <w:szCs w:val="24"/>
        </w:rPr>
      </w:pPr>
    </w:p>
    <w:p w14:paraId="7A2CE19D" w14:textId="77777777" w:rsidR="00B318DF" w:rsidRPr="0035367D" w:rsidRDefault="00B318DF" w:rsidP="005F5B18">
      <w:pPr>
        <w:spacing w:line="240" w:lineRule="auto"/>
        <w:rPr>
          <w:rFonts w:cstheme="minorHAnsi"/>
          <w:b/>
          <w:sz w:val="24"/>
          <w:szCs w:val="24"/>
        </w:rPr>
      </w:pPr>
      <w:r w:rsidRPr="0035367D">
        <w:rPr>
          <w:rFonts w:cstheme="minorHAnsi"/>
          <w:b/>
          <w:sz w:val="24"/>
          <w:szCs w:val="24"/>
        </w:rPr>
        <w:br w:type="page"/>
      </w:r>
    </w:p>
    <w:p w14:paraId="4715635C" w14:textId="77777777" w:rsidR="00B24BFB" w:rsidRPr="0035367D" w:rsidRDefault="00654CC8" w:rsidP="005F5B18">
      <w:pPr>
        <w:spacing w:after="0" w:line="240" w:lineRule="auto"/>
        <w:rPr>
          <w:rFonts w:cstheme="minorHAnsi"/>
          <w:b/>
          <w:sz w:val="24"/>
          <w:szCs w:val="24"/>
        </w:rPr>
      </w:pPr>
      <w:r w:rsidRPr="0035367D">
        <w:rPr>
          <w:rFonts w:cstheme="minorHAnsi"/>
          <w:noProof/>
          <w:color w:val="00B0F0"/>
          <w:sz w:val="26"/>
        </w:rPr>
        <mc:AlternateContent>
          <mc:Choice Requires="wps">
            <w:drawing>
              <wp:anchor distT="45720" distB="45720" distL="114300" distR="114300" simplePos="0" relativeHeight="251810815" behindDoc="1" locked="0" layoutInCell="1" allowOverlap="1" wp14:anchorId="23C221A3" wp14:editId="5C84A637">
                <wp:simplePos x="0" y="0"/>
                <wp:positionH relativeFrom="margin">
                  <wp:posOffset>4165600</wp:posOffset>
                </wp:positionH>
                <wp:positionV relativeFrom="paragraph">
                  <wp:posOffset>0</wp:posOffset>
                </wp:positionV>
                <wp:extent cx="1974850" cy="1466850"/>
                <wp:effectExtent l="0" t="0" r="25400" b="19050"/>
                <wp:wrapTight wrapText="bothSides">
                  <wp:wrapPolygon edited="0">
                    <wp:start x="0" y="0"/>
                    <wp:lineTo x="0" y="21600"/>
                    <wp:lineTo x="21669" y="21600"/>
                    <wp:lineTo x="21669"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1466850"/>
                        </a:xfrm>
                        <a:prstGeom prst="rect">
                          <a:avLst/>
                        </a:prstGeom>
                        <a:solidFill>
                          <a:srgbClr val="FFC000"/>
                        </a:solidFill>
                        <a:ln w="9525">
                          <a:solidFill>
                            <a:srgbClr val="000000"/>
                          </a:solidFill>
                          <a:miter lim="800000"/>
                          <a:headEnd/>
                          <a:tailEnd/>
                        </a:ln>
                      </wps:spPr>
                      <wps:txbx>
                        <w:txbxContent>
                          <w:p w14:paraId="0B03BB24" w14:textId="4A88C60F" w:rsidR="00B905BB" w:rsidRPr="005A44BF" w:rsidRDefault="00B905BB" w:rsidP="00654CC8">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 xml:space="preserve">S NOTE: </w:t>
                            </w:r>
                            <w:r>
                              <w:rPr>
                                <w:rStyle w:val="cf01"/>
                                <w:rFonts w:asciiTheme="minorHAnsi" w:hAnsiTheme="minorHAnsi" w:cstheme="minorHAnsi"/>
                                <w:sz w:val="22"/>
                                <w:szCs w:val="22"/>
                              </w:rPr>
                              <w:t xml:space="preserve">This section can be eliminated if the municipality does not have a municipal carbon footprint.  This spreadsheet can be found in the Sustainable Jersey </w:t>
                            </w:r>
                            <w:hyperlink r:id="rId32" w:anchor="open/action/24" w:history="1">
                              <w:r w:rsidRPr="00590ED2">
                                <w:rPr>
                                  <w:rStyle w:val="Hyperlink"/>
                                  <w:rFonts w:cstheme="minorHAnsi"/>
                                </w:rPr>
                                <w:t>Municipal Carbon Footprint</w:t>
                              </w:r>
                            </w:hyperlink>
                            <w:r>
                              <w:rPr>
                                <w:rStyle w:val="cf01"/>
                                <w:rFonts w:asciiTheme="minorHAnsi" w:hAnsiTheme="minorHAnsi" w:cstheme="minorHAnsi"/>
                                <w:sz w:val="22"/>
                                <w:szCs w:val="22"/>
                              </w:rPr>
                              <w:t xml:space="preserve">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221A3" id="_x0000_s1031" type="#_x0000_t202" style="position:absolute;margin-left:328pt;margin-top:0;width:155.5pt;height:115.5pt;z-index:-2515056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" fillcolor="#ffc000">
                <v:textbox>
                  <w:txbxContent>
                    <w:p w14:paraId="0B03BB24" w14:textId="4A88C60F" w:rsidR="00B905BB" w:rsidRPr="005A44BF" w:rsidRDefault="00B905BB" w:rsidP="00654CC8">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 xml:space="preserve">S NOTE: </w:t>
                      </w:r>
                      <w:r>
                        <w:rPr>
                          <w:rStyle w:val="cf01"/>
                          <w:rFonts w:asciiTheme="minorHAnsi" w:hAnsiTheme="minorHAnsi" w:cstheme="minorHAnsi"/>
                          <w:sz w:val="22"/>
                          <w:szCs w:val="22"/>
                        </w:rPr>
                        <w:t xml:space="preserve">This section can be eliminated if the municipality does not have a municipal carbon footprint.  This spreadsheet can be found in the Sustainable Jersey </w:t>
                      </w:r>
                      <w:hyperlink r:id="rId33" w:anchor="open/action/24" w:history="1">
                        <w:r w:rsidRPr="00590ED2">
                          <w:rPr>
                            <w:rStyle w:val="Hyperlink"/>
                            <w:rFonts w:cstheme="minorHAnsi"/>
                          </w:rPr>
                          <w:t>Municipal Carbon Footprint</w:t>
                        </w:r>
                      </w:hyperlink>
                      <w:r>
                        <w:rPr>
                          <w:rStyle w:val="cf01"/>
                          <w:rFonts w:asciiTheme="minorHAnsi" w:hAnsiTheme="minorHAnsi" w:cstheme="minorHAnsi"/>
                          <w:sz w:val="22"/>
                          <w:szCs w:val="22"/>
                        </w:rPr>
                        <w:t xml:space="preserve"> action.</w:t>
                      </w:r>
                    </w:p>
                  </w:txbxContent>
                </v:textbox>
                <w10:wrap type="tight" anchorx="margin"/>
              </v:shape>
            </w:pict>
          </mc:Fallback>
        </mc:AlternateContent>
      </w:r>
      <w:r w:rsidR="00CA3816" w:rsidRPr="0035367D">
        <w:rPr>
          <w:rFonts w:cstheme="minorHAnsi"/>
          <w:b/>
          <w:sz w:val="24"/>
          <w:szCs w:val="24"/>
        </w:rPr>
        <w:t xml:space="preserve">Municipal Operations </w:t>
      </w:r>
      <w:r w:rsidR="00307E32" w:rsidRPr="0035367D">
        <w:rPr>
          <w:rFonts w:cstheme="minorHAnsi"/>
          <w:b/>
          <w:sz w:val="24"/>
          <w:szCs w:val="24"/>
        </w:rPr>
        <w:t>GHG Emissions</w:t>
      </w:r>
    </w:p>
    <w:p w14:paraId="74FAC79A" w14:textId="447B3E64" w:rsidR="00A5191B" w:rsidRPr="0035367D" w:rsidRDefault="001846F5" w:rsidP="005F5B18">
      <w:pPr>
        <w:spacing w:after="0" w:line="240" w:lineRule="auto"/>
        <w:rPr>
          <w:rFonts w:cstheme="minorHAnsi"/>
          <w:b/>
          <w:sz w:val="24"/>
          <w:szCs w:val="24"/>
        </w:rPr>
      </w:pPr>
      <w:r w:rsidRPr="0035367D">
        <w:rPr>
          <w:rFonts w:cstheme="minorHAnsi"/>
          <w:b/>
          <w:sz w:val="24"/>
          <w:szCs w:val="24"/>
        </w:rPr>
        <w:t xml:space="preserve"> </w:t>
      </w:r>
    </w:p>
    <w:p w14:paraId="547A0734" w14:textId="75E89DA5" w:rsidR="00B318DF" w:rsidRPr="0035367D" w:rsidRDefault="00620286" w:rsidP="005F5B18">
      <w:pPr>
        <w:spacing w:after="0" w:line="240" w:lineRule="auto"/>
        <w:rPr>
          <w:rFonts w:cstheme="minorHAnsi"/>
          <w:sz w:val="24"/>
          <w:szCs w:val="24"/>
        </w:rPr>
      </w:pPr>
      <w:r w:rsidRPr="0035367D">
        <w:rPr>
          <w:rFonts w:cstheme="minorHAnsi"/>
          <w:sz w:val="24"/>
          <w:szCs w:val="24"/>
        </w:rPr>
        <w:t xml:space="preserve">In </w:t>
      </w:r>
      <w:r w:rsidR="00CF2D0A" w:rsidRPr="0035367D">
        <w:rPr>
          <w:rFonts w:cstheme="minorHAnsi"/>
          <w:color w:val="C00000"/>
          <w:sz w:val="24"/>
          <w:szCs w:val="24"/>
        </w:rPr>
        <w:t>[</w:t>
      </w:r>
      <w:r w:rsidR="00E237E8" w:rsidRPr="0035367D">
        <w:rPr>
          <w:rFonts w:cstheme="minorHAnsi"/>
          <w:color w:val="C00000"/>
          <w:sz w:val="24"/>
          <w:szCs w:val="24"/>
        </w:rPr>
        <w:t>year</w:t>
      </w:r>
      <w:r w:rsidR="00CF2D0A" w:rsidRPr="0035367D">
        <w:rPr>
          <w:rFonts w:cstheme="minorHAnsi"/>
          <w:color w:val="C00000"/>
          <w:sz w:val="24"/>
          <w:szCs w:val="24"/>
        </w:rPr>
        <w:t>]</w:t>
      </w:r>
      <w:r w:rsidRPr="0035367D">
        <w:rPr>
          <w:rFonts w:cstheme="minorHAnsi"/>
          <w:sz w:val="24"/>
          <w:szCs w:val="24"/>
        </w:rPr>
        <w:t xml:space="preserve">, </w:t>
      </w:r>
      <w:r w:rsidR="00323485" w:rsidRPr="0035367D">
        <w:rPr>
          <w:rFonts w:cstheme="minorHAnsi"/>
          <w:color w:val="C00000"/>
          <w:sz w:val="24"/>
          <w:szCs w:val="24"/>
        </w:rPr>
        <w:t>[Name of Municipality</w:t>
      </w:r>
      <w:r w:rsidR="00516888" w:rsidRPr="0035367D">
        <w:rPr>
          <w:rFonts w:cstheme="minorHAnsi"/>
          <w:color w:val="C00000"/>
          <w:sz w:val="24"/>
          <w:szCs w:val="24"/>
        </w:rPr>
        <w:t>]</w:t>
      </w:r>
      <w:r w:rsidR="00323485" w:rsidRPr="0035367D">
        <w:rPr>
          <w:rFonts w:cstheme="minorHAnsi"/>
          <w:sz w:val="24"/>
          <w:szCs w:val="24"/>
        </w:rPr>
        <w:t>’s</w:t>
      </w:r>
      <w:r w:rsidRPr="0035367D">
        <w:rPr>
          <w:rFonts w:cstheme="minorHAnsi"/>
          <w:sz w:val="24"/>
          <w:szCs w:val="24"/>
        </w:rPr>
        <w:t xml:space="preserve"> municipal buildings </w:t>
      </w:r>
      <w:r w:rsidR="00BE2473" w:rsidRPr="0035367D">
        <w:rPr>
          <w:rFonts w:cstheme="minorHAnsi"/>
          <w:sz w:val="24"/>
          <w:szCs w:val="24"/>
        </w:rPr>
        <w:t xml:space="preserve">produced </w:t>
      </w:r>
      <w:r w:rsidR="00516888" w:rsidRPr="0035367D">
        <w:rPr>
          <w:rFonts w:cstheme="minorHAnsi"/>
          <w:color w:val="C00000"/>
          <w:sz w:val="24"/>
          <w:szCs w:val="24"/>
        </w:rPr>
        <w:t>[</w:t>
      </w:r>
      <w:r w:rsidR="00323485" w:rsidRPr="0035367D">
        <w:rPr>
          <w:rFonts w:cstheme="minorHAnsi"/>
          <w:color w:val="C00000"/>
          <w:sz w:val="24"/>
          <w:szCs w:val="24"/>
        </w:rPr>
        <w:t>enter figure</w:t>
      </w:r>
      <w:r w:rsidR="00516888" w:rsidRPr="0035367D">
        <w:rPr>
          <w:rFonts w:cstheme="minorHAnsi"/>
          <w:color w:val="C00000"/>
          <w:sz w:val="24"/>
          <w:szCs w:val="24"/>
        </w:rPr>
        <w:t>]</w:t>
      </w:r>
      <w:r w:rsidR="00BE2473" w:rsidRPr="0035367D">
        <w:rPr>
          <w:rFonts w:cstheme="minorHAnsi"/>
          <w:color w:val="C00000"/>
          <w:sz w:val="24"/>
          <w:szCs w:val="24"/>
        </w:rPr>
        <w:t xml:space="preserve"> </w:t>
      </w:r>
      <w:r w:rsidR="00BE2473" w:rsidRPr="0035367D">
        <w:rPr>
          <w:rFonts w:cstheme="minorHAnsi"/>
          <w:sz w:val="24"/>
          <w:szCs w:val="24"/>
        </w:rPr>
        <w:t>metric tons of CO</w:t>
      </w:r>
      <w:r w:rsidR="00BE2473" w:rsidRPr="0035367D">
        <w:rPr>
          <w:rFonts w:cstheme="minorHAnsi"/>
          <w:sz w:val="24"/>
          <w:szCs w:val="24"/>
          <w:vertAlign w:val="subscript"/>
        </w:rPr>
        <w:t>2</w:t>
      </w:r>
      <w:r w:rsidR="00BE2473" w:rsidRPr="0035367D">
        <w:rPr>
          <w:rFonts w:cstheme="minorHAnsi"/>
          <w:sz w:val="24"/>
          <w:szCs w:val="24"/>
        </w:rPr>
        <w:t>e</w:t>
      </w:r>
      <w:r w:rsidR="003C39B9" w:rsidRPr="0035367D">
        <w:rPr>
          <w:rFonts w:cstheme="minorHAnsi"/>
          <w:sz w:val="24"/>
          <w:szCs w:val="24"/>
        </w:rPr>
        <w:t xml:space="preserve"> (Chart 4 below), </w:t>
      </w:r>
      <w:r w:rsidR="00BE2473" w:rsidRPr="0035367D">
        <w:rPr>
          <w:rFonts w:cstheme="minorHAnsi"/>
          <w:sz w:val="24"/>
          <w:szCs w:val="24"/>
        </w:rPr>
        <w:t xml:space="preserve">and </w:t>
      </w:r>
      <w:r w:rsidR="00516888" w:rsidRPr="0035367D">
        <w:rPr>
          <w:rFonts w:cstheme="minorHAnsi"/>
          <w:color w:val="C00000"/>
          <w:sz w:val="24"/>
          <w:szCs w:val="24"/>
        </w:rPr>
        <w:t>[</w:t>
      </w:r>
      <w:r w:rsidR="00323485" w:rsidRPr="0035367D">
        <w:rPr>
          <w:rFonts w:cstheme="minorHAnsi"/>
          <w:color w:val="C00000"/>
          <w:sz w:val="24"/>
          <w:szCs w:val="24"/>
        </w:rPr>
        <w:t>Name of Municipality</w:t>
      </w:r>
      <w:r w:rsidR="00516888" w:rsidRPr="0035367D">
        <w:rPr>
          <w:rFonts w:cstheme="minorHAnsi"/>
          <w:color w:val="C00000"/>
          <w:sz w:val="24"/>
          <w:szCs w:val="24"/>
        </w:rPr>
        <w:t>]</w:t>
      </w:r>
      <w:r w:rsidR="00323485" w:rsidRPr="0035367D">
        <w:rPr>
          <w:rFonts w:cstheme="minorHAnsi"/>
          <w:sz w:val="24"/>
          <w:szCs w:val="24"/>
        </w:rPr>
        <w:t>’s</w:t>
      </w:r>
      <w:r w:rsidR="00BE2473" w:rsidRPr="0035367D">
        <w:rPr>
          <w:rFonts w:cstheme="minorHAnsi"/>
          <w:sz w:val="24"/>
          <w:szCs w:val="24"/>
        </w:rPr>
        <w:t xml:space="preserve"> municipal fleet produced </w:t>
      </w:r>
      <w:r w:rsidR="00516888" w:rsidRPr="0035367D">
        <w:rPr>
          <w:rFonts w:cstheme="minorHAnsi"/>
          <w:color w:val="C00000"/>
          <w:sz w:val="24"/>
          <w:szCs w:val="24"/>
        </w:rPr>
        <w:t>[</w:t>
      </w:r>
      <w:r w:rsidR="00323485" w:rsidRPr="0035367D">
        <w:rPr>
          <w:rFonts w:cstheme="minorHAnsi"/>
          <w:color w:val="C00000"/>
          <w:sz w:val="24"/>
          <w:szCs w:val="24"/>
        </w:rPr>
        <w:t>enter figure</w:t>
      </w:r>
      <w:r w:rsidR="00516888" w:rsidRPr="0035367D">
        <w:rPr>
          <w:rFonts w:cstheme="minorHAnsi"/>
          <w:color w:val="C00000"/>
          <w:sz w:val="24"/>
          <w:szCs w:val="24"/>
        </w:rPr>
        <w:t>]</w:t>
      </w:r>
      <w:r w:rsidR="00BE2473" w:rsidRPr="0035367D">
        <w:rPr>
          <w:rFonts w:cstheme="minorHAnsi"/>
          <w:color w:val="C00000"/>
          <w:sz w:val="24"/>
          <w:szCs w:val="24"/>
        </w:rPr>
        <w:t xml:space="preserve"> </w:t>
      </w:r>
      <w:r w:rsidR="00BE2473" w:rsidRPr="0035367D">
        <w:rPr>
          <w:rFonts w:cstheme="minorHAnsi"/>
          <w:sz w:val="24"/>
          <w:szCs w:val="24"/>
        </w:rPr>
        <w:t>metric tons of CO</w:t>
      </w:r>
      <w:r w:rsidR="00BE2473" w:rsidRPr="0035367D">
        <w:rPr>
          <w:rFonts w:cstheme="minorHAnsi"/>
          <w:sz w:val="24"/>
          <w:szCs w:val="24"/>
          <w:vertAlign w:val="subscript"/>
        </w:rPr>
        <w:t>2</w:t>
      </w:r>
      <w:r w:rsidR="00BE2473" w:rsidRPr="0035367D">
        <w:rPr>
          <w:rFonts w:cstheme="minorHAnsi"/>
          <w:sz w:val="24"/>
          <w:szCs w:val="24"/>
        </w:rPr>
        <w:t>e</w:t>
      </w:r>
      <w:r w:rsidR="003C39B9" w:rsidRPr="0035367D">
        <w:rPr>
          <w:rFonts w:cstheme="minorHAnsi"/>
          <w:sz w:val="24"/>
          <w:szCs w:val="24"/>
        </w:rPr>
        <w:t xml:space="preserve"> (Chart 7 </w:t>
      </w:r>
      <w:r w:rsidR="00402F34" w:rsidRPr="0035367D">
        <w:rPr>
          <w:rFonts w:cstheme="minorHAnsi"/>
          <w:sz w:val="24"/>
          <w:szCs w:val="24"/>
        </w:rPr>
        <w:t>on page 24</w:t>
      </w:r>
      <w:r w:rsidR="003C39B9" w:rsidRPr="0035367D">
        <w:rPr>
          <w:rFonts w:cstheme="minorHAnsi"/>
          <w:sz w:val="24"/>
          <w:szCs w:val="24"/>
        </w:rPr>
        <w:t xml:space="preserve">), </w:t>
      </w:r>
      <w:r w:rsidR="00CA3816" w:rsidRPr="0035367D">
        <w:rPr>
          <w:rFonts w:cstheme="minorHAnsi"/>
          <w:sz w:val="24"/>
          <w:szCs w:val="24"/>
        </w:rPr>
        <w:t xml:space="preserve">for a total of </w:t>
      </w:r>
      <w:r w:rsidR="00516888" w:rsidRPr="0035367D">
        <w:rPr>
          <w:rFonts w:cstheme="minorHAnsi"/>
          <w:color w:val="C00000"/>
          <w:sz w:val="24"/>
          <w:szCs w:val="24"/>
        </w:rPr>
        <w:t>[</w:t>
      </w:r>
      <w:r w:rsidR="00323485" w:rsidRPr="0035367D">
        <w:rPr>
          <w:rFonts w:cstheme="minorHAnsi"/>
          <w:color w:val="C00000"/>
          <w:sz w:val="24"/>
          <w:szCs w:val="24"/>
        </w:rPr>
        <w:t>enter figure</w:t>
      </w:r>
      <w:r w:rsidR="00516888" w:rsidRPr="0035367D">
        <w:rPr>
          <w:rFonts w:cstheme="minorHAnsi"/>
          <w:color w:val="C00000"/>
          <w:sz w:val="24"/>
          <w:szCs w:val="24"/>
        </w:rPr>
        <w:t>]</w:t>
      </w:r>
      <w:r w:rsidR="00CA3816" w:rsidRPr="0035367D">
        <w:rPr>
          <w:rFonts w:cstheme="minorHAnsi"/>
          <w:color w:val="C00000"/>
          <w:sz w:val="24"/>
          <w:szCs w:val="24"/>
        </w:rPr>
        <w:t xml:space="preserve"> </w:t>
      </w:r>
      <w:r w:rsidR="00CA3816" w:rsidRPr="0035367D">
        <w:rPr>
          <w:rFonts w:cstheme="minorHAnsi"/>
          <w:sz w:val="24"/>
          <w:szCs w:val="24"/>
        </w:rPr>
        <w:t>metric tons of CO</w:t>
      </w:r>
      <w:r w:rsidR="00CA3816" w:rsidRPr="0035367D">
        <w:rPr>
          <w:rFonts w:cstheme="minorHAnsi"/>
          <w:sz w:val="24"/>
          <w:szCs w:val="24"/>
          <w:vertAlign w:val="subscript"/>
        </w:rPr>
        <w:t>2</w:t>
      </w:r>
      <w:r w:rsidR="00CA3816" w:rsidRPr="0035367D">
        <w:rPr>
          <w:rFonts w:cstheme="minorHAnsi"/>
          <w:sz w:val="24"/>
          <w:szCs w:val="24"/>
        </w:rPr>
        <w:t>e.</w:t>
      </w:r>
      <w:r w:rsidR="00654CC8" w:rsidRPr="0035367D">
        <w:rPr>
          <w:rFonts w:cstheme="minorHAnsi"/>
          <w:noProof/>
          <w:color w:val="00B0F0"/>
          <w:sz w:val="26"/>
        </w:rPr>
        <w:t xml:space="preserve"> </w:t>
      </w:r>
    </w:p>
    <w:p w14:paraId="47548836" w14:textId="273B3914" w:rsidR="00631867" w:rsidRPr="0035367D" w:rsidRDefault="00631867" w:rsidP="005F5B18">
      <w:pPr>
        <w:spacing w:after="0" w:line="240" w:lineRule="auto"/>
        <w:rPr>
          <w:rFonts w:cstheme="minorHAnsi"/>
          <w:sz w:val="24"/>
          <w:szCs w:val="24"/>
        </w:rPr>
      </w:pPr>
    </w:p>
    <w:p w14:paraId="70218525" w14:textId="77777777" w:rsidR="00B60591" w:rsidRPr="0035367D" w:rsidRDefault="00B60591" w:rsidP="005F5B18">
      <w:pPr>
        <w:pStyle w:val="Heading3"/>
        <w:spacing w:line="240" w:lineRule="auto"/>
        <w:jc w:val="center"/>
        <w:rPr>
          <w:rFonts w:asciiTheme="minorHAnsi" w:hAnsiTheme="minorHAnsi" w:cstheme="minorHAnsi"/>
          <w:b/>
          <w:bCs/>
          <w:color w:val="auto"/>
          <w:sz w:val="24"/>
        </w:rPr>
      </w:pPr>
    </w:p>
    <w:p w14:paraId="7895916C" w14:textId="77777777" w:rsidR="00B60591" w:rsidRPr="0035367D" w:rsidRDefault="00B60591" w:rsidP="005F5B18">
      <w:pPr>
        <w:pStyle w:val="Heading3"/>
        <w:spacing w:line="240" w:lineRule="auto"/>
        <w:jc w:val="center"/>
        <w:rPr>
          <w:rFonts w:asciiTheme="minorHAnsi" w:hAnsiTheme="minorHAnsi" w:cstheme="minorHAnsi"/>
          <w:b/>
          <w:bCs/>
          <w:color w:val="auto"/>
          <w:sz w:val="24"/>
        </w:rPr>
      </w:pPr>
    </w:p>
    <w:p w14:paraId="554B3273" w14:textId="2347124B" w:rsidR="00631867" w:rsidRPr="0035367D" w:rsidRDefault="00631867" w:rsidP="005F5B18">
      <w:pPr>
        <w:pStyle w:val="Heading3"/>
        <w:spacing w:line="240" w:lineRule="auto"/>
        <w:jc w:val="center"/>
        <w:rPr>
          <w:rFonts w:asciiTheme="minorHAnsi" w:hAnsiTheme="minorHAnsi" w:cstheme="minorHAnsi"/>
          <w:b/>
          <w:bCs/>
          <w:color w:val="C00000"/>
          <w:sz w:val="24"/>
        </w:rPr>
      </w:pPr>
      <w:r w:rsidRPr="0035367D">
        <w:rPr>
          <w:rFonts w:asciiTheme="minorHAnsi" w:hAnsiTheme="minorHAnsi" w:cstheme="minorHAnsi"/>
          <w:b/>
          <w:bCs/>
          <w:color w:val="C00000"/>
          <w:sz w:val="24"/>
        </w:rPr>
        <w:t>GHG E</w:t>
      </w:r>
      <w:r w:rsidR="0010093E" w:rsidRPr="0035367D">
        <w:rPr>
          <w:rFonts w:asciiTheme="minorHAnsi" w:hAnsiTheme="minorHAnsi" w:cstheme="minorHAnsi"/>
          <w:b/>
          <w:bCs/>
          <w:color w:val="C00000"/>
          <w:sz w:val="24"/>
        </w:rPr>
        <w:t>m</w:t>
      </w:r>
      <w:r w:rsidRPr="0035367D">
        <w:rPr>
          <w:rFonts w:asciiTheme="minorHAnsi" w:hAnsiTheme="minorHAnsi" w:cstheme="minorHAnsi"/>
          <w:b/>
          <w:bCs/>
          <w:color w:val="C00000"/>
          <w:sz w:val="24"/>
        </w:rPr>
        <w:t>issions</w:t>
      </w:r>
      <w:r w:rsidR="001D094A" w:rsidRPr="0035367D">
        <w:rPr>
          <w:rFonts w:asciiTheme="minorHAnsi" w:hAnsiTheme="minorHAnsi" w:cstheme="minorHAnsi"/>
          <w:b/>
          <w:bCs/>
          <w:color w:val="C00000"/>
          <w:sz w:val="24"/>
        </w:rPr>
        <w:t xml:space="preserve"> from Electricity and Natural Gas Use for Municipal Operations</w:t>
      </w:r>
    </w:p>
    <w:p w14:paraId="4868A13F" w14:textId="0E8FDECA" w:rsidR="0010093E" w:rsidRPr="0035367D" w:rsidRDefault="000D421E" w:rsidP="005F5B18">
      <w:pPr>
        <w:spacing w:line="240" w:lineRule="auto"/>
        <w:rPr>
          <w:rFonts w:cstheme="minorHAnsi"/>
        </w:rPr>
      </w:pPr>
      <w:r w:rsidRPr="0035367D">
        <w:rPr>
          <w:rFonts w:cstheme="minorHAnsi"/>
          <w:noProof/>
          <w:color w:val="00B0F0"/>
          <w:sz w:val="26"/>
        </w:rPr>
        <mc:AlternateContent>
          <mc:Choice Requires="wps">
            <w:drawing>
              <wp:anchor distT="45720" distB="45720" distL="114300" distR="114300" simplePos="0" relativeHeight="251814911" behindDoc="0" locked="0" layoutInCell="1" allowOverlap="1" wp14:anchorId="4062B6D6" wp14:editId="58404C4A">
                <wp:simplePos x="0" y="0"/>
                <wp:positionH relativeFrom="margin">
                  <wp:posOffset>2042967</wp:posOffset>
                </wp:positionH>
                <wp:positionV relativeFrom="paragraph">
                  <wp:posOffset>1564640</wp:posOffset>
                </wp:positionV>
                <wp:extent cx="2240692" cy="740229"/>
                <wp:effectExtent l="0" t="0" r="26670" b="222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692" cy="740229"/>
                        </a:xfrm>
                        <a:prstGeom prst="rect">
                          <a:avLst/>
                        </a:prstGeom>
                        <a:solidFill>
                          <a:srgbClr val="FFC000"/>
                        </a:solidFill>
                        <a:ln w="9525">
                          <a:solidFill>
                            <a:srgbClr val="000000"/>
                          </a:solidFill>
                          <a:miter lim="800000"/>
                          <a:headEnd/>
                          <a:tailEnd/>
                        </a:ln>
                      </wps:spPr>
                      <wps:txbx>
                        <w:txbxContent>
                          <w:p w14:paraId="63A36613" w14:textId="5162C33E" w:rsidR="00B905BB" w:rsidRPr="000D421E" w:rsidRDefault="00B905BB" w:rsidP="000D421E">
                            <w:pPr>
                              <w:rPr>
                                <w:b/>
                                <w:color w:val="FF0000"/>
                                <w:sz w:val="24"/>
                                <w:szCs w:val="24"/>
                              </w:rPr>
                            </w:pPr>
                            <w:r>
                              <w:rPr>
                                <w:rStyle w:val="cf01"/>
                                <w:rFonts w:asciiTheme="minorHAnsi" w:hAnsiTheme="minorHAnsi" w:cstheme="minorHAnsi"/>
                                <w:b/>
                                <w:color w:val="FF0000"/>
                                <w:sz w:val="24"/>
                                <w:szCs w:val="24"/>
                              </w:rPr>
                              <w:t>*</w:t>
                            </w:r>
                            <w:r w:rsidRPr="000D421E">
                              <w:rPr>
                                <w:rStyle w:val="cf01"/>
                                <w:rFonts w:asciiTheme="minorHAnsi" w:hAnsiTheme="minorHAnsi" w:cstheme="minorHAnsi"/>
                                <w:b/>
                                <w:color w:val="FF0000"/>
                                <w:sz w:val="24"/>
                                <w:szCs w:val="24"/>
                              </w:rPr>
                              <w:t>REPLACE WITH OWN MUNICIPAL CARBON FOOTPRINT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2B6D6" id="_x0000_s1032" type="#_x0000_t202" style="position:absolute;margin-left:160.85pt;margin-top:123.2pt;width:176.45pt;height:58.3pt;z-index:25181491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" fillcolor="#ffc000">
                <v:textbox>
                  <w:txbxContent>
                    <w:p w14:paraId="63A36613" w14:textId="5162C33E" w:rsidR="00B905BB" w:rsidRPr="000D421E" w:rsidRDefault="00B905BB" w:rsidP="000D421E">
                      <w:pPr>
                        <w:rPr>
                          <w:b/>
                          <w:color w:val="FF0000"/>
                          <w:sz w:val="24"/>
                          <w:szCs w:val="24"/>
                        </w:rPr>
                      </w:pPr>
                      <w:r>
                        <w:rPr>
                          <w:rStyle w:val="cf01"/>
                          <w:rFonts w:asciiTheme="minorHAnsi" w:hAnsiTheme="minorHAnsi" w:cstheme="minorHAnsi"/>
                          <w:b/>
                          <w:color w:val="FF0000"/>
                          <w:sz w:val="24"/>
                          <w:szCs w:val="24"/>
                        </w:rPr>
                        <w:t>*</w:t>
                      </w:r>
                      <w:r w:rsidRPr="000D421E">
                        <w:rPr>
                          <w:rStyle w:val="cf01"/>
                          <w:rFonts w:asciiTheme="minorHAnsi" w:hAnsiTheme="minorHAnsi" w:cstheme="minorHAnsi"/>
                          <w:b/>
                          <w:color w:val="FF0000"/>
                          <w:sz w:val="24"/>
                          <w:szCs w:val="24"/>
                        </w:rPr>
                        <w:t>REPLACE WITH OWN MUNICIPAL CARBON FOOTPRINT SHEET</w:t>
                      </w:r>
                    </w:p>
                  </w:txbxContent>
                </v:textbox>
                <w10:wrap anchorx="margin"/>
              </v:shape>
            </w:pict>
          </mc:Fallback>
        </mc:AlternateContent>
      </w:r>
      <w:commentRangeStart w:id="4"/>
      <w:r w:rsidRPr="0035367D">
        <w:rPr>
          <w:rFonts w:cstheme="minorHAnsi"/>
          <w:noProof/>
          <w:sz w:val="24"/>
          <w:szCs w:val="24"/>
        </w:rPr>
        <w:drawing>
          <wp:anchor distT="0" distB="0" distL="114300" distR="114300" simplePos="0" relativeHeight="251715583" behindDoc="1" locked="0" layoutInCell="1" allowOverlap="1" wp14:anchorId="76B33869" wp14:editId="704C6D0F">
            <wp:simplePos x="0" y="0"/>
            <wp:positionH relativeFrom="margin">
              <wp:posOffset>19050</wp:posOffset>
            </wp:positionH>
            <wp:positionV relativeFrom="paragraph">
              <wp:posOffset>290830</wp:posOffset>
            </wp:positionV>
            <wp:extent cx="6141085" cy="3925570"/>
            <wp:effectExtent l="19050" t="19050" r="12065" b="17780"/>
            <wp:wrapTight wrapText="bothSides">
              <wp:wrapPolygon edited="0">
                <wp:start x="-67" y="-105"/>
                <wp:lineTo x="-67" y="21593"/>
                <wp:lineTo x="21575" y="21593"/>
                <wp:lineTo x="21575" y="-105"/>
                <wp:lineTo x="-67" y="-105"/>
              </wp:wrapPolygon>
            </wp:wrapTight>
            <wp:docPr id="50" name="Picture 50"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imeline&#10;&#10;Description automatically generated with low confidence"/>
                    <pic:cNvPicPr/>
                  </pic:nvPicPr>
                  <pic:blipFill>
                    <a:blip r:embed="rId34">
                      <a:extLst>
                        <a:ext uri="{28A0092B-C50C-407E-A947-70E740481C1C}">
                          <a14:useLocalDpi xmlns:a14="http://schemas.microsoft.com/office/drawing/2010/main" val="0"/>
                        </a:ext>
                      </a:extLst>
                    </a:blip>
                    <a:stretch>
                      <a:fillRect/>
                    </a:stretch>
                  </pic:blipFill>
                  <pic:spPr>
                    <a:xfrm>
                      <a:off x="0" y="0"/>
                      <a:ext cx="6141085" cy="39255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commentRangeEnd w:id="4"/>
      <w:r w:rsidR="00967F0A" w:rsidRPr="0035367D">
        <w:rPr>
          <w:rFonts w:cstheme="minorHAnsi"/>
          <w:noProof/>
        </w:rPr>
        <mc:AlternateContent>
          <mc:Choice Requires="wps">
            <w:drawing>
              <wp:anchor distT="0" distB="0" distL="114300" distR="114300" simplePos="0" relativeHeight="251722751" behindDoc="1" locked="0" layoutInCell="1" allowOverlap="1" wp14:anchorId="48160BAD" wp14:editId="1AC1E4F1">
                <wp:simplePos x="0" y="0"/>
                <wp:positionH relativeFrom="column">
                  <wp:posOffset>0</wp:posOffset>
                </wp:positionH>
                <wp:positionV relativeFrom="paragraph">
                  <wp:posOffset>4349750</wp:posOffset>
                </wp:positionV>
                <wp:extent cx="6141085" cy="635"/>
                <wp:effectExtent l="0" t="0" r="0" b="6985"/>
                <wp:wrapTight wrapText="bothSides">
                  <wp:wrapPolygon edited="0">
                    <wp:start x="0" y="0"/>
                    <wp:lineTo x="0" y="20665"/>
                    <wp:lineTo x="21508" y="20665"/>
                    <wp:lineTo x="21508"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6141085" cy="635"/>
                        </a:xfrm>
                        <a:prstGeom prst="rect">
                          <a:avLst/>
                        </a:prstGeom>
                        <a:solidFill>
                          <a:prstClr val="white"/>
                        </a:solidFill>
                        <a:ln>
                          <a:noFill/>
                        </a:ln>
                      </wps:spPr>
                      <wps:txbx>
                        <w:txbxContent>
                          <w:p w14:paraId="57385245" w14:textId="7A10F9A3" w:rsidR="00B905BB" w:rsidRPr="00352E27" w:rsidRDefault="00B905BB" w:rsidP="00967F0A">
                            <w:pPr>
                              <w:pStyle w:val="Caption"/>
                              <w:spacing w:after="0"/>
                              <w:rPr>
                                <w:rFonts w:cstheme="minorHAnsi"/>
                                <w:i w:val="0"/>
                                <w:iCs w:val="0"/>
                                <w:noProof/>
                                <w:color w:val="C00000"/>
                                <w:sz w:val="22"/>
                                <w:szCs w:val="22"/>
                              </w:rPr>
                            </w:pPr>
                            <w:r w:rsidRPr="00352E27">
                              <w:rPr>
                                <w:b/>
                                <w:bCs/>
                                <w:i w:val="0"/>
                                <w:iCs w:val="0"/>
                                <w:color w:val="C00000"/>
                                <w:sz w:val="22"/>
                                <w:szCs w:val="22"/>
                              </w:rPr>
                              <w:t>Chart 4. Municipal Facilities 2019 GHG Emissions</w:t>
                            </w:r>
                            <w:r w:rsidRPr="00352E27">
                              <w:rPr>
                                <w:i w:val="0"/>
                                <w:iCs w:val="0"/>
                                <w:color w:val="C00000"/>
                                <w:sz w:val="22"/>
                                <w:szCs w:val="22"/>
                              </w:rPr>
                              <w:br/>
                              <w:t xml:space="preserve">Source: Sustainable Jersey. </w:t>
                            </w:r>
                            <w:hyperlink r:id="rId35" w:history="1">
                              <w:r w:rsidRPr="00352E27">
                                <w:rPr>
                                  <w:rStyle w:val="Hyperlink"/>
                                  <w:i w:val="0"/>
                                  <w:iCs w:val="0"/>
                                  <w:color w:val="C00000"/>
                                  <w:sz w:val="22"/>
                                  <w:szCs w:val="22"/>
                                </w:rPr>
                                <w:t>Municipal Carbon Footprint Calculator</w:t>
                              </w:r>
                            </w:hyperlink>
                            <w:r w:rsidRPr="00352E27">
                              <w:rPr>
                                <w:i w:val="0"/>
                                <w:iCs w:val="0"/>
                                <w:color w:val="C00000"/>
                                <w:sz w:val="22"/>
                                <w:szCs w:val="22"/>
                              </w:rPr>
                              <w:t xml:space="preserve"> populated with 2019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160BAD" id="Text Box 11" o:spid="_x0000_s1033" type="#_x0000_t202" style="position:absolute;margin-left:0;margin-top:342.5pt;width:483.55pt;height:.05pt;z-index:-2515937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" stroked="f">
                <v:textbox style="mso-fit-shape-to-text:t" inset="0,0,0,0">
                  <w:txbxContent>
                    <w:p w14:paraId="57385245" w14:textId="7A10F9A3" w:rsidR="00B905BB" w:rsidRPr="00352E27" w:rsidRDefault="00B905BB" w:rsidP="00967F0A">
                      <w:pPr>
                        <w:pStyle w:val="Caption"/>
                        <w:spacing w:after="0"/>
                        <w:rPr>
                          <w:rFonts w:cstheme="minorHAnsi"/>
                          <w:i w:val="0"/>
                          <w:iCs w:val="0"/>
                          <w:noProof/>
                          <w:color w:val="C00000"/>
                          <w:sz w:val="22"/>
                          <w:szCs w:val="22"/>
                        </w:rPr>
                      </w:pPr>
                      <w:r w:rsidRPr="00352E27">
                        <w:rPr>
                          <w:b/>
                          <w:bCs/>
                          <w:i w:val="0"/>
                          <w:iCs w:val="0"/>
                          <w:color w:val="C00000"/>
                          <w:sz w:val="22"/>
                          <w:szCs w:val="22"/>
                        </w:rPr>
                        <w:t>Chart 4. Municipal Facilities 2019 GHG Emissions</w:t>
                      </w:r>
                      <w:r w:rsidRPr="00352E27">
                        <w:rPr>
                          <w:i w:val="0"/>
                          <w:iCs w:val="0"/>
                          <w:color w:val="C00000"/>
                          <w:sz w:val="22"/>
                          <w:szCs w:val="22"/>
                        </w:rPr>
                        <w:br/>
                        <w:t xml:space="preserve">Source: Sustainable Jersey. </w:t>
                      </w:r>
                      <w:hyperlink r:id="rId36" w:history="1">
                        <w:r w:rsidRPr="00352E27">
                          <w:rPr>
                            <w:rStyle w:val="Hyperlink"/>
                            <w:i w:val="0"/>
                            <w:iCs w:val="0"/>
                            <w:color w:val="C00000"/>
                            <w:sz w:val="22"/>
                            <w:szCs w:val="22"/>
                          </w:rPr>
                          <w:t>Municipal Carbon Footprint Calculator</w:t>
                        </w:r>
                      </w:hyperlink>
                      <w:r w:rsidRPr="00352E27">
                        <w:rPr>
                          <w:i w:val="0"/>
                          <w:iCs w:val="0"/>
                          <w:color w:val="C00000"/>
                          <w:sz w:val="22"/>
                          <w:szCs w:val="22"/>
                        </w:rPr>
                        <w:t xml:space="preserve"> populated with 2019 data</w:t>
                      </w:r>
                    </w:p>
                  </w:txbxContent>
                </v:textbox>
                <w10:wrap type="tight"/>
              </v:shape>
            </w:pict>
          </mc:Fallback>
        </mc:AlternateContent>
      </w:r>
      <w:r w:rsidR="00684955" w:rsidRPr="0035367D">
        <w:rPr>
          <w:rStyle w:val="CommentReference"/>
          <w:rFonts w:cstheme="minorHAnsi"/>
        </w:rPr>
        <w:commentReference w:id="4"/>
      </w:r>
    </w:p>
    <w:p w14:paraId="1A901700" w14:textId="11E823BE" w:rsidR="0010093E" w:rsidRPr="0035367D" w:rsidRDefault="0010093E" w:rsidP="005F5B18">
      <w:pPr>
        <w:spacing w:line="240" w:lineRule="auto"/>
        <w:rPr>
          <w:rFonts w:cstheme="minorHAnsi"/>
        </w:rPr>
      </w:pPr>
    </w:p>
    <w:p w14:paraId="1A1C9D9B" w14:textId="35F7ECE4" w:rsidR="00951458" w:rsidRPr="0035367D" w:rsidRDefault="00951458" w:rsidP="005F5B18">
      <w:pPr>
        <w:spacing w:after="0" w:line="240" w:lineRule="auto"/>
        <w:rPr>
          <w:rFonts w:cstheme="minorHAnsi"/>
          <w:sz w:val="24"/>
          <w:szCs w:val="24"/>
        </w:rPr>
      </w:pPr>
    </w:p>
    <w:p w14:paraId="46E4ED1C" w14:textId="4EE36DE4" w:rsidR="001846F5" w:rsidRPr="0035367D" w:rsidRDefault="001846F5" w:rsidP="005F5B18">
      <w:pPr>
        <w:spacing w:line="240" w:lineRule="auto"/>
        <w:rPr>
          <w:rFonts w:eastAsiaTheme="majorEastAsia" w:cstheme="minorHAnsi"/>
          <w:color w:val="1F3763" w:themeColor="accent1" w:themeShade="7F"/>
          <w:sz w:val="28"/>
          <w:szCs w:val="24"/>
        </w:rPr>
      </w:pPr>
      <w:r w:rsidRPr="0035367D">
        <w:rPr>
          <w:rFonts w:cstheme="minorHAnsi"/>
        </w:rPr>
        <w:br w:type="page"/>
      </w:r>
    </w:p>
    <w:p w14:paraId="4FEDB5F7" w14:textId="756BE640" w:rsidR="00E56EB3" w:rsidRPr="0035367D" w:rsidRDefault="00034C9A" w:rsidP="005F5B18">
      <w:pPr>
        <w:pStyle w:val="Heading1"/>
        <w:numPr>
          <w:ilvl w:val="0"/>
          <w:numId w:val="8"/>
        </w:numPr>
        <w:spacing w:before="0" w:line="240" w:lineRule="auto"/>
        <w:rPr>
          <w:rFonts w:asciiTheme="minorHAnsi" w:hAnsiTheme="minorHAnsi" w:cstheme="minorHAnsi"/>
          <w:b/>
          <w:color w:val="auto"/>
          <w:sz w:val="32"/>
        </w:rPr>
      </w:pPr>
      <w:r w:rsidRPr="0035367D">
        <w:rPr>
          <w:rFonts w:asciiTheme="minorHAnsi" w:hAnsiTheme="minorHAnsi" w:cstheme="minorHAnsi"/>
          <w:noProof/>
          <w:color w:val="00B0F0"/>
          <w:sz w:val="26"/>
        </w:rPr>
        <mc:AlternateContent>
          <mc:Choice Requires="wps">
            <w:drawing>
              <wp:anchor distT="45720" distB="45720" distL="114300" distR="114300" simplePos="0" relativeHeight="251799551" behindDoc="1" locked="0" layoutInCell="1" allowOverlap="1" wp14:anchorId="673E2448" wp14:editId="017740FF">
                <wp:simplePos x="0" y="0"/>
                <wp:positionH relativeFrom="margin">
                  <wp:posOffset>2184400</wp:posOffset>
                </wp:positionH>
                <wp:positionV relativeFrom="paragraph">
                  <wp:posOffset>0</wp:posOffset>
                </wp:positionV>
                <wp:extent cx="3651250" cy="412750"/>
                <wp:effectExtent l="0" t="0" r="25400" b="25400"/>
                <wp:wrapTight wrapText="bothSides">
                  <wp:wrapPolygon edited="0">
                    <wp:start x="0" y="0"/>
                    <wp:lineTo x="0" y="21932"/>
                    <wp:lineTo x="21638" y="21932"/>
                    <wp:lineTo x="21638" y="0"/>
                    <wp:lineTo x="0" y="0"/>
                  </wp:wrapPolygon>
                </wp:wrapTight>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412750"/>
                        </a:xfrm>
                        <a:prstGeom prst="rect">
                          <a:avLst/>
                        </a:prstGeom>
                        <a:solidFill>
                          <a:srgbClr val="FFC000"/>
                        </a:solidFill>
                        <a:ln w="9525">
                          <a:solidFill>
                            <a:srgbClr val="000000"/>
                          </a:solidFill>
                          <a:miter lim="800000"/>
                          <a:headEnd/>
                          <a:tailEnd/>
                        </a:ln>
                      </wps:spPr>
                      <wps:txbx>
                        <w:txbxContent>
                          <w:p w14:paraId="305BADCF" w14:textId="53C7B161" w:rsidR="00B905BB" w:rsidRPr="0085400C" w:rsidRDefault="00B905BB" w:rsidP="005A44BF">
                            <w:pPr>
                              <w:spacing w:after="0" w:line="240" w:lineRule="auto"/>
                              <w:jc w:val="center"/>
                            </w:pPr>
                            <w:r w:rsidRPr="0085400C">
                              <w:rPr>
                                <w:rStyle w:val="cf01"/>
                                <w:rFonts w:asciiTheme="minorHAnsi" w:hAnsiTheme="minorHAnsi" w:cstheme="minorHAnsi"/>
                                <w:sz w:val="22"/>
                                <w:szCs w:val="22"/>
                              </w:rPr>
                              <w:t xml:space="preserve">EDITOR’S NOTE: Customize the </w:t>
                            </w:r>
                            <w:r>
                              <w:rPr>
                                <w:rStyle w:val="cf01"/>
                                <w:rFonts w:asciiTheme="minorHAnsi" w:hAnsiTheme="minorHAnsi" w:cstheme="minorHAnsi"/>
                                <w:sz w:val="22"/>
                                <w:szCs w:val="22"/>
                              </w:rPr>
                              <w:t xml:space="preserve">list below </w:t>
                            </w:r>
                            <w:r w:rsidRPr="0085400C">
                              <w:rPr>
                                <w:rStyle w:val="cf01"/>
                                <w:rFonts w:asciiTheme="minorHAnsi" w:hAnsiTheme="minorHAnsi" w:cstheme="minorHAnsi"/>
                                <w:sz w:val="22"/>
                                <w:szCs w:val="22"/>
                              </w:rPr>
                              <w:t>to reflect initiatives selected by municipality for 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E2448" id="_x0000_s1034" type="#_x0000_t202" style="position:absolute;left:0;text-align:left;margin-left:172pt;margin-top:0;width:287.5pt;height:32.5pt;z-index:-251516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" fillcolor="#ffc000">
                <v:textbox>
                  <w:txbxContent>
                    <w:p w14:paraId="305BADCF" w14:textId="53C7B161" w:rsidR="00B905BB" w:rsidRPr="0085400C" w:rsidRDefault="00B905BB" w:rsidP="005A44BF">
                      <w:pPr>
                        <w:spacing w:after="0" w:line="240" w:lineRule="auto"/>
                        <w:jc w:val="center"/>
                      </w:pPr>
                      <w:r w:rsidRPr="0085400C">
                        <w:rPr>
                          <w:rStyle w:val="cf01"/>
                          <w:rFonts w:asciiTheme="minorHAnsi" w:hAnsiTheme="minorHAnsi" w:cstheme="minorHAnsi"/>
                          <w:sz w:val="22"/>
                          <w:szCs w:val="22"/>
                        </w:rPr>
                        <w:t xml:space="preserve">EDITOR’S NOTE: Customize the </w:t>
                      </w:r>
                      <w:r>
                        <w:rPr>
                          <w:rStyle w:val="cf01"/>
                          <w:rFonts w:asciiTheme="minorHAnsi" w:hAnsiTheme="minorHAnsi" w:cstheme="minorHAnsi"/>
                          <w:sz w:val="22"/>
                          <w:szCs w:val="22"/>
                        </w:rPr>
                        <w:t xml:space="preserve">list below </w:t>
                      </w:r>
                      <w:r w:rsidRPr="0085400C">
                        <w:rPr>
                          <w:rStyle w:val="cf01"/>
                          <w:rFonts w:asciiTheme="minorHAnsi" w:hAnsiTheme="minorHAnsi" w:cstheme="minorHAnsi"/>
                          <w:sz w:val="22"/>
                          <w:szCs w:val="22"/>
                        </w:rPr>
                        <w:t>to reflect initiatives selected by municipality for implementation.</w:t>
                      </w:r>
                    </w:p>
                  </w:txbxContent>
                </v:textbox>
                <w10:wrap type="tight" anchorx="margin"/>
              </v:shape>
            </w:pict>
          </mc:Fallback>
        </mc:AlternateContent>
      </w:r>
      <w:r w:rsidR="00E56EB3" w:rsidRPr="0035367D">
        <w:rPr>
          <w:rFonts w:asciiTheme="minorHAnsi" w:hAnsiTheme="minorHAnsi" w:cstheme="minorHAnsi"/>
          <w:b/>
          <w:color w:val="auto"/>
          <w:sz w:val="32"/>
        </w:rPr>
        <w:t>Work Plan</w:t>
      </w:r>
    </w:p>
    <w:p w14:paraId="6D6AA144" w14:textId="1EA22A1A" w:rsidR="00E56EB3" w:rsidRPr="0035367D" w:rsidRDefault="00E56EB3" w:rsidP="005F5B18">
      <w:pPr>
        <w:pStyle w:val="NoSpacing"/>
        <w:rPr>
          <w:rFonts w:asciiTheme="minorHAnsi" w:hAnsiTheme="minorHAnsi" w:cstheme="minorHAnsi"/>
          <w:sz w:val="24"/>
          <w:szCs w:val="24"/>
        </w:rPr>
      </w:pPr>
    </w:p>
    <w:p w14:paraId="7B994B09" w14:textId="017CA8B2" w:rsidR="00E56EB3" w:rsidRPr="0035367D" w:rsidRDefault="0085400C" w:rsidP="005F5B18">
      <w:pPr>
        <w:pStyle w:val="NoSpacing"/>
        <w:rPr>
          <w:rFonts w:asciiTheme="minorHAnsi" w:hAnsiTheme="minorHAnsi" w:cstheme="minorHAnsi"/>
          <w:sz w:val="24"/>
          <w:szCs w:val="24"/>
        </w:rPr>
      </w:pPr>
      <w:r w:rsidRPr="0035367D">
        <w:rPr>
          <w:rFonts w:asciiTheme="minorHAnsi" w:hAnsiTheme="minorHAnsi" w:cstheme="minorHAnsi"/>
          <w:sz w:val="24"/>
          <w:szCs w:val="24"/>
        </w:rPr>
        <w:t xml:space="preserve">The </w:t>
      </w:r>
      <w:r w:rsidR="00684955" w:rsidRPr="0035367D">
        <w:rPr>
          <w:rFonts w:asciiTheme="minorHAnsi" w:eastAsia="Calibri" w:hAnsiTheme="minorHAnsi" w:cstheme="minorHAnsi"/>
          <w:iCs/>
          <w:color w:val="C00000"/>
          <w:sz w:val="24"/>
          <w:szCs w:val="24"/>
        </w:rPr>
        <w:t>[Name of Municipality]</w:t>
      </w:r>
      <w:r w:rsidR="00684955" w:rsidRPr="0035367D">
        <w:rPr>
          <w:rFonts w:asciiTheme="minorHAnsi" w:hAnsiTheme="minorHAnsi" w:cstheme="minorHAnsi"/>
          <w:color w:val="C00000"/>
          <w:sz w:val="24"/>
          <w:szCs w:val="24"/>
        </w:rPr>
        <w:t xml:space="preserve"> </w:t>
      </w:r>
      <w:r w:rsidRPr="0035367D">
        <w:rPr>
          <w:rFonts w:asciiTheme="minorHAnsi" w:hAnsiTheme="minorHAnsi" w:cstheme="minorHAnsi"/>
          <w:sz w:val="24"/>
          <w:szCs w:val="24"/>
        </w:rPr>
        <w:t xml:space="preserve">Community Energy Plan is primarily an implementation and action plan. </w:t>
      </w:r>
      <w:r w:rsidR="00083151" w:rsidRPr="0035367D">
        <w:rPr>
          <w:rFonts w:asciiTheme="minorHAnsi" w:hAnsiTheme="minorHAnsi" w:cstheme="minorHAnsi"/>
          <w:sz w:val="24"/>
          <w:szCs w:val="24"/>
        </w:rPr>
        <w:t>This section details</w:t>
      </w:r>
      <w:r w:rsidR="00284CDD" w:rsidRPr="0035367D">
        <w:rPr>
          <w:rFonts w:asciiTheme="minorHAnsi" w:hAnsiTheme="minorHAnsi" w:cstheme="minorHAnsi"/>
          <w:sz w:val="24"/>
          <w:szCs w:val="24"/>
        </w:rPr>
        <w:t xml:space="preserve"> </w:t>
      </w:r>
      <w:r w:rsidR="00083151" w:rsidRPr="0035367D">
        <w:rPr>
          <w:rFonts w:asciiTheme="minorHAnsi" w:hAnsiTheme="minorHAnsi" w:cstheme="minorHAnsi"/>
          <w:sz w:val="24"/>
          <w:szCs w:val="24"/>
        </w:rPr>
        <w:t xml:space="preserve">all of the initiatives selected as </w:t>
      </w:r>
      <w:r w:rsidR="00DB1EBB" w:rsidRPr="0035367D">
        <w:rPr>
          <w:rFonts w:asciiTheme="minorHAnsi" w:hAnsiTheme="minorHAnsi" w:cstheme="minorHAnsi"/>
          <w:color w:val="C00000"/>
          <w:sz w:val="24"/>
          <w:szCs w:val="24"/>
        </w:rPr>
        <w:t>[</w:t>
      </w:r>
      <w:r w:rsidR="00C65E15" w:rsidRPr="0035367D">
        <w:rPr>
          <w:rFonts w:asciiTheme="minorHAnsi" w:hAnsiTheme="minorHAnsi" w:cstheme="minorHAnsi"/>
          <w:color w:val="C00000"/>
          <w:sz w:val="24"/>
          <w:szCs w:val="24"/>
        </w:rPr>
        <w:t>Municipality</w:t>
      </w:r>
      <w:r w:rsidR="00DB1EBB" w:rsidRPr="0035367D">
        <w:rPr>
          <w:rFonts w:asciiTheme="minorHAnsi" w:hAnsiTheme="minorHAnsi" w:cstheme="minorHAnsi"/>
          <w:color w:val="C00000"/>
          <w:sz w:val="24"/>
          <w:szCs w:val="24"/>
        </w:rPr>
        <w:t>]</w:t>
      </w:r>
      <w:r w:rsidR="00083151" w:rsidRPr="0035367D">
        <w:rPr>
          <w:rFonts w:asciiTheme="minorHAnsi" w:hAnsiTheme="minorHAnsi" w:cstheme="minorHAnsi"/>
          <w:sz w:val="24"/>
          <w:szCs w:val="24"/>
        </w:rPr>
        <w:t xml:space="preserve"> priorities for the next </w:t>
      </w:r>
      <w:r w:rsidR="00083151" w:rsidRPr="0035367D">
        <w:rPr>
          <w:rFonts w:asciiTheme="minorHAnsi" w:hAnsiTheme="minorHAnsi" w:cstheme="minorHAnsi"/>
          <w:color w:val="C00000"/>
          <w:sz w:val="24"/>
          <w:szCs w:val="24"/>
        </w:rPr>
        <w:t>[</w:t>
      </w:r>
      <w:r w:rsidR="00C65E15" w:rsidRPr="0035367D">
        <w:rPr>
          <w:rFonts w:asciiTheme="minorHAnsi" w:hAnsiTheme="minorHAnsi" w:cstheme="minorHAnsi"/>
          <w:color w:val="C00000"/>
          <w:sz w:val="24"/>
          <w:szCs w:val="24"/>
        </w:rPr>
        <w:t>number of years</w:t>
      </w:r>
      <w:r w:rsidR="00083151" w:rsidRPr="0035367D">
        <w:rPr>
          <w:rFonts w:asciiTheme="minorHAnsi" w:hAnsiTheme="minorHAnsi" w:cstheme="minorHAnsi"/>
          <w:color w:val="C00000"/>
          <w:sz w:val="24"/>
          <w:szCs w:val="24"/>
        </w:rPr>
        <w:t>]</w:t>
      </w:r>
      <w:r w:rsidR="00C65E15" w:rsidRPr="0035367D">
        <w:rPr>
          <w:rFonts w:asciiTheme="minorHAnsi" w:hAnsiTheme="minorHAnsi" w:cstheme="minorHAnsi"/>
          <w:color w:val="C00000"/>
          <w:sz w:val="24"/>
          <w:szCs w:val="24"/>
        </w:rPr>
        <w:t xml:space="preserve"> </w:t>
      </w:r>
      <w:r w:rsidR="00C65E15" w:rsidRPr="0035367D">
        <w:rPr>
          <w:rFonts w:asciiTheme="minorHAnsi" w:hAnsiTheme="minorHAnsi" w:cstheme="minorHAnsi"/>
          <w:sz w:val="24"/>
          <w:szCs w:val="24"/>
        </w:rPr>
        <w:t>years</w:t>
      </w:r>
      <w:r w:rsidR="00083151" w:rsidRPr="0035367D">
        <w:rPr>
          <w:rFonts w:asciiTheme="minorHAnsi" w:hAnsiTheme="minorHAnsi" w:cstheme="minorHAnsi"/>
          <w:sz w:val="24"/>
          <w:szCs w:val="24"/>
        </w:rPr>
        <w:t>.</w:t>
      </w:r>
      <w:r w:rsidRPr="0035367D">
        <w:rPr>
          <w:rFonts w:asciiTheme="minorHAnsi" w:hAnsiTheme="minorHAnsi" w:cstheme="minorHAnsi"/>
          <w:sz w:val="24"/>
          <w:szCs w:val="24"/>
        </w:rPr>
        <w:t xml:space="preserve"> </w:t>
      </w:r>
      <w:r w:rsidR="00E56EB3" w:rsidRPr="0035367D">
        <w:rPr>
          <w:rFonts w:asciiTheme="minorHAnsi" w:hAnsiTheme="minorHAnsi" w:cstheme="minorHAnsi"/>
          <w:sz w:val="24"/>
          <w:szCs w:val="24"/>
        </w:rPr>
        <w:t xml:space="preserve">These initiatives will generate significant greenhouse gas emissions reductions </w:t>
      </w:r>
      <w:r w:rsidR="00816974" w:rsidRPr="0035367D">
        <w:rPr>
          <w:rFonts w:asciiTheme="minorHAnsi" w:hAnsiTheme="minorHAnsi" w:cstheme="minorHAnsi"/>
          <w:sz w:val="24"/>
          <w:szCs w:val="24"/>
        </w:rPr>
        <w:t>for both</w:t>
      </w:r>
      <w:r w:rsidR="00E56EB3" w:rsidRPr="0035367D">
        <w:rPr>
          <w:rFonts w:asciiTheme="minorHAnsi" w:hAnsiTheme="minorHAnsi" w:cstheme="minorHAnsi"/>
          <w:sz w:val="24"/>
          <w:szCs w:val="24"/>
        </w:rPr>
        <w:t xml:space="preserve"> municipal operations and the </w:t>
      </w:r>
      <w:r w:rsidR="00816974" w:rsidRPr="0035367D">
        <w:rPr>
          <w:rFonts w:asciiTheme="minorHAnsi" w:hAnsiTheme="minorHAnsi" w:cstheme="minorHAnsi"/>
          <w:sz w:val="24"/>
          <w:szCs w:val="24"/>
        </w:rPr>
        <w:t xml:space="preserve">wider </w:t>
      </w:r>
      <w:r w:rsidR="00E56EB3" w:rsidRPr="0035367D">
        <w:rPr>
          <w:rFonts w:asciiTheme="minorHAnsi" w:hAnsiTheme="minorHAnsi" w:cstheme="minorHAnsi"/>
          <w:sz w:val="24"/>
          <w:szCs w:val="24"/>
        </w:rPr>
        <w:t>community while providing numerous local co-benefits</w:t>
      </w:r>
      <w:r w:rsidR="00816974" w:rsidRPr="0035367D">
        <w:rPr>
          <w:rFonts w:asciiTheme="minorHAnsi" w:hAnsiTheme="minorHAnsi" w:cstheme="minorHAnsi"/>
          <w:sz w:val="24"/>
          <w:szCs w:val="24"/>
        </w:rPr>
        <w:t>, such as improved air quality and creation of local jobs</w:t>
      </w:r>
      <w:r w:rsidR="00E56EB3" w:rsidRPr="0035367D">
        <w:rPr>
          <w:rFonts w:asciiTheme="minorHAnsi" w:hAnsiTheme="minorHAnsi" w:cstheme="minorHAnsi"/>
          <w:sz w:val="24"/>
          <w:szCs w:val="24"/>
        </w:rPr>
        <w:t>.</w:t>
      </w:r>
      <w:r w:rsidRPr="0035367D">
        <w:rPr>
          <w:rFonts w:asciiTheme="minorHAnsi" w:hAnsiTheme="minorHAnsi" w:cstheme="minorHAnsi"/>
          <w:sz w:val="24"/>
          <w:szCs w:val="24"/>
        </w:rPr>
        <w:t xml:space="preserve"> </w:t>
      </w:r>
    </w:p>
    <w:p w14:paraId="09716312" w14:textId="593F7F10" w:rsidR="009B3342" w:rsidRPr="0035367D" w:rsidRDefault="009B3342" w:rsidP="005F5B18">
      <w:pPr>
        <w:pStyle w:val="NoSpacing"/>
        <w:rPr>
          <w:rFonts w:asciiTheme="minorHAnsi" w:hAnsiTheme="minorHAnsi" w:cstheme="minorHAnsi"/>
          <w:sz w:val="24"/>
          <w:szCs w:val="24"/>
          <w:lang w:val="en-US"/>
        </w:rPr>
      </w:pPr>
    </w:p>
    <w:p w14:paraId="33914F07" w14:textId="50670A92" w:rsidR="009B3342" w:rsidRPr="0035367D" w:rsidRDefault="00083151" w:rsidP="005F5B18">
      <w:pPr>
        <w:pStyle w:val="NoSpacing"/>
        <w:rPr>
          <w:rFonts w:asciiTheme="minorHAnsi" w:hAnsiTheme="minorHAnsi" w:cstheme="minorHAnsi"/>
          <w:sz w:val="24"/>
          <w:szCs w:val="24"/>
          <w:lang w:val="en-US"/>
        </w:rPr>
      </w:pPr>
      <w:r w:rsidRPr="0035367D">
        <w:rPr>
          <w:rFonts w:asciiTheme="minorHAnsi" w:hAnsiTheme="minorHAnsi" w:cstheme="minorHAnsi"/>
          <w:sz w:val="24"/>
          <w:szCs w:val="24"/>
          <w:lang w:val="en-US"/>
        </w:rPr>
        <w:t xml:space="preserve">The initiatives are organized by </w:t>
      </w:r>
      <w:r w:rsidR="005E19D9" w:rsidRPr="0035367D">
        <w:rPr>
          <w:rFonts w:asciiTheme="minorHAnsi" w:hAnsiTheme="minorHAnsi" w:cstheme="minorHAnsi"/>
          <w:sz w:val="24"/>
          <w:szCs w:val="24"/>
          <w:lang w:val="en-US"/>
        </w:rPr>
        <w:t xml:space="preserve">the Strategies of </w:t>
      </w:r>
      <w:r w:rsidRPr="0035367D">
        <w:rPr>
          <w:rFonts w:asciiTheme="minorHAnsi" w:hAnsiTheme="minorHAnsi" w:cstheme="minorHAnsi"/>
          <w:sz w:val="24"/>
          <w:szCs w:val="24"/>
          <w:lang w:val="en-US"/>
        </w:rPr>
        <w:t xml:space="preserve">the </w:t>
      </w:r>
      <w:hyperlink r:id="rId37" w:history="1">
        <w:r w:rsidR="005E19D9" w:rsidRPr="0035367D">
          <w:rPr>
            <w:rStyle w:val="Hyperlink"/>
            <w:rFonts w:asciiTheme="minorHAnsi" w:hAnsiTheme="minorHAnsi" w:cstheme="minorHAnsi"/>
            <w:i/>
            <w:iCs/>
            <w:sz w:val="24"/>
            <w:szCs w:val="24"/>
            <w:lang w:val="en-US"/>
          </w:rPr>
          <w:t>New Jersey Energy Master Plan: Pathway to 2050</w:t>
        </w:r>
      </w:hyperlink>
      <w:r w:rsidRPr="0035367D">
        <w:rPr>
          <w:rFonts w:asciiTheme="minorHAnsi" w:hAnsiTheme="minorHAnsi" w:cstheme="minorHAnsi"/>
          <w:sz w:val="24"/>
          <w:szCs w:val="24"/>
          <w:lang w:val="en-US"/>
        </w:rPr>
        <w:t xml:space="preserve">. </w:t>
      </w:r>
      <w:r w:rsidR="009B3342" w:rsidRPr="0035367D">
        <w:rPr>
          <w:rFonts w:asciiTheme="minorHAnsi" w:hAnsiTheme="minorHAnsi" w:cstheme="minorHAnsi"/>
          <w:sz w:val="24"/>
          <w:szCs w:val="24"/>
          <w:lang w:val="en-US"/>
        </w:rPr>
        <w:t xml:space="preserve">Each Strategy section </w:t>
      </w:r>
      <w:r w:rsidR="006F2E0E" w:rsidRPr="0035367D">
        <w:rPr>
          <w:rFonts w:asciiTheme="minorHAnsi" w:hAnsiTheme="minorHAnsi" w:cstheme="minorHAnsi"/>
          <w:sz w:val="24"/>
          <w:szCs w:val="24"/>
          <w:lang w:val="en-US"/>
        </w:rPr>
        <w:t xml:space="preserve">includes one or more initiatives. Implementation details are provided for each initiative, including the initiative lead person/entity, </w:t>
      </w:r>
      <w:r w:rsidR="009B3342" w:rsidRPr="0035367D">
        <w:rPr>
          <w:rFonts w:asciiTheme="minorHAnsi" w:hAnsiTheme="minorHAnsi" w:cstheme="minorHAnsi"/>
          <w:sz w:val="24"/>
          <w:szCs w:val="24"/>
          <w:lang w:val="en-US"/>
        </w:rPr>
        <w:t>the time frame for implementation, and any significant obstacles</w:t>
      </w:r>
      <w:r w:rsidR="00BB536E" w:rsidRPr="0035367D">
        <w:rPr>
          <w:rFonts w:asciiTheme="minorHAnsi" w:hAnsiTheme="minorHAnsi" w:cstheme="minorHAnsi"/>
          <w:sz w:val="24"/>
          <w:szCs w:val="24"/>
          <w:lang w:val="en-US"/>
        </w:rPr>
        <w:t xml:space="preserve"> to successful </w:t>
      </w:r>
      <w:r w:rsidR="00A03C4C" w:rsidRPr="0035367D">
        <w:rPr>
          <w:rFonts w:asciiTheme="minorHAnsi" w:hAnsiTheme="minorHAnsi" w:cstheme="minorHAnsi"/>
          <w:sz w:val="24"/>
          <w:szCs w:val="24"/>
          <w:lang w:val="en-US"/>
        </w:rPr>
        <w:t>implementation</w:t>
      </w:r>
      <w:r w:rsidR="009B3342" w:rsidRPr="0035367D">
        <w:rPr>
          <w:rFonts w:asciiTheme="minorHAnsi" w:hAnsiTheme="minorHAnsi" w:cstheme="minorHAnsi"/>
          <w:sz w:val="24"/>
          <w:szCs w:val="24"/>
          <w:lang w:val="en-US"/>
        </w:rPr>
        <w:t xml:space="preserve">. </w:t>
      </w:r>
    </w:p>
    <w:p w14:paraId="65F68235" w14:textId="22D64416" w:rsidR="007A48B2" w:rsidRPr="0035367D" w:rsidRDefault="007A48B2" w:rsidP="005F5B18">
      <w:pPr>
        <w:pStyle w:val="NoSpacing"/>
        <w:rPr>
          <w:rFonts w:asciiTheme="minorHAnsi" w:hAnsiTheme="minorHAnsi" w:cstheme="minorHAnsi"/>
        </w:rPr>
      </w:pPr>
    </w:p>
    <w:p w14:paraId="54983206" w14:textId="1EFAA8B9" w:rsidR="00C65E15" w:rsidRPr="0035367D" w:rsidRDefault="00C65E15" w:rsidP="005F5B18">
      <w:pPr>
        <w:pStyle w:val="NoSpacing"/>
        <w:rPr>
          <w:rFonts w:asciiTheme="minorHAnsi" w:hAnsiTheme="minorHAnsi" w:cstheme="minorHAnsi"/>
        </w:rPr>
      </w:pPr>
      <w:r w:rsidRPr="0035367D">
        <w:rPr>
          <w:rFonts w:asciiTheme="minorHAnsi" w:hAnsiTheme="minorHAnsi" w:cstheme="minorHAnsi"/>
          <w:i/>
          <w:noProof/>
          <w:sz w:val="26"/>
        </w:rPr>
        <mc:AlternateContent>
          <mc:Choice Requires="wps">
            <w:drawing>
              <wp:anchor distT="45720" distB="45720" distL="114300" distR="114300" simplePos="0" relativeHeight="251825151" behindDoc="1" locked="0" layoutInCell="1" allowOverlap="1" wp14:anchorId="54F9FBC1" wp14:editId="10AC9820">
                <wp:simplePos x="0" y="0"/>
                <wp:positionH relativeFrom="margin">
                  <wp:align>left</wp:align>
                </wp:positionH>
                <wp:positionV relativeFrom="paragraph">
                  <wp:posOffset>219075</wp:posOffset>
                </wp:positionV>
                <wp:extent cx="6216650" cy="698500"/>
                <wp:effectExtent l="0" t="0" r="12700" b="25400"/>
                <wp:wrapTight wrapText="bothSides">
                  <wp:wrapPolygon edited="0">
                    <wp:start x="0" y="0"/>
                    <wp:lineTo x="0" y="21796"/>
                    <wp:lineTo x="21578" y="21796"/>
                    <wp:lineTo x="21578"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698500"/>
                        </a:xfrm>
                        <a:prstGeom prst="rect">
                          <a:avLst/>
                        </a:prstGeom>
                        <a:solidFill>
                          <a:srgbClr val="FFC000"/>
                        </a:solidFill>
                        <a:ln w="9525">
                          <a:solidFill>
                            <a:srgbClr val="000000"/>
                          </a:solidFill>
                          <a:miter lim="800000"/>
                          <a:headEnd/>
                          <a:tailEnd/>
                        </a:ln>
                      </wps:spPr>
                      <wps:txbx>
                        <w:txbxContent>
                          <w:p w14:paraId="17ECC09C" w14:textId="7A0269DD" w:rsidR="00B905BB" w:rsidRPr="005A44BF" w:rsidRDefault="00B905BB" w:rsidP="00C65E15">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 xml:space="preserve">S NOTE: </w:t>
                            </w:r>
                            <w:r>
                              <w:rPr>
                                <w:rStyle w:val="cf01"/>
                                <w:rFonts w:asciiTheme="minorHAnsi" w:hAnsiTheme="minorHAnsi" w:cstheme="minorHAnsi"/>
                                <w:sz w:val="22"/>
                                <w:szCs w:val="22"/>
                              </w:rPr>
                              <w:t>Please note that you must modify the following table of contents to reflect the initiatives you are including in your Community Energy Plan. This list currently shows all of the possible initiatives. Keep in mind that you have the flexibility to choose as many or as few initiatives as you would like.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9FBC1" id="_x0000_s1035" type="#_x0000_t202" style="position:absolute;margin-left:0;margin-top:17.25pt;width:489.5pt;height:55pt;z-index:-25149132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" fillcolor="#ffc000">
                <v:textbox>
                  <w:txbxContent>
                    <w:p w14:paraId="17ECC09C" w14:textId="7A0269DD" w:rsidR="00B905BB" w:rsidRPr="005A44BF" w:rsidRDefault="00B905BB" w:rsidP="00C65E15">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 xml:space="preserve">S NOTE: </w:t>
                      </w:r>
                      <w:r>
                        <w:rPr>
                          <w:rStyle w:val="cf01"/>
                          <w:rFonts w:asciiTheme="minorHAnsi" w:hAnsiTheme="minorHAnsi" w:cstheme="minorHAnsi"/>
                          <w:sz w:val="22"/>
                          <w:szCs w:val="22"/>
                        </w:rPr>
                        <w:t>Please note that you must modify the following table of contents to reflect the initiatives you are including in your Community Energy Plan. This list currently shows all of the possible initiatives. Keep in mind that you have the flexibility to choose as many or as few initiatives as you would like.</w:t>
                      </w:r>
                    </w:p>
                  </w:txbxContent>
                </v:textbox>
                <w10:wrap type="tight" anchorx="margin"/>
              </v:shape>
            </w:pict>
          </mc:Fallback>
        </mc:AlternateContent>
      </w:r>
    </w:p>
    <w:p w14:paraId="140EC44A" w14:textId="77777777" w:rsidR="00C65E15" w:rsidRPr="0035367D" w:rsidRDefault="00C65E15" w:rsidP="005F5B18">
      <w:pPr>
        <w:spacing w:after="0" w:line="240" w:lineRule="auto"/>
        <w:ind w:left="360" w:hanging="360"/>
        <w:rPr>
          <w:rFonts w:eastAsia="Calibri" w:cstheme="minorHAnsi"/>
          <w:b/>
          <w:iCs/>
          <w:sz w:val="24"/>
          <w:szCs w:val="24"/>
        </w:rPr>
      </w:pPr>
    </w:p>
    <w:p w14:paraId="4313D549" w14:textId="6DC4055D" w:rsidR="007A48B2" w:rsidRPr="0035367D" w:rsidRDefault="007A48B2" w:rsidP="005F5B18">
      <w:pPr>
        <w:spacing w:after="0" w:line="240" w:lineRule="auto"/>
        <w:ind w:left="360" w:hanging="360"/>
        <w:rPr>
          <w:rFonts w:eastAsia="Calibri" w:cstheme="minorHAnsi"/>
          <w:b/>
          <w:iCs/>
          <w:sz w:val="24"/>
          <w:szCs w:val="24"/>
        </w:rPr>
      </w:pPr>
      <w:commentRangeStart w:id="5"/>
      <w:commentRangeStart w:id="6"/>
      <w:r w:rsidRPr="0035367D">
        <w:rPr>
          <w:rFonts w:eastAsia="Calibri" w:cstheme="minorHAnsi"/>
          <w:b/>
          <w:iCs/>
          <w:sz w:val="24"/>
          <w:szCs w:val="24"/>
        </w:rPr>
        <w:t>Strategy 1: Reduce Energy Consumption and Emissions from the Transportation Sector</w:t>
      </w:r>
    </w:p>
    <w:p w14:paraId="36676610" w14:textId="61A7C4A1" w:rsidR="007A48B2" w:rsidRPr="0035367D" w:rsidRDefault="006E6E1D" w:rsidP="005F5B18">
      <w:pPr>
        <w:spacing w:after="0" w:line="240" w:lineRule="auto"/>
        <w:rPr>
          <w:rFonts w:eastAsia="Calibri" w:cstheme="minorHAnsi"/>
          <w:iCs/>
          <w:sz w:val="24"/>
          <w:szCs w:val="24"/>
        </w:rPr>
      </w:pPr>
      <w:r w:rsidRPr="0035367D">
        <w:rPr>
          <w:rFonts w:eastAsia="Calibri" w:cstheme="minorHAnsi"/>
          <w:iCs/>
          <w:sz w:val="24"/>
          <w:szCs w:val="24"/>
        </w:rPr>
        <w:t xml:space="preserve">1.1 </w:t>
      </w:r>
      <w:r w:rsidR="007A48B2" w:rsidRPr="0035367D">
        <w:rPr>
          <w:rFonts w:eastAsia="Calibri" w:cstheme="minorHAnsi"/>
          <w:iCs/>
          <w:sz w:val="24"/>
          <w:szCs w:val="24"/>
        </w:rPr>
        <w:t>Adopt Supportive Zoning and Regulations for EV Infrastructure</w:t>
      </w:r>
    </w:p>
    <w:p w14:paraId="7B9B8D1C" w14:textId="62026BEE" w:rsidR="007A48B2" w:rsidRPr="0035367D" w:rsidRDefault="00B96F25" w:rsidP="005F5B18">
      <w:pPr>
        <w:spacing w:after="0" w:line="240" w:lineRule="auto"/>
        <w:rPr>
          <w:rFonts w:eastAsia="Calibri" w:cstheme="minorHAnsi"/>
          <w:iCs/>
          <w:sz w:val="24"/>
          <w:szCs w:val="24"/>
        </w:rPr>
      </w:pPr>
      <w:r w:rsidRPr="0035367D">
        <w:rPr>
          <w:rFonts w:eastAsia="Calibri" w:cstheme="minorHAnsi"/>
          <w:iCs/>
          <w:sz w:val="24"/>
          <w:szCs w:val="24"/>
        </w:rPr>
        <w:t xml:space="preserve">1.2 </w:t>
      </w:r>
      <w:r w:rsidR="007A48B2" w:rsidRPr="0035367D">
        <w:rPr>
          <w:rFonts w:eastAsia="Calibri" w:cstheme="minorHAnsi"/>
          <w:iCs/>
          <w:sz w:val="24"/>
          <w:szCs w:val="24"/>
        </w:rPr>
        <w:t>Train First Responders on E</w:t>
      </w:r>
      <w:r w:rsidR="00B32254" w:rsidRPr="0035367D">
        <w:rPr>
          <w:rFonts w:eastAsia="Calibri" w:cstheme="minorHAnsi"/>
          <w:iCs/>
          <w:sz w:val="24"/>
          <w:szCs w:val="24"/>
        </w:rPr>
        <w:t>V</w:t>
      </w:r>
      <w:r w:rsidR="007A48B2" w:rsidRPr="0035367D">
        <w:rPr>
          <w:rFonts w:eastAsia="Calibri" w:cstheme="minorHAnsi"/>
          <w:iCs/>
          <w:sz w:val="24"/>
          <w:szCs w:val="24"/>
        </w:rPr>
        <w:t>s and EVSE</w:t>
      </w:r>
    </w:p>
    <w:p w14:paraId="11F366C0" w14:textId="6DA79F98" w:rsidR="00E40DBE" w:rsidRPr="0035367D" w:rsidRDefault="00E40DBE" w:rsidP="005F5B18">
      <w:pPr>
        <w:spacing w:after="0" w:line="240" w:lineRule="auto"/>
        <w:rPr>
          <w:rFonts w:eastAsia="Calibri" w:cstheme="minorHAnsi"/>
          <w:iCs/>
          <w:sz w:val="24"/>
          <w:szCs w:val="24"/>
        </w:rPr>
      </w:pPr>
      <w:r w:rsidRPr="0035367D">
        <w:rPr>
          <w:rFonts w:eastAsia="Calibri" w:cstheme="minorHAnsi"/>
          <w:iCs/>
          <w:sz w:val="24"/>
          <w:szCs w:val="24"/>
        </w:rPr>
        <w:t>1.3</w:t>
      </w:r>
      <w:r w:rsidR="003524FD" w:rsidRPr="0035367D">
        <w:rPr>
          <w:rFonts w:eastAsia="Calibri" w:cstheme="minorHAnsi"/>
          <w:iCs/>
          <w:sz w:val="24"/>
          <w:szCs w:val="24"/>
        </w:rPr>
        <w:t xml:space="preserve"> </w:t>
      </w:r>
      <w:r w:rsidR="003524FD" w:rsidRPr="0035367D">
        <w:rPr>
          <w:rFonts w:cstheme="minorHAnsi"/>
          <w:color w:val="000000"/>
          <w:sz w:val="24"/>
          <w:szCs w:val="24"/>
          <w:shd w:val="clear" w:color="auto" w:fill="FFFFFF"/>
        </w:rPr>
        <w:t>Train Non-Emergency Staff on EVs and EVSE</w:t>
      </w:r>
    </w:p>
    <w:p w14:paraId="465174FC" w14:textId="6BF3B54E" w:rsidR="00E40DBE" w:rsidRPr="0035367D" w:rsidRDefault="00E40DBE" w:rsidP="005F5B18">
      <w:pPr>
        <w:spacing w:after="0" w:line="240" w:lineRule="auto"/>
        <w:rPr>
          <w:rFonts w:eastAsia="Calibri" w:cstheme="minorHAnsi"/>
          <w:iCs/>
          <w:sz w:val="24"/>
          <w:szCs w:val="24"/>
        </w:rPr>
      </w:pPr>
      <w:r w:rsidRPr="0035367D">
        <w:rPr>
          <w:rFonts w:eastAsia="Calibri" w:cstheme="minorHAnsi"/>
          <w:iCs/>
          <w:sz w:val="24"/>
          <w:szCs w:val="24"/>
        </w:rPr>
        <w:t>1.4</w:t>
      </w:r>
      <w:r w:rsidR="003524FD" w:rsidRPr="0035367D">
        <w:rPr>
          <w:rFonts w:eastAsia="Calibri" w:cstheme="minorHAnsi"/>
          <w:iCs/>
          <w:sz w:val="24"/>
          <w:szCs w:val="24"/>
        </w:rPr>
        <w:t xml:space="preserve"> </w:t>
      </w:r>
      <w:r w:rsidR="003524FD" w:rsidRPr="0035367D">
        <w:rPr>
          <w:rFonts w:cstheme="minorHAnsi"/>
          <w:color w:val="000000"/>
          <w:sz w:val="24"/>
          <w:szCs w:val="24"/>
          <w:shd w:val="clear" w:color="auto" w:fill="FFFFFF"/>
        </w:rPr>
        <w:t>Purchase Alternative Fuel Vehicles</w:t>
      </w:r>
    </w:p>
    <w:p w14:paraId="2689D726" w14:textId="62E6769E" w:rsidR="00841887" w:rsidRPr="0035367D" w:rsidRDefault="00841887" w:rsidP="005F5B18">
      <w:pPr>
        <w:spacing w:after="0" w:line="240" w:lineRule="auto"/>
        <w:rPr>
          <w:rFonts w:eastAsia="Calibri" w:cstheme="minorHAnsi"/>
          <w:iCs/>
          <w:sz w:val="24"/>
          <w:szCs w:val="24"/>
        </w:rPr>
      </w:pPr>
      <w:r w:rsidRPr="0035367D">
        <w:rPr>
          <w:rFonts w:eastAsia="Calibri" w:cstheme="minorHAnsi"/>
          <w:iCs/>
          <w:sz w:val="24"/>
          <w:szCs w:val="24"/>
        </w:rPr>
        <w:t>1.5 Improve Municipal Fleet Efficiency</w:t>
      </w:r>
    </w:p>
    <w:p w14:paraId="3E6183A9" w14:textId="49794724" w:rsidR="00FF177A" w:rsidRPr="0035367D" w:rsidRDefault="00FF177A" w:rsidP="005F5B18">
      <w:pPr>
        <w:spacing w:after="0" w:line="240" w:lineRule="auto"/>
        <w:rPr>
          <w:rFonts w:eastAsia="Calibri" w:cstheme="minorHAnsi"/>
          <w:iCs/>
          <w:sz w:val="24"/>
          <w:szCs w:val="24"/>
        </w:rPr>
      </w:pPr>
      <w:r w:rsidRPr="0035367D">
        <w:rPr>
          <w:rFonts w:eastAsia="Calibri" w:cstheme="minorHAnsi"/>
          <w:iCs/>
          <w:sz w:val="24"/>
          <w:szCs w:val="24"/>
        </w:rPr>
        <w:t>1.6 Install Public EV Charging Infrastructure</w:t>
      </w:r>
    </w:p>
    <w:p w14:paraId="4CAB1AB3" w14:textId="55D51E0D" w:rsidR="00E40DBE" w:rsidRPr="0035367D" w:rsidRDefault="00E40DBE" w:rsidP="005F5B18">
      <w:pPr>
        <w:spacing w:after="0" w:line="240" w:lineRule="auto"/>
        <w:rPr>
          <w:rFonts w:eastAsia="Calibri" w:cstheme="minorHAnsi"/>
          <w:iCs/>
          <w:sz w:val="24"/>
          <w:szCs w:val="24"/>
        </w:rPr>
      </w:pPr>
      <w:r w:rsidRPr="0035367D">
        <w:rPr>
          <w:rFonts w:eastAsia="Calibri" w:cstheme="minorHAnsi"/>
          <w:iCs/>
          <w:sz w:val="24"/>
          <w:szCs w:val="24"/>
        </w:rPr>
        <w:t>1.7</w:t>
      </w:r>
      <w:r w:rsidR="003524FD" w:rsidRPr="0035367D">
        <w:rPr>
          <w:rFonts w:eastAsia="Calibri" w:cstheme="minorHAnsi"/>
          <w:iCs/>
          <w:sz w:val="24"/>
          <w:szCs w:val="24"/>
        </w:rPr>
        <w:t xml:space="preserve"> </w:t>
      </w:r>
      <w:r w:rsidR="003524FD" w:rsidRPr="0035367D">
        <w:rPr>
          <w:rFonts w:cstheme="minorHAnsi"/>
          <w:color w:val="000000"/>
          <w:sz w:val="24"/>
          <w:szCs w:val="24"/>
          <w:shd w:val="clear" w:color="auto" w:fill="FFFFFF"/>
        </w:rPr>
        <w:t>Encourage Non-Municipal Fleets to Improve Efficiency</w:t>
      </w:r>
    </w:p>
    <w:p w14:paraId="3531429B" w14:textId="3C44EA71" w:rsidR="00E40DBE" w:rsidRPr="0035367D" w:rsidRDefault="00E40DBE" w:rsidP="005F5B18">
      <w:pPr>
        <w:spacing w:after="0" w:line="240" w:lineRule="auto"/>
        <w:rPr>
          <w:rFonts w:eastAsia="Calibri" w:cstheme="minorHAnsi"/>
          <w:iCs/>
          <w:sz w:val="24"/>
          <w:szCs w:val="24"/>
        </w:rPr>
      </w:pPr>
      <w:r w:rsidRPr="0035367D">
        <w:rPr>
          <w:rFonts w:eastAsia="Calibri" w:cstheme="minorHAnsi"/>
          <w:iCs/>
          <w:sz w:val="24"/>
          <w:szCs w:val="24"/>
        </w:rPr>
        <w:t>1.8</w:t>
      </w:r>
      <w:r w:rsidR="003524FD" w:rsidRPr="0035367D">
        <w:rPr>
          <w:rFonts w:eastAsia="Calibri" w:cstheme="minorHAnsi"/>
          <w:iCs/>
          <w:sz w:val="24"/>
          <w:szCs w:val="24"/>
        </w:rPr>
        <w:t xml:space="preserve"> </w:t>
      </w:r>
      <w:r w:rsidR="003524FD" w:rsidRPr="0035367D">
        <w:rPr>
          <w:rFonts w:cstheme="minorHAnsi"/>
          <w:color w:val="000000"/>
          <w:sz w:val="24"/>
          <w:szCs w:val="24"/>
          <w:shd w:val="clear" w:color="auto" w:fill="FFFFFF"/>
        </w:rPr>
        <w:t>Encourage Workplace EV Charging Infrastructure</w:t>
      </w:r>
    </w:p>
    <w:p w14:paraId="56AA4E99" w14:textId="2343C7EF" w:rsidR="00E40DBE" w:rsidRPr="0035367D" w:rsidRDefault="00E40DBE" w:rsidP="005F5B18">
      <w:pPr>
        <w:tabs>
          <w:tab w:val="left" w:pos="3210"/>
        </w:tabs>
        <w:spacing w:after="0" w:line="240" w:lineRule="auto"/>
        <w:rPr>
          <w:rFonts w:cstheme="minorHAnsi"/>
          <w:color w:val="000000"/>
          <w:sz w:val="24"/>
          <w:szCs w:val="24"/>
          <w:shd w:val="clear" w:color="auto" w:fill="FFFFFF"/>
        </w:rPr>
      </w:pPr>
      <w:r w:rsidRPr="0035367D">
        <w:rPr>
          <w:rFonts w:eastAsia="Calibri" w:cstheme="minorHAnsi"/>
          <w:iCs/>
          <w:sz w:val="24"/>
          <w:szCs w:val="24"/>
        </w:rPr>
        <w:t>1.9</w:t>
      </w:r>
      <w:r w:rsidR="003524FD" w:rsidRPr="0035367D">
        <w:rPr>
          <w:rFonts w:eastAsia="Calibri" w:cstheme="minorHAnsi"/>
          <w:iCs/>
          <w:sz w:val="24"/>
          <w:szCs w:val="24"/>
        </w:rPr>
        <w:t xml:space="preserve"> </w:t>
      </w:r>
      <w:r w:rsidR="003524FD" w:rsidRPr="0035367D">
        <w:rPr>
          <w:rFonts w:cstheme="minorHAnsi"/>
          <w:color w:val="000000"/>
          <w:sz w:val="24"/>
          <w:szCs w:val="24"/>
          <w:shd w:val="clear" w:color="auto" w:fill="FFFFFF"/>
        </w:rPr>
        <w:t>Community EV Outreach</w:t>
      </w:r>
      <w:commentRangeEnd w:id="5"/>
      <w:r w:rsidR="00661E31" w:rsidRPr="0035367D">
        <w:rPr>
          <w:rStyle w:val="CommentReference"/>
          <w:rFonts w:cstheme="minorHAnsi"/>
        </w:rPr>
        <w:commentReference w:id="5"/>
      </w:r>
      <w:commentRangeEnd w:id="6"/>
      <w:r w:rsidR="00661E31" w:rsidRPr="0035367D">
        <w:rPr>
          <w:rStyle w:val="CommentReference"/>
          <w:rFonts w:cstheme="minorHAnsi"/>
        </w:rPr>
        <w:commentReference w:id="6"/>
      </w:r>
      <w:r w:rsidR="00721CA9" w:rsidRPr="0035367D">
        <w:rPr>
          <w:rFonts w:cstheme="minorHAnsi"/>
          <w:color w:val="000000"/>
          <w:sz w:val="24"/>
          <w:szCs w:val="24"/>
          <w:shd w:val="clear" w:color="auto" w:fill="FFFFFF"/>
        </w:rPr>
        <w:tab/>
      </w:r>
    </w:p>
    <w:p w14:paraId="7A59EC72" w14:textId="46A5F5D5" w:rsidR="00721CA9" w:rsidRPr="0035367D" w:rsidRDefault="00721CA9" w:rsidP="005F5B18">
      <w:pPr>
        <w:tabs>
          <w:tab w:val="left" w:pos="3210"/>
        </w:tabs>
        <w:spacing w:after="0" w:line="240" w:lineRule="auto"/>
        <w:rPr>
          <w:rFonts w:eastAsia="Calibri" w:cstheme="minorHAnsi"/>
          <w:iCs/>
          <w:sz w:val="24"/>
          <w:szCs w:val="24"/>
        </w:rPr>
      </w:pPr>
      <w:r w:rsidRPr="0035367D">
        <w:rPr>
          <w:rFonts w:eastAsia="Calibri" w:cstheme="minorHAnsi"/>
          <w:iCs/>
          <w:sz w:val="24"/>
          <w:szCs w:val="24"/>
        </w:rPr>
        <w:t xml:space="preserve">1.10 </w:t>
      </w:r>
      <w:r w:rsidRPr="0035367D">
        <w:rPr>
          <w:rFonts w:cstheme="minorHAnsi"/>
          <w:color w:val="000000"/>
          <w:sz w:val="24"/>
          <w:szCs w:val="24"/>
          <w:shd w:val="clear" w:color="auto" w:fill="FFFFFF"/>
        </w:rPr>
        <w:t>Anti-idling and Enforcement</w:t>
      </w:r>
    </w:p>
    <w:p w14:paraId="77A40514" w14:textId="77777777" w:rsidR="007A48B2" w:rsidRPr="0035367D" w:rsidRDefault="007A48B2" w:rsidP="005F5B18">
      <w:pPr>
        <w:spacing w:after="0" w:line="240" w:lineRule="auto"/>
        <w:rPr>
          <w:rFonts w:eastAsia="Calibri" w:cstheme="minorHAnsi"/>
          <w:iCs/>
          <w:sz w:val="24"/>
          <w:szCs w:val="24"/>
        </w:rPr>
      </w:pPr>
    </w:p>
    <w:p w14:paraId="6AEA3938" w14:textId="35D50A9C" w:rsidR="007A48B2" w:rsidRPr="0035367D" w:rsidRDefault="007A48B2" w:rsidP="005F5B18">
      <w:pPr>
        <w:spacing w:after="0" w:line="240" w:lineRule="auto"/>
        <w:ind w:left="360" w:hanging="360"/>
        <w:rPr>
          <w:rFonts w:eastAsia="Calibri" w:cstheme="minorHAnsi"/>
          <w:b/>
          <w:iCs/>
          <w:sz w:val="24"/>
          <w:szCs w:val="24"/>
        </w:rPr>
      </w:pPr>
      <w:r w:rsidRPr="0035367D">
        <w:rPr>
          <w:rFonts w:eastAsia="Calibri" w:cstheme="minorHAnsi"/>
          <w:b/>
          <w:iCs/>
          <w:sz w:val="24"/>
          <w:szCs w:val="24"/>
        </w:rPr>
        <w:t>Strategy 2: Accelerate Deployment of Renewable Energy and Distributed Energy Resources</w:t>
      </w:r>
    </w:p>
    <w:p w14:paraId="55264A04" w14:textId="11C9050A" w:rsidR="003524FD" w:rsidRPr="0035367D" w:rsidRDefault="007A48B2" w:rsidP="005F5B18">
      <w:pPr>
        <w:pStyle w:val="ListParagraph"/>
        <w:numPr>
          <w:ilvl w:val="1"/>
          <w:numId w:val="9"/>
        </w:numPr>
        <w:spacing w:after="0" w:line="240" w:lineRule="auto"/>
        <w:rPr>
          <w:rFonts w:eastAsia="Calibri" w:cstheme="minorHAnsi"/>
          <w:iCs/>
          <w:sz w:val="24"/>
          <w:szCs w:val="24"/>
        </w:rPr>
      </w:pPr>
      <w:r w:rsidRPr="0035367D">
        <w:rPr>
          <w:rFonts w:eastAsia="Calibri" w:cstheme="minorHAnsi"/>
          <w:iCs/>
          <w:sz w:val="24"/>
          <w:szCs w:val="24"/>
        </w:rPr>
        <w:t>Adopt Supportive Zoning and Permitting for Solar</w:t>
      </w:r>
    </w:p>
    <w:p w14:paraId="67D3083A" w14:textId="598A3048" w:rsidR="003524FD" w:rsidRPr="0035367D" w:rsidRDefault="003524FD" w:rsidP="005F5B18">
      <w:pPr>
        <w:pStyle w:val="ListParagraph"/>
        <w:numPr>
          <w:ilvl w:val="1"/>
          <w:numId w:val="9"/>
        </w:numPr>
        <w:spacing w:after="0" w:line="240" w:lineRule="auto"/>
        <w:rPr>
          <w:rFonts w:eastAsia="Calibri" w:cstheme="minorHAnsi"/>
          <w:iCs/>
          <w:sz w:val="24"/>
          <w:szCs w:val="24"/>
        </w:rPr>
      </w:pPr>
      <w:r w:rsidRPr="0035367D">
        <w:rPr>
          <w:rFonts w:cstheme="minorHAnsi"/>
          <w:color w:val="000000"/>
          <w:sz w:val="24"/>
          <w:szCs w:val="24"/>
          <w:shd w:val="clear" w:color="auto" w:fill="FFFFFF"/>
        </w:rPr>
        <w:t>Post Solar Permitting Checklist</w:t>
      </w:r>
    </w:p>
    <w:p w14:paraId="7E1FEDED" w14:textId="52EE2482" w:rsidR="003524FD" w:rsidRPr="0035367D" w:rsidRDefault="003524FD" w:rsidP="005F5B18">
      <w:pPr>
        <w:pStyle w:val="ListParagraph"/>
        <w:numPr>
          <w:ilvl w:val="1"/>
          <w:numId w:val="9"/>
        </w:numPr>
        <w:spacing w:after="0" w:line="240" w:lineRule="auto"/>
        <w:rPr>
          <w:rFonts w:eastAsia="Calibri" w:cstheme="minorHAnsi"/>
          <w:iCs/>
          <w:sz w:val="24"/>
          <w:szCs w:val="24"/>
        </w:rPr>
      </w:pPr>
      <w:r w:rsidRPr="0035367D">
        <w:rPr>
          <w:rFonts w:cstheme="minorHAnsi"/>
          <w:color w:val="000000"/>
          <w:sz w:val="24"/>
          <w:szCs w:val="24"/>
          <w:shd w:val="clear" w:color="auto" w:fill="FFFFFF"/>
        </w:rPr>
        <w:t>Train First Responders on Solar</w:t>
      </w:r>
    </w:p>
    <w:p w14:paraId="24CFD100" w14:textId="2C6E04F8" w:rsidR="003524FD" w:rsidRPr="0035367D" w:rsidRDefault="003524FD" w:rsidP="005F5B18">
      <w:pPr>
        <w:pStyle w:val="ListParagraph"/>
        <w:numPr>
          <w:ilvl w:val="1"/>
          <w:numId w:val="9"/>
        </w:numPr>
        <w:spacing w:after="0" w:line="240" w:lineRule="auto"/>
        <w:rPr>
          <w:rFonts w:eastAsia="Calibri" w:cstheme="minorHAnsi"/>
          <w:iCs/>
          <w:sz w:val="24"/>
          <w:szCs w:val="24"/>
        </w:rPr>
      </w:pPr>
      <w:r w:rsidRPr="0035367D">
        <w:rPr>
          <w:rFonts w:cstheme="minorHAnsi"/>
          <w:color w:val="000000"/>
          <w:sz w:val="24"/>
          <w:szCs w:val="24"/>
          <w:shd w:val="clear" w:color="auto" w:fill="FFFFFF"/>
        </w:rPr>
        <w:t>Train Non-Emergency Staff on Solar</w:t>
      </w:r>
    </w:p>
    <w:p w14:paraId="16E06AB3" w14:textId="2190867A" w:rsidR="007A48B2" w:rsidRPr="0035367D" w:rsidRDefault="007A48B2" w:rsidP="005F5B18">
      <w:pPr>
        <w:pStyle w:val="ListParagraph"/>
        <w:numPr>
          <w:ilvl w:val="1"/>
          <w:numId w:val="9"/>
        </w:numPr>
        <w:spacing w:after="0" w:line="240" w:lineRule="auto"/>
        <w:rPr>
          <w:rFonts w:eastAsia="Calibri" w:cstheme="minorHAnsi"/>
          <w:iCs/>
          <w:sz w:val="24"/>
          <w:szCs w:val="24"/>
        </w:rPr>
      </w:pPr>
      <w:r w:rsidRPr="0035367D">
        <w:rPr>
          <w:rFonts w:eastAsia="Calibri" w:cstheme="minorHAnsi"/>
          <w:iCs/>
          <w:sz w:val="24"/>
          <w:szCs w:val="24"/>
        </w:rPr>
        <w:t>Install On-Site Municipal Renewable Generation</w:t>
      </w:r>
    </w:p>
    <w:p w14:paraId="7F1D4943" w14:textId="6863883C" w:rsidR="003524FD" w:rsidRPr="0035367D" w:rsidRDefault="003524FD" w:rsidP="005F5B18">
      <w:pPr>
        <w:pStyle w:val="ListParagraph"/>
        <w:numPr>
          <w:ilvl w:val="1"/>
          <w:numId w:val="9"/>
        </w:numPr>
        <w:spacing w:after="0" w:line="240" w:lineRule="auto"/>
        <w:rPr>
          <w:rFonts w:eastAsia="Calibri" w:cstheme="minorHAnsi"/>
          <w:iCs/>
          <w:sz w:val="24"/>
          <w:szCs w:val="24"/>
        </w:rPr>
      </w:pPr>
      <w:r w:rsidRPr="0035367D">
        <w:rPr>
          <w:rFonts w:cstheme="minorHAnsi"/>
          <w:color w:val="000000"/>
          <w:sz w:val="24"/>
          <w:szCs w:val="24"/>
          <w:shd w:val="clear" w:color="auto" w:fill="FFFFFF"/>
        </w:rPr>
        <w:t>Buy Renewable Energy for Municipal Facilities</w:t>
      </w:r>
    </w:p>
    <w:p w14:paraId="4D6E5152" w14:textId="58921CA1" w:rsidR="003524FD" w:rsidRPr="0035367D" w:rsidRDefault="003524FD" w:rsidP="005F5B18">
      <w:pPr>
        <w:pStyle w:val="ListParagraph"/>
        <w:numPr>
          <w:ilvl w:val="1"/>
          <w:numId w:val="9"/>
        </w:numPr>
        <w:spacing w:after="0" w:line="240" w:lineRule="auto"/>
        <w:rPr>
          <w:rFonts w:eastAsia="Calibri" w:cstheme="minorHAnsi"/>
          <w:iCs/>
          <w:sz w:val="24"/>
          <w:szCs w:val="24"/>
        </w:rPr>
      </w:pPr>
      <w:r w:rsidRPr="0035367D">
        <w:rPr>
          <w:rFonts w:cstheme="minorHAnsi"/>
          <w:color w:val="000000"/>
          <w:sz w:val="24"/>
          <w:szCs w:val="24"/>
          <w:shd w:val="clear" w:color="auto" w:fill="FFFFFF"/>
        </w:rPr>
        <w:t>Offer a Solar Employee Benefit Program</w:t>
      </w:r>
    </w:p>
    <w:p w14:paraId="58FC6CDE" w14:textId="77777777" w:rsidR="00721CA9" w:rsidRPr="0035367D" w:rsidRDefault="00841BB1" w:rsidP="005F5B18">
      <w:pPr>
        <w:pStyle w:val="ListParagraph"/>
        <w:numPr>
          <w:ilvl w:val="1"/>
          <w:numId w:val="9"/>
        </w:numPr>
        <w:spacing w:after="0" w:line="240" w:lineRule="auto"/>
        <w:rPr>
          <w:rFonts w:eastAsia="Calibri" w:cstheme="minorHAnsi"/>
          <w:iCs/>
          <w:sz w:val="24"/>
          <w:szCs w:val="24"/>
        </w:rPr>
      </w:pPr>
      <w:r w:rsidRPr="0035367D">
        <w:rPr>
          <w:rFonts w:eastAsia="Calibri" w:cstheme="minorHAnsi"/>
          <w:iCs/>
          <w:sz w:val="24"/>
          <w:szCs w:val="24"/>
        </w:rPr>
        <w:t>Institute a Community-wide Solar Purchasing Program</w:t>
      </w:r>
    </w:p>
    <w:p w14:paraId="5ED7CC55" w14:textId="258ACD8D" w:rsidR="003524FD" w:rsidRPr="0035367D" w:rsidRDefault="003524FD" w:rsidP="005F5B18">
      <w:pPr>
        <w:pStyle w:val="ListParagraph"/>
        <w:numPr>
          <w:ilvl w:val="1"/>
          <w:numId w:val="9"/>
        </w:numPr>
        <w:spacing w:after="0" w:line="240" w:lineRule="auto"/>
        <w:rPr>
          <w:rFonts w:eastAsia="Calibri" w:cstheme="minorHAnsi"/>
          <w:iCs/>
          <w:sz w:val="24"/>
          <w:szCs w:val="24"/>
        </w:rPr>
      </w:pPr>
      <w:commentRangeStart w:id="7"/>
      <w:r w:rsidRPr="0035367D">
        <w:rPr>
          <w:rFonts w:cstheme="minorHAnsi"/>
          <w:color w:val="000000"/>
          <w:sz w:val="24"/>
          <w:szCs w:val="24"/>
          <w:shd w:val="clear" w:color="auto" w:fill="FFFFFF"/>
        </w:rPr>
        <w:t>Implement Renewable Government Energy Aggregation (R-GEA)</w:t>
      </w:r>
    </w:p>
    <w:p w14:paraId="14B77B48" w14:textId="78A78557" w:rsidR="003524FD" w:rsidRPr="0035367D" w:rsidRDefault="003524FD" w:rsidP="005F5B18">
      <w:pPr>
        <w:pStyle w:val="ListParagraph"/>
        <w:numPr>
          <w:ilvl w:val="1"/>
          <w:numId w:val="9"/>
        </w:numPr>
        <w:spacing w:after="0" w:line="240" w:lineRule="auto"/>
        <w:rPr>
          <w:rFonts w:eastAsia="Calibri" w:cstheme="minorHAnsi"/>
          <w:iCs/>
          <w:sz w:val="24"/>
          <w:szCs w:val="24"/>
        </w:rPr>
      </w:pPr>
      <w:r w:rsidRPr="0035367D">
        <w:rPr>
          <w:rFonts w:cstheme="minorHAnsi"/>
          <w:color w:val="000000"/>
          <w:sz w:val="24"/>
          <w:szCs w:val="24"/>
          <w:shd w:val="clear" w:color="auto" w:fill="FFFFFF"/>
        </w:rPr>
        <w:t>Support Community Solar as Project Ambassador</w:t>
      </w:r>
    </w:p>
    <w:p w14:paraId="4DB3520A" w14:textId="038EC40A" w:rsidR="003524FD" w:rsidRPr="0035367D" w:rsidRDefault="003524FD" w:rsidP="005F5B18">
      <w:pPr>
        <w:pStyle w:val="ListParagraph"/>
        <w:numPr>
          <w:ilvl w:val="1"/>
          <w:numId w:val="9"/>
        </w:numPr>
        <w:spacing w:after="0" w:line="240" w:lineRule="auto"/>
        <w:rPr>
          <w:rFonts w:eastAsia="Calibri" w:cstheme="minorHAnsi"/>
          <w:iCs/>
          <w:sz w:val="24"/>
          <w:szCs w:val="24"/>
        </w:rPr>
      </w:pPr>
      <w:r w:rsidRPr="0035367D">
        <w:rPr>
          <w:rFonts w:cstheme="minorHAnsi"/>
          <w:color w:val="000000"/>
          <w:sz w:val="24"/>
          <w:szCs w:val="24"/>
          <w:shd w:val="clear" w:color="auto" w:fill="FFFFFF"/>
        </w:rPr>
        <w:t>Support Community Solar as Outreach Coordinator</w:t>
      </w:r>
    </w:p>
    <w:p w14:paraId="17035A99" w14:textId="6D5D778F" w:rsidR="003524FD" w:rsidRPr="0035367D" w:rsidRDefault="003524FD" w:rsidP="005F5B18">
      <w:pPr>
        <w:pStyle w:val="ListParagraph"/>
        <w:numPr>
          <w:ilvl w:val="1"/>
          <w:numId w:val="9"/>
        </w:numPr>
        <w:spacing w:after="0" w:line="240" w:lineRule="auto"/>
        <w:rPr>
          <w:rFonts w:eastAsia="Calibri" w:cstheme="minorHAnsi"/>
          <w:iCs/>
          <w:sz w:val="24"/>
          <w:szCs w:val="24"/>
        </w:rPr>
      </w:pPr>
      <w:r w:rsidRPr="0035367D">
        <w:rPr>
          <w:rFonts w:cstheme="minorHAnsi"/>
          <w:color w:val="000000"/>
          <w:sz w:val="24"/>
          <w:szCs w:val="24"/>
          <w:shd w:val="clear" w:color="auto" w:fill="FFFFFF"/>
        </w:rPr>
        <w:t>Host a Community Solar Project on Municipal Property</w:t>
      </w:r>
      <w:commentRangeEnd w:id="7"/>
      <w:r w:rsidRPr="0035367D">
        <w:rPr>
          <w:rStyle w:val="CommentReference"/>
          <w:rFonts w:cstheme="minorHAnsi"/>
        </w:rPr>
        <w:commentReference w:id="7"/>
      </w:r>
    </w:p>
    <w:p w14:paraId="11FC6073" w14:textId="77777777" w:rsidR="007A48B2" w:rsidRPr="0035367D" w:rsidRDefault="007A48B2" w:rsidP="005F5B18">
      <w:pPr>
        <w:spacing w:after="0" w:line="240" w:lineRule="auto"/>
        <w:rPr>
          <w:rFonts w:eastAsia="Calibri" w:cstheme="minorHAnsi"/>
          <w:iCs/>
          <w:sz w:val="24"/>
          <w:szCs w:val="24"/>
        </w:rPr>
      </w:pPr>
    </w:p>
    <w:p w14:paraId="36A2022B" w14:textId="1A82F980" w:rsidR="007A48B2" w:rsidRPr="0035367D" w:rsidRDefault="007A48B2" w:rsidP="005F5B18">
      <w:pPr>
        <w:spacing w:after="0" w:line="240" w:lineRule="auto"/>
        <w:rPr>
          <w:rFonts w:eastAsia="Calibri" w:cstheme="minorHAnsi"/>
          <w:b/>
          <w:iCs/>
          <w:sz w:val="24"/>
          <w:szCs w:val="24"/>
        </w:rPr>
      </w:pPr>
      <w:r w:rsidRPr="0035367D">
        <w:rPr>
          <w:rFonts w:eastAsia="Calibri" w:cstheme="minorHAnsi"/>
          <w:b/>
          <w:iCs/>
          <w:sz w:val="24"/>
          <w:szCs w:val="24"/>
        </w:rPr>
        <w:t>Strategy 3: Maximize Energy Efficiency and Conservation and Reduce Peak Demand</w:t>
      </w:r>
    </w:p>
    <w:p w14:paraId="1FE50BB4" w14:textId="3C374F6B" w:rsidR="007A48B2" w:rsidRPr="0035367D" w:rsidRDefault="00735D9B" w:rsidP="005F5B18">
      <w:pPr>
        <w:pStyle w:val="ListParagraph"/>
        <w:numPr>
          <w:ilvl w:val="1"/>
          <w:numId w:val="8"/>
        </w:numPr>
        <w:spacing w:after="0" w:line="240" w:lineRule="auto"/>
        <w:rPr>
          <w:rFonts w:eastAsia="Calibri" w:cstheme="minorHAnsi"/>
          <w:iCs/>
          <w:sz w:val="24"/>
          <w:szCs w:val="24"/>
        </w:rPr>
      </w:pPr>
      <w:r w:rsidRPr="0035367D">
        <w:rPr>
          <w:rFonts w:eastAsia="Calibri" w:cstheme="minorHAnsi"/>
          <w:iCs/>
          <w:sz w:val="24"/>
          <w:szCs w:val="24"/>
        </w:rPr>
        <w:t>Upgrade Energy Efficiency for Municipal Facilities</w:t>
      </w:r>
    </w:p>
    <w:p w14:paraId="537546C0" w14:textId="79FF8FEB" w:rsidR="00735D9B" w:rsidRPr="0035367D" w:rsidRDefault="00735D9B" w:rsidP="005F5B18">
      <w:pPr>
        <w:pStyle w:val="ListParagraph"/>
        <w:numPr>
          <w:ilvl w:val="1"/>
          <w:numId w:val="8"/>
        </w:numPr>
        <w:spacing w:after="0" w:line="240" w:lineRule="auto"/>
        <w:rPr>
          <w:rFonts w:eastAsia="Calibri" w:cstheme="minorHAnsi"/>
          <w:iCs/>
          <w:sz w:val="24"/>
          <w:szCs w:val="24"/>
        </w:rPr>
      </w:pPr>
      <w:r w:rsidRPr="0035367D">
        <w:rPr>
          <w:rFonts w:eastAsia="Calibri" w:cstheme="minorHAnsi"/>
          <w:iCs/>
          <w:sz w:val="24"/>
          <w:szCs w:val="24"/>
        </w:rPr>
        <w:t>Residential Energy Efficiency Outreach Campaign</w:t>
      </w:r>
    </w:p>
    <w:p w14:paraId="5C413151" w14:textId="3A8393B3" w:rsidR="003524FD" w:rsidRPr="0035367D" w:rsidRDefault="003524FD" w:rsidP="005F5B18">
      <w:pPr>
        <w:pStyle w:val="ListParagraph"/>
        <w:numPr>
          <w:ilvl w:val="1"/>
          <w:numId w:val="8"/>
        </w:numPr>
        <w:spacing w:after="0" w:line="240" w:lineRule="auto"/>
        <w:rPr>
          <w:rFonts w:eastAsia="Calibri" w:cstheme="minorHAnsi"/>
          <w:iCs/>
          <w:sz w:val="24"/>
          <w:szCs w:val="24"/>
        </w:rPr>
      </w:pPr>
      <w:r w:rsidRPr="0035367D">
        <w:rPr>
          <w:rFonts w:cstheme="minorHAnsi"/>
          <w:color w:val="000000"/>
          <w:sz w:val="24"/>
          <w:szCs w:val="24"/>
          <w:shd w:val="clear" w:color="auto" w:fill="FFFFFF"/>
        </w:rPr>
        <w:t>Commercial Energy Efficiency Outreach Campaign</w:t>
      </w:r>
    </w:p>
    <w:p w14:paraId="1740F455" w14:textId="01857407" w:rsidR="0095568C" w:rsidRPr="0035367D" w:rsidRDefault="00B318DF" w:rsidP="005F5B18">
      <w:pPr>
        <w:spacing w:after="0" w:line="240" w:lineRule="auto"/>
        <w:rPr>
          <w:rFonts w:eastAsia="Calibri" w:cstheme="minorHAnsi"/>
          <w:iCs/>
          <w:sz w:val="24"/>
          <w:szCs w:val="24"/>
        </w:rPr>
      </w:pPr>
      <w:r w:rsidRPr="0035367D">
        <w:rPr>
          <w:rFonts w:eastAsia="Calibri" w:cstheme="minorHAnsi"/>
          <w:iCs/>
          <w:sz w:val="24"/>
          <w:szCs w:val="24"/>
        </w:rPr>
        <w:t xml:space="preserve">3.4 </w:t>
      </w:r>
      <w:r w:rsidR="002726BB" w:rsidRPr="0035367D">
        <w:rPr>
          <w:rFonts w:eastAsia="Calibri" w:cstheme="minorHAnsi"/>
          <w:iCs/>
          <w:sz w:val="24"/>
          <w:szCs w:val="24"/>
        </w:rPr>
        <w:t>Conduct Energy Efficiency Outreach to Large Energy Users</w:t>
      </w:r>
    </w:p>
    <w:p w14:paraId="7704F2F7" w14:textId="77777777" w:rsidR="007A48B2" w:rsidRPr="0035367D" w:rsidRDefault="007A48B2" w:rsidP="005F5B18">
      <w:pPr>
        <w:spacing w:after="0" w:line="240" w:lineRule="auto"/>
        <w:rPr>
          <w:rFonts w:eastAsia="Calibri" w:cstheme="minorHAnsi"/>
          <w:iCs/>
          <w:sz w:val="24"/>
          <w:szCs w:val="24"/>
        </w:rPr>
      </w:pPr>
    </w:p>
    <w:p w14:paraId="003A09F6" w14:textId="7B08644A" w:rsidR="007A48B2" w:rsidRPr="0035367D" w:rsidRDefault="007A48B2" w:rsidP="005F5B18">
      <w:pPr>
        <w:spacing w:after="0" w:line="240" w:lineRule="auto"/>
        <w:rPr>
          <w:rFonts w:eastAsia="Calibri" w:cstheme="minorHAnsi"/>
          <w:b/>
          <w:iCs/>
          <w:sz w:val="24"/>
          <w:szCs w:val="24"/>
        </w:rPr>
      </w:pPr>
      <w:r w:rsidRPr="0035367D">
        <w:rPr>
          <w:rFonts w:eastAsia="Calibri" w:cstheme="minorHAnsi"/>
          <w:b/>
          <w:iCs/>
          <w:sz w:val="24"/>
          <w:szCs w:val="24"/>
        </w:rPr>
        <w:t>Strategy 4: Reduce Energy Consumption and Emissions from the Building Sector</w:t>
      </w:r>
    </w:p>
    <w:p w14:paraId="523EB60D" w14:textId="77777777" w:rsidR="00721CA9" w:rsidRPr="0035367D" w:rsidRDefault="00721CA9" w:rsidP="005F5B18">
      <w:pPr>
        <w:pStyle w:val="ListParagraph"/>
        <w:numPr>
          <w:ilvl w:val="1"/>
          <w:numId w:val="10"/>
        </w:numPr>
        <w:spacing w:after="0" w:line="240" w:lineRule="auto"/>
        <w:rPr>
          <w:rFonts w:eastAsia="Calibri" w:cstheme="minorHAnsi"/>
          <w:iCs/>
          <w:sz w:val="24"/>
          <w:szCs w:val="24"/>
        </w:rPr>
      </w:pPr>
      <w:r w:rsidRPr="0035367D">
        <w:rPr>
          <w:rFonts w:cstheme="minorHAnsi"/>
          <w:color w:val="000000"/>
          <w:sz w:val="24"/>
          <w:szCs w:val="24"/>
          <w:shd w:val="clear" w:color="auto" w:fill="FFFFFF"/>
        </w:rPr>
        <w:t xml:space="preserve">Implement a Green Building Policy </w:t>
      </w:r>
    </w:p>
    <w:p w14:paraId="4A8811F1" w14:textId="4E071472" w:rsidR="00721CA9" w:rsidRPr="0035367D" w:rsidRDefault="00721CA9" w:rsidP="005F5B18">
      <w:pPr>
        <w:pStyle w:val="ListParagraph"/>
        <w:numPr>
          <w:ilvl w:val="1"/>
          <w:numId w:val="10"/>
        </w:numPr>
        <w:spacing w:after="0" w:line="240" w:lineRule="auto"/>
        <w:rPr>
          <w:rFonts w:eastAsia="Calibri" w:cstheme="minorHAnsi"/>
          <w:iCs/>
          <w:sz w:val="24"/>
          <w:szCs w:val="24"/>
        </w:rPr>
      </w:pPr>
      <w:r w:rsidRPr="0035367D">
        <w:rPr>
          <w:rFonts w:cstheme="minorHAnsi"/>
          <w:color w:val="000000"/>
          <w:sz w:val="24"/>
          <w:szCs w:val="24"/>
          <w:shd w:val="clear" w:color="auto" w:fill="FFFFFF"/>
        </w:rPr>
        <w:t>Construct New Buildings as Model Green Buildings</w:t>
      </w:r>
    </w:p>
    <w:p w14:paraId="067594E7" w14:textId="4ADAE4CB" w:rsidR="003524FD" w:rsidRPr="0035367D" w:rsidRDefault="003524FD" w:rsidP="005F5B18">
      <w:pPr>
        <w:pStyle w:val="ListParagraph"/>
        <w:numPr>
          <w:ilvl w:val="1"/>
          <w:numId w:val="10"/>
        </w:numPr>
        <w:spacing w:after="0" w:line="240" w:lineRule="auto"/>
        <w:rPr>
          <w:rFonts w:eastAsia="Calibri" w:cstheme="minorHAnsi"/>
          <w:iCs/>
          <w:sz w:val="24"/>
          <w:szCs w:val="24"/>
        </w:rPr>
      </w:pPr>
      <w:r w:rsidRPr="0035367D">
        <w:rPr>
          <w:rFonts w:eastAsia="Calibri" w:cstheme="minorHAnsi"/>
          <w:iCs/>
          <w:sz w:val="24"/>
          <w:szCs w:val="24"/>
        </w:rPr>
        <w:t>Encourage Benchmarking and Commissioning for Existing Buildings</w:t>
      </w:r>
    </w:p>
    <w:p w14:paraId="67DE0EB9" w14:textId="16F1AC88" w:rsidR="003524FD" w:rsidRPr="0035367D" w:rsidRDefault="003524FD" w:rsidP="005F5B18">
      <w:pPr>
        <w:pStyle w:val="ListParagraph"/>
        <w:numPr>
          <w:ilvl w:val="1"/>
          <w:numId w:val="10"/>
        </w:numPr>
        <w:spacing w:after="0" w:line="240" w:lineRule="auto"/>
        <w:rPr>
          <w:rFonts w:eastAsia="Calibri" w:cstheme="minorHAnsi"/>
          <w:iCs/>
          <w:sz w:val="24"/>
          <w:szCs w:val="24"/>
        </w:rPr>
      </w:pPr>
      <w:r w:rsidRPr="0035367D">
        <w:rPr>
          <w:rFonts w:eastAsia="Calibri" w:cstheme="minorHAnsi"/>
          <w:iCs/>
          <w:sz w:val="24"/>
          <w:szCs w:val="24"/>
        </w:rPr>
        <w:t>Require Developers to Complete Green Development Checklist</w:t>
      </w:r>
    </w:p>
    <w:p w14:paraId="20E7376C" w14:textId="21C78CB5" w:rsidR="003524FD" w:rsidRPr="0035367D" w:rsidRDefault="003524FD" w:rsidP="005F5B18">
      <w:pPr>
        <w:pStyle w:val="ListParagraph"/>
        <w:numPr>
          <w:ilvl w:val="1"/>
          <w:numId w:val="10"/>
        </w:numPr>
        <w:spacing w:after="0" w:line="240" w:lineRule="auto"/>
        <w:rPr>
          <w:rFonts w:eastAsia="Calibri" w:cstheme="minorHAnsi"/>
          <w:iCs/>
          <w:sz w:val="24"/>
          <w:szCs w:val="24"/>
        </w:rPr>
      </w:pPr>
      <w:r w:rsidRPr="0035367D">
        <w:rPr>
          <w:rFonts w:eastAsia="Calibri" w:cstheme="minorHAnsi"/>
          <w:iCs/>
          <w:sz w:val="24"/>
          <w:szCs w:val="24"/>
        </w:rPr>
        <w:t>Conduct Outreach Targeting New Construction in the Community</w:t>
      </w:r>
    </w:p>
    <w:p w14:paraId="7F6DCB40" w14:textId="77777777" w:rsidR="003524FD" w:rsidRPr="0035367D" w:rsidRDefault="003524FD" w:rsidP="005F5B18">
      <w:pPr>
        <w:spacing w:after="0" w:line="240" w:lineRule="auto"/>
        <w:rPr>
          <w:rFonts w:eastAsia="Calibri" w:cstheme="minorHAnsi"/>
          <w:iCs/>
          <w:sz w:val="24"/>
          <w:szCs w:val="24"/>
        </w:rPr>
      </w:pPr>
    </w:p>
    <w:p w14:paraId="0CCDF487" w14:textId="245E81B7" w:rsidR="007A48B2" w:rsidRPr="0035367D" w:rsidRDefault="007A48B2" w:rsidP="005F5B18">
      <w:pPr>
        <w:spacing w:after="0" w:line="240" w:lineRule="auto"/>
        <w:ind w:left="360" w:hanging="360"/>
        <w:rPr>
          <w:rFonts w:eastAsia="Calibri" w:cstheme="minorHAnsi"/>
          <w:b/>
          <w:iCs/>
          <w:sz w:val="24"/>
          <w:szCs w:val="24"/>
        </w:rPr>
      </w:pPr>
      <w:r w:rsidRPr="0035367D">
        <w:rPr>
          <w:rFonts w:eastAsia="Calibri" w:cstheme="minorHAnsi"/>
          <w:b/>
          <w:iCs/>
          <w:sz w:val="24"/>
          <w:szCs w:val="24"/>
        </w:rPr>
        <w:t>Strategy 6: Support Community Energy Planning and Action with an Emphasis on Encouraging</w:t>
      </w:r>
      <w:r w:rsidR="00C65E15" w:rsidRPr="0035367D">
        <w:rPr>
          <w:rFonts w:eastAsia="Calibri" w:cstheme="minorHAnsi"/>
          <w:b/>
          <w:iCs/>
          <w:sz w:val="24"/>
          <w:szCs w:val="24"/>
        </w:rPr>
        <w:t xml:space="preserve"> </w:t>
      </w:r>
      <w:r w:rsidRPr="0035367D">
        <w:rPr>
          <w:rFonts w:eastAsia="Calibri" w:cstheme="minorHAnsi"/>
          <w:b/>
          <w:iCs/>
          <w:sz w:val="24"/>
          <w:szCs w:val="24"/>
        </w:rPr>
        <w:t>and Supporting Participation by Low- and Moderate-Income and Environmental Justice Communities</w:t>
      </w:r>
    </w:p>
    <w:p w14:paraId="6069637C" w14:textId="7E351784" w:rsidR="003524FD" w:rsidRPr="0035367D" w:rsidRDefault="003524FD" w:rsidP="005F5B18">
      <w:pPr>
        <w:spacing w:after="0" w:line="240" w:lineRule="auto"/>
        <w:rPr>
          <w:rFonts w:eastAsia="Calibri" w:cstheme="minorHAnsi"/>
          <w:iCs/>
          <w:sz w:val="24"/>
          <w:szCs w:val="24"/>
        </w:rPr>
      </w:pPr>
      <w:r w:rsidRPr="0035367D">
        <w:rPr>
          <w:rFonts w:eastAsia="Calibri" w:cstheme="minorHAnsi"/>
          <w:iCs/>
          <w:sz w:val="24"/>
          <w:szCs w:val="24"/>
        </w:rPr>
        <w:t>6.1 Make Community Energy Planning Inclusive</w:t>
      </w:r>
    </w:p>
    <w:p w14:paraId="3F84FD7C" w14:textId="19E0CEC7" w:rsidR="00304539" w:rsidRPr="0035367D" w:rsidRDefault="00B96F25" w:rsidP="005F5B18">
      <w:pPr>
        <w:spacing w:after="0" w:line="240" w:lineRule="auto"/>
        <w:rPr>
          <w:rFonts w:eastAsia="Calibri" w:cstheme="minorHAnsi"/>
          <w:iCs/>
          <w:sz w:val="24"/>
          <w:szCs w:val="24"/>
        </w:rPr>
      </w:pPr>
      <w:r w:rsidRPr="0035367D">
        <w:rPr>
          <w:rFonts w:eastAsia="Calibri" w:cstheme="minorHAnsi"/>
          <w:iCs/>
          <w:sz w:val="24"/>
          <w:szCs w:val="24"/>
        </w:rPr>
        <w:t xml:space="preserve">6.2 </w:t>
      </w:r>
      <w:r w:rsidR="00735D9B" w:rsidRPr="0035367D">
        <w:rPr>
          <w:rFonts w:eastAsia="Calibri" w:cstheme="minorHAnsi"/>
          <w:iCs/>
          <w:sz w:val="24"/>
          <w:szCs w:val="24"/>
        </w:rPr>
        <w:t>Conduct Energy Efficiency Outreach to Low- and Moderate-Income Residents</w:t>
      </w:r>
    </w:p>
    <w:p w14:paraId="7ACC1340" w14:textId="020B716B" w:rsidR="00721CA9" w:rsidRPr="0035367D" w:rsidRDefault="004635C9" w:rsidP="005F5B18">
      <w:pPr>
        <w:spacing w:after="0" w:line="240" w:lineRule="auto"/>
        <w:rPr>
          <w:rFonts w:cstheme="minorHAnsi"/>
          <w:color w:val="000000"/>
          <w:sz w:val="24"/>
          <w:szCs w:val="24"/>
          <w:shd w:val="clear" w:color="auto" w:fill="FFFFFF"/>
        </w:rPr>
      </w:pPr>
      <w:r w:rsidRPr="0035367D">
        <w:rPr>
          <w:rFonts w:eastAsia="Calibri" w:cstheme="minorHAnsi"/>
          <w:iCs/>
          <w:sz w:val="24"/>
          <w:szCs w:val="24"/>
        </w:rPr>
        <w:t>6.3</w:t>
      </w:r>
      <w:r w:rsidR="00721CA9" w:rsidRPr="0035367D">
        <w:rPr>
          <w:rFonts w:eastAsia="Calibri" w:cstheme="minorHAnsi"/>
          <w:iCs/>
          <w:sz w:val="24"/>
          <w:szCs w:val="24"/>
        </w:rPr>
        <w:t>.1</w:t>
      </w:r>
      <w:r w:rsidRPr="0035367D">
        <w:rPr>
          <w:rFonts w:eastAsia="Calibri" w:cstheme="minorHAnsi"/>
          <w:iCs/>
          <w:sz w:val="24"/>
          <w:szCs w:val="24"/>
        </w:rPr>
        <w:t xml:space="preserve"> </w:t>
      </w:r>
      <w:r w:rsidR="00721CA9" w:rsidRPr="0035367D">
        <w:rPr>
          <w:rFonts w:cstheme="minorHAnsi"/>
          <w:color w:val="000000"/>
          <w:sz w:val="24"/>
          <w:szCs w:val="24"/>
          <w:shd w:val="clear" w:color="auto" w:fill="FFFFFF"/>
        </w:rPr>
        <w:t>Support Shared Micro-Mobility Program (e.g. bicycles, scooters, etc.)</w:t>
      </w:r>
    </w:p>
    <w:p w14:paraId="0C0AD065" w14:textId="076A0C53" w:rsidR="00721CA9" w:rsidRPr="0035367D" w:rsidRDefault="00721CA9" w:rsidP="005F5B18">
      <w:pPr>
        <w:spacing w:after="0" w:line="240" w:lineRule="auto"/>
        <w:rPr>
          <w:rFonts w:cstheme="minorHAnsi"/>
          <w:color w:val="000000"/>
          <w:sz w:val="24"/>
          <w:szCs w:val="24"/>
          <w:shd w:val="clear" w:color="auto" w:fill="FFFFFF"/>
        </w:rPr>
      </w:pPr>
      <w:r w:rsidRPr="0035367D">
        <w:rPr>
          <w:rFonts w:cstheme="minorHAnsi"/>
          <w:color w:val="000000"/>
          <w:sz w:val="24"/>
          <w:szCs w:val="24"/>
          <w:shd w:val="clear" w:color="auto" w:fill="FFFFFF"/>
        </w:rPr>
        <w:t>6.3.2 Support E-Mobility Transit options (e.g. EV Shuttle bus, carpool services)</w:t>
      </w:r>
    </w:p>
    <w:p w14:paraId="0A677D3C" w14:textId="199007FC" w:rsidR="00721CA9" w:rsidRPr="0035367D" w:rsidRDefault="00114BB1" w:rsidP="005F5B18">
      <w:pPr>
        <w:spacing w:after="0" w:line="240" w:lineRule="auto"/>
        <w:rPr>
          <w:rFonts w:cstheme="minorHAnsi"/>
          <w:color w:val="000000"/>
          <w:sz w:val="24"/>
          <w:szCs w:val="24"/>
          <w:shd w:val="clear" w:color="auto" w:fill="FFFFFF"/>
        </w:rPr>
      </w:pPr>
      <w:r w:rsidRPr="0035367D">
        <w:rPr>
          <w:rFonts w:cstheme="minorHAnsi"/>
          <w:color w:val="000000"/>
          <w:sz w:val="24"/>
          <w:szCs w:val="24"/>
          <w:shd w:val="clear" w:color="auto" w:fill="FFFFFF"/>
        </w:rPr>
        <w:t>6.3.3 Support EV Car-Share Program</w:t>
      </w:r>
    </w:p>
    <w:p w14:paraId="4711D940" w14:textId="79EC56D5" w:rsidR="007A48B2" w:rsidRPr="0035367D" w:rsidRDefault="00B96F25" w:rsidP="005F5B18">
      <w:pPr>
        <w:spacing w:after="0" w:line="240" w:lineRule="auto"/>
        <w:rPr>
          <w:rFonts w:eastAsia="Calibri" w:cstheme="minorHAnsi"/>
          <w:iCs/>
          <w:sz w:val="24"/>
          <w:szCs w:val="24"/>
        </w:rPr>
      </w:pPr>
      <w:r w:rsidRPr="0035367D">
        <w:rPr>
          <w:rFonts w:eastAsia="Calibri" w:cstheme="minorHAnsi"/>
          <w:iCs/>
          <w:sz w:val="24"/>
          <w:szCs w:val="24"/>
        </w:rPr>
        <w:t xml:space="preserve">6.4 </w:t>
      </w:r>
      <w:r w:rsidR="00735D9B" w:rsidRPr="0035367D">
        <w:rPr>
          <w:rFonts w:eastAsia="Calibri" w:cstheme="minorHAnsi"/>
          <w:iCs/>
          <w:sz w:val="24"/>
          <w:szCs w:val="24"/>
        </w:rPr>
        <w:t>Support Low- and Moderate-Income Community Solar Subscriptions</w:t>
      </w:r>
    </w:p>
    <w:p w14:paraId="7A44C323" w14:textId="2BA2E012" w:rsidR="003524FD" w:rsidRPr="0035367D" w:rsidRDefault="003524FD" w:rsidP="005F5B18">
      <w:pPr>
        <w:spacing w:after="0" w:line="240" w:lineRule="auto"/>
        <w:rPr>
          <w:rFonts w:eastAsia="Calibri" w:cstheme="minorHAnsi"/>
          <w:iCs/>
          <w:sz w:val="24"/>
          <w:szCs w:val="24"/>
        </w:rPr>
      </w:pPr>
      <w:r w:rsidRPr="0035367D">
        <w:rPr>
          <w:rFonts w:eastAsia="Calibri" w:cstheme="minorHAnsi"/>
          <w:iCs/>
          <w:sz w:val="24"/>
          <w:szCs w:val="24"/>
        </w:rPr>
        <w:t>6.5 Conduct Energy Efficiency Outreach to Community-Serving Institutions</w:t>
      </w:r>
    </w:p>
    <w:p w14:paraId="6B56D7A7" w14:textId="77777777" w:rsidR="00CB0ED5" w:rsidRPr="0035367D" w:rsidRDefault="00CB0ED5" w:rsidP="005F5B18">
      <w:pPr>
        <w:spacing w:after="0" w:line="240" w:lineRule="auto"/>
        <w:rPr>
          <w:rFonts w:eastAsia="Calibri" w:cstheme="minorHAnsi"/>
          <w:iCs/>
          <w:sz w:val="24"/>
          <w:szCs w:val="24"/>
        </w:rPr>
      </w:pPr>
    </w:p>
    <w:p w14:paraId="79B86174" w14:textId="55C0232A" w:rsidR="007A48B2" w:rsidRPr="0035367D" w:rsidRDefault="007A48B2" w:rsidP="005F5B18">
      <w:pPr>
        <w:spacing w:after="0" w:line="240" w:lineRule="auto"/>
        <w:rPr>
          <w:rFonts w:eastAsia="Calibri" w:cstheme="minorHAnsi"/>
          <w:b/>
          <w:iCs/>
          <w:sz w:val="24"/>
          <w:szCs w:val="24"/>
        </w:rPr>
      </w:pPr>
      <w:r w:rsidRPr="0035367D">
        <w:rPr>
          <w:rFonts w:eastAsia="Calibri" w:cstheme="minorHAnsi"/>
          <w:b/>
          <w:iCs/>
          <w:sz w:val="24"/>
          <w:szCs w:val="24"/>
        </w:rPr>
        <w:t>Strategy 7: Expand the Clean Energy Innovation Economy</w:t>
      </w:r>
    </w:p>
    <w:p w14:paraId="6A291694" w14:textId="77777777" w:rsidR="003524FD" w:rsidRPr="0035367D" w:rsidRDefault="00B96F25" w:rsidP="005F5B18">
      <w:pPr>
        <w:spacing w:after="0" w:line="240" w:lineRule="auto"/>
        <w:rPr>
          <w:rFonts w:eastAsia="Calibri" w:cstheme="minorHAnsi"/>
          <w:iCs/>
          <w:sz w:val="24"/>
          <w:szCs w:val="24"/>
        </w:rPr>
      </w:pPr>
      <w:r w:rsidRPr="0035367D">
        <w:rPr>
          <w:rFonts w:eastAsia="Calibri" w:cstheme="minorHAnsi"/>
          <w:iCs/>
          <w:sz w:val="24"/>
          <w:szCs w:val="24"/>
        </w:rPr>
        <w:t xml:space="preserve">7.1 </w:t>
      </w:r>
      <w:r w:rsidR="00735D9B" w:rsidRPr="0035367D">
        <w:rPr>
          <w:rFonts w:eastAsia="Calibri" w:cstheme="minorHAnsi"/>
          <w:iCs/>
          <w:sz w:val="24"/>
          <w:szCs w:val="24"/>
        </w:rPr>
        <w:t>Adopt Energy Storage Policies</w:t>
      </w:r>
    </w:p>
    <w:p w14:paraId="1346D795" w14:textId="77777777" w:rsidR="003524FD" w:rsidRPr="0035367D" w:rsidRDefault="003524FD" w:rsidP="005F5B18">
      <w:pPr>
        <w:spacing w:after="0" w:line="240" w:lineRule="auto"/>
        <w:rPr>
          <w:rFonts w:eastAsia="Calibri" w:cstheme="minorHAnsi"/>
          <w:iCs/>
          <w:sz w:val="24"/>
          <w:szCs w:val="24"/>
        </w:rPr>
      </w:pPr>
      <w:r w:rsidRPr="0035367D">
        <w:rPr>
          <w:rFonts w:eastAsia="Calibri" w:cstheme="minorHAnsi"/>
          <w:iCs/>
          <w:sz w:val="24"/>
          <w:szCs w:val="24"/>
        </w:rPr>
        <w:t>7.2 Install and Energy Storage System</w:t>
      </w:r>
    </w:p>
    <w:p w14:paraId="3F4A850E" w14:textId="77777777" w:rsidR="003524FD" w:rsidRPr="0035367D" w:rsidRDefault="003524FD" w:rsidP="005F5B18">
      <w:pPr>
        <w:spacing w:after="0" w:line="240" w:lineRule="auto"/>
        <w:rPr>
          <w:rFonts w:eastAsia="Calibri" w:cstheme="minorHAnsi"/>
          <w:iCs/>
          <w:sz w:val="24"/>
          <w:szCs w:val="24"/>
        </w:rPr>
      </w:pPr>
      <w:r w:rsidRPr="0035367D">
        <w:rPr>
          <w:rFonts w:eastAsia="Calibri" w:cstheme="minorHAnsi"/>
          <w:iCs/>
          <w:sz w:val="24"/>
          <w:szCs w:val="24"/>
        </w:rPr>
        <w:t>7.3 Develop Local Microgrid</w:t>
      </w:r>
    </w:p>
    <w:p w14:paraId="339B1EC5" w14:textId="1E96473C" w:rsidR="003524FD" w:rsidRPr="0035367D" w:rsidRDefault="003524FD" w:rsidP="005F5B18">
      <w:pPr>
        <w:spacing w:after="0" w:line="240" w:lineRule="auto"/>
        <w:rPr>
          <w:rFonts w:eastAsia="Calibri" w:cstheme="minorHAnsi"/>
          <w:iCs/>
          <w:sz w:val="24"/>
          <w:szCs w:val="24"/>
        </w:rPr>
      </w:pPr>
      <w:r w:rsidRPr="0035367D">
        <w:rPr>
          <w:rFonts w:eastAsia="Calibri" w:cstheme="minorHAnsi"/>
          <w:iCs/>
          <w:sz w:val="24"/>
          <w:szCs w:val="24"/>
        </w:rPr>
        <w:t>7.4 Develop/Participate in a District Energy System</w:t>
      </w:r>
    </w:p>
    <w:p w14:paraId="37BE05BE" w14:textId="063779A7" w:rsidR="00034C9A" w:rsidRPr="0035367D" w:rsidRDefault="00071212" w:rsidP="005F5B18">
      <w:pPr>
        <w:spacing w:after="0" w:line="240" w:lineRule="auto"/>
        <w:rPr>
          <w:rFonts w:eastAsia="Calibri" w:cstheme="minorHAnsi"/>
          <w:iCs/>
          <w:sz w:val="24"/>
          <w:szCs w:val="24"/>
        </w:rPr>
      </w:pPr>
      <w:r w:rsidRPr="0035367D">
        <w:rPr>
          <w:rFonts w:cstheme="minorHAnsi"/>
          <w:noProof/>
          <w:color w:val="00B0F0"/>
          <w:sz w:val="26"/>
        </w:rPr>
        <mc:AlternateContent>
          <mc:Choice Requires="wps">
            <w:drawing>
              <wp:anchor distT="45720" distB="45720" distL="114300" distR="114300" simplePos="0" relativeHeight="251823103" behindDoc="1" locked="0" layoutInCell="1" allowOverlap="1" wp14:anchorId="1CFC7AD5" wp14:editId="0C554E3C">
                <wp:simplePos x="0" y="0"/>
                <wp:positionH relativeFrom="margin">
                  <wp:posOffset>3590925</wp:posOffset>
                </wp:positionH>
                <wp:positionV relativeFrom="paragraph">
                  <wp:posOffset>-675640</wp:posOffset>
                </wp:positionV>
                <wp:extent cx="2047875" cy="1181100"/>
                <wp:effectExtent l="0" t="0" r="28575" b="19050"/>
                <wp:wrapTight wrapText="bothSides">
                  <wp:wrapPolygon edited="0">
                    <wp:start x="0" y="0"/>
                    <wp:lineTo x="0" y="21600"/>
                    <wp:lineTo x="21700" y="21600"/>
                    <wp:lineTo x="21700"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181100"/>
                        </a:xfrm>
                        <a:prstGeom prst="rect">
                          <a:avLst/>
                        </a:prstGeom>
                        <a:solidFill>
                          <a:srgbClr val="FFC000"/>
                        </a:solidFill>
                        <a:ln w="9525">
                          <a:solidFill>
                            <a:srgbClr val="000000"/>
                          </a:solidFill>
                          <a:miter lim="800000"/>
                          <a:headEnd/>
                          <a:tailEnd/>
                        </a:ln>
                      </wps:spPr>
                      <wps:txbx>
                        <w:txbxContent>
                          <w:p w14:paraId="4631B18C" w14:textId="16EE79F1" w:rsidR="00B905BB" w:rsidRPr="005A44BF" w:rsidRDefault="00B905BB" w:rsidP="003524FD">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 xml:space="preserve">S NOTE: </w:t>
                            </w:r>
                            <w:r>
                              <w:rPr>
                                <w:rStyle w:val="cf01"/>
                                <w:rFonts w:asciiTheme="minorHAnsi" w:hAnsiTheme="minorHAnsi" w:cstheme="minorHAnsi"/>
                                <w:sz w:val="22"/>
                                <w:szCs w:val="22"/>
                              </w:rPr>
                              <w:t>Be sure to delete any initiatives you will not be including in your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C7AD5" id="_x0000_s1036" type="#_x0000_t202" style="position:absolute;margin-left:282.75pt;margin-top:-53.2pt;width:161.25pt;height:93pt;z-index:-2514933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" fillcolor="#ffc000">
                <v:textbox>
                  <w:txbxContent>
                    <w:p w14:paraId="4631B18C" w14:textId="16EE79F1" w:rsidR="00B905BB" w:rsidRPr="005A44BF" w:rsidRDefault="00B905BB" w:rsidP="003524FD">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 xml:space="preserve">S NOTE: </w:t>
                      </w:r>
                      <w:r>
                        <w:rPr>
                          <w:rStyle w:val="cf01"/>
                          <w:rFonts w:asciiTheme="minorHAnsi" w:hAnsiTheme="minorHAnsi" w:cstheme="minorHAnsi"/>
                          <w:sz w:val="22"/>
                          <w:szCs w:val="22"/>
                        </w:rPr>
                        <w:t>Be sure to delete any initiatives you will not be including in your plan.</w:t>
                      </w:r>
                    </w:p>
                  </w:txbxContent>
                </v:textbox>
                <w10:wrap type="tight" anchorx="margin"/>
              </v:shape>
            </w:pict>
          </mc:Fallback>
        </mc:AlternateContent>
      </w:r>
      <w:r w:rsidR="00034C9A" w:rsidRPr="0035367D">
        <w:rPr>
          <w:rFonts w:eastAsia="Calibri" w:cstheme="minorHAnsi"/>
          <w:iCs/>
          <w:sz w:val="24"/>
          <w:szCs w:val="24"/>
        </w:rPr>
        <w:br w:type="page"/>
      </w:r>
    </w:p>
    <w:p w14:paraId="7D82BCAC" w14:textId="4E3BB6BB" w:rsidR="00E56EB3" w:rsidRPr="0035367D" w:rsidRDefault="00E56EB3" w:rsidP="005F5B18">
      <w:pPr>
        <w:pStyle w:val="Heading2"/>
        <w:spacing w:line="240" w:lineRule="auto"/>
        <w:rPr>
          <w:rFonts w:asciiTheme="minorHAnsi" w:hAnsiTheme="minorHAnsi" w:cstheme="minorHAnsi"/>
        </w:rPr>
      </w:pPr>
      <w:r w:rsidRPr="0035367D">
        <w:rPr>
          <w:rFonts w:asciiTheme="minorHAnsi" w:hAnsiTheme="minorHAnsi" w:cstheme="minorHAnsi"/>
        </w:rPr>
        <w:t>Strategy 1: Reduce Energy Consumption and Emissions from the Transportation Sector</w:t>
      </w:r>
    </w:p>
    <w:p w14:paraId="2D4A9658" w14:textId="3444DD78" w:rsidR="00884A34" w:rsidRPr="0035367D" w:rsidRDefault="00884A34" w:rsidP="005F5B18">
      <w:pPr>
        <w:pStyle w:val="NoSpacing"/>
        <w:rPr>
          <w:rFonts w:asciiTheme="minorHAnsi" w:hAnsiTheme="minorHAnsi" w:cstheme="minorHAnsi"/>
          <w:sz w:val="24"/>
          <w:szCs w:val="24"/>
        </w:rPr>
      </w:pPr>
    </w:p>
    <w:p w14:paraId="13E7DA0B" w14:textId="10BF4AA6" w:rsidR="008C78BE" w:rsidRPr="0035367D" w:rsidRDefault="00322DCE" w:rsidP="005F5B18">
      <w:pPr>
        <w:spacing w:after="0" w:line="240" w:lineRule="auto"/>
        <w:rPr>
          <w:rFonts w:cstheme="minorHAnsi"/>
          <w:sz w:val="24"/>
          <w:szCs w:val="24"/>
        </w:rPr>
      </w:pPr>
      <w:r w:rsidRPr="0035367D">
        <w:rPr>
          <w:rFonts w:cstheme="minorHAnsi"/>
          <w:noProof/>
          <w:color w:val="00B0F0"/>
          <w:sz w:val="26"/>
        </w:rPr>
        <mc:AlternateContent>
          <mc:Choice Requires="wps">
            <w:drawing>
              <wp:anchor distT="45720" distB="45720" distL="114300" distR="114300" simplePos="0" relativeHeight="251796479" behindDoc="1" locked="0" layoutInCell="1" allowOverlap="1" wp14:anchorId="756863A2" wp14:editId="12A9EF57">
                <wp:simplePos x="0" y="0"/>
                <wp:positionH relativeFrom="margin">
                  <wp:posOffset>4260850</wp:posOffset>
                </wp:positionH>
                <wp:positionV relativeFrom="paragraph">
                  <wp:posOffset>149231</wp:posOffset>
                </wp:positionV>
                <wp:extent cx="1974850" cy="1003300"/>
                <wp:effectExtent l="0" t="0" r="25400" b="25400"/>
                <wp:wrapTight wrapText="bothSides">
                  <wp:wrapPolygon edited="0">
                    <wp:start x="0" y="0"/>
                    <wp:lineTo x="0" y="21737"/>
                    <wp:lineTo x="21669" y="21737"/>
                    <wp:lineTo x="21669"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1003300"/>
                        </a:xfrm>
                        <a:prstGeom prst="rect">
                          <a:avLst/>
                        </a:prstGeom>
                        <a:solidFill>
                          <a:srgbClr val="FFC000"/>
                        </a:solidFill>
                        <a:ln w="9525">
                          <a:solidFill>
                            <a:srgbClr val="000000"/>
                          </a:solidFill>
                          <a:miter lim="800000"/>
                          <a:headEnd/>
                          <a:tailEnd/>
                        </a:ln>
                      </wps:spPr>
                      <wps:txbx>
                        <w:txbxContent>
                          <w:p w14:paraId="444B9D67" w14:textId="43A7FE09" w:rsidR="00B905BB" w:rsidRPr="005A44BF" w:rsidRDefault="00B905BB" w:rsidP="005A44BF">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S NOTE: Strategy introductions can be cop</w:t>
                            </w:r>
                            <w:r>
                              <w:rPr>
                                <w:rStyle w:val="cf01"/>
                                <w:rFonts w:asciiTheme="minorHAnsi" w:hAnsiTheme="minorHAnsi" w:cstheme="minorHAnsi"/>
                                <w:sz w:val="22"/>
                                <w:szCs w:val="22"/>
                              </w:rPr>
                              <w:t xml:space="preserve">ied </w:t>
                            </w:r>
                            <w:r w:rsidRPr="005A44BF">
                              <w:rPr>
                                <w:rStyle w:val="cf01"/>
                                <w:rFonts w:asciiTheme="minorHAnsi" w:hAnsiTheme="minorHAnsi" w:cstheme="minorHAnsi"/>
                                <w:sz w:val="22"/>
                                <w:szCs w:val="22"/>
                              </w:rPr>
                              <w:t>with minor edits (</w:t>
                            </w:r>
                            <w:r>
                              <w:rPr>
                                <w:rStyle w:val="cf01"/>
                                <w:rFonts w:asciiTheme="minorHAnsi" w:hAnsiTheme="minorHAnsi" w:cstheme="minorHAnsi"/>
                                <w:sz w:val="22"/>
                                <w:szCs w:val="22"/>
                              </w:rPr>
                              <w:t>customize</w:t>
                            </w:r>
                            <w:r w:rsidRPr="005A44BF">
                              <w:rPr>
                                <w:rStyle w:val="cf01"/>
                                <w:rFonts w:asciiTheme="minorHAnsi" w:hAnsiTheme="minorHAnsi" w:cstheme="minorHAnsi"/>
                                <w:sz w:val="22"/>
                                <w:szCs w:val="22"/>
                              </w:rPr>
                              <w:t xml:space="preserve"> information in brackets).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863A2" id="_x0000_s1037" type="#_x0000_t202" style="position:absolute;margin-left:335.5pt;margin-top:11.75pt;width:155.5pt;height:79pt;z-index:-2515200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" fillcolor="#ffc000">
                <v:textbox>
                  <w:txbxContent>
                    <w:p w14:paraId="444B9D67" w14:textId="43A7FE09" w:rsidR="00B905BB" w:rsidRPr="005A44BF" w:rsidRDefault="00B905BB" w:rsidP="005A44BF">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S NOTE: Strategy introductions can be cop</w:t>
                      </w:r>
                      <w:r>
                        <w:rPr>
                          <w:rStyle w:val="cf01"/>
                          <w:rFonts w:asciiTheme="minorHAnsi" w:hAnsiTheme="minorHAnsi" w:cstheme="minorHAnsi"/>
                          <w:sz w:val="22"/>
                          <w:szCs w:val="22"/>
                        </w:rPr>
                        <w:t xml:space="preserve">ied </w:t>
                      </w:r>
                      <w:r w:rsidRPr="005A44BF">
                        <w:rPr>
                          <w:rStyle w:val="cf01"/>
                          <w:rFonts w:asciiTheme="minorHAnsi" w:hAnsiTheme="minorHAnsi" w:cstheme="minorHAnsi"/>
                          <w:sz w:val="22"/>
                          <w:szCs w:val="22"/>
                        </w:rPr>
                        <w:t>with minor edits (</w:t>
                      </w:r>
                      <w:r>
                        <w:rPr>
                          <w:rStyle w:val="cf01"/>
                          <w:rFonts w:asciiTheme="minorHAnsi" w:hAnsiTheme="minorHAnsi" w:cstheme="minorHAnsi"/>
                          <w:sz w:val="22"/>
                          <w:szCs w:val="22"/>
                        </w:rPr>
                        <w:t>customize</w:t>
                      </w:r>
                      <w:r w:rsidRPr="005A44BF">
                        <w:rPr>
                          <w:rStyle w:val="cf01"/>
                          <w:rFonts w:asciiTheme="minorHAnsi" w:hAnsiTheme="minorHAnsi" w:cstheme="minorHAnsi"/>
                          <w:sz w:val="22"/>
                          <w:szCs w:val="22"/>
                        </w:rPr>
                        <w:t xml:space="preserve"> information in brackets).</w:t>
                      </w:r>
                    </w:p>
                  </w:txbxContent>
                </v:textbox>
                <w10:wrap type="tight" anchorx="margin"/>
              </v:shape>
            </w:pict>
          </mc:Fallback>
        </mc:AlternateContent>
      </w:r>
      <w:r w:rsidR="00E56EB3" w:rsidRPr="0035367D">
        <w:rPr>
          <w:rFonts w:cstheme="minorHAnsi"/>
          <w:sz w:val="24"/>
          <w:szCs w:val="24"/>
        </w:rPr>
        <w:t>Transportation accounts for over 40% of New Jersey’s greenhouse gas emissions</w:t>
      </w:r>
      <w:r w:rsidR="00037AF4" w:rsidRPr="0035367D">
        <w:rPr>
          <w:rFonts w:cstheme="minorHAnsi"/>
          <w:sz w:val="24"/>
          <w:szCs w:val="24"/>
        </w:rPr>
        <w:t xml:space="preserve">, </w:t>
      </w:r>
      <w:r w:rsidR="00974236" w:rsidRPr="0035367D">
        <w:rPr>
          <w:rFonts w:cstheme="minorHAnsi"/>
          <w:sz w:val="24"/>
          <w:szCs w:val="24"/>
        </w:rPr>
        <w:t xml:space="preserve">primarily due to </w:t>
      </w:r>
      <w:r w:rsidR="00037AF4" w:rsidRPr="0035367D">
        <w:rPr>
          <w:rFonts w:cstheme="minorHAnsi"/>
          <w:sz w:val="24"/>
          <w:szCs w:val="24"/>
        </w:rPr>
        <w:t>on-road gasoline consumption (</w:t>
      </w:r>
      <w:r w:rsidR="00884A34" w:rsidRPr="0035367D">
        <w:rPr>
          <w:rFonts w:cstheme="minorHAnsi"/>
          <w:sz w:val="24"/>
          <w:szCs w:val="24"/>
        </w:rPr>
        <w:t>NJDEP, “Transportation &amp; Emissions”</w:t>
      </w:r>
      <w:r w:rsidR="000B075C" w:rsidRPr="0035367D">
        <w:rPr>
          <w:rFonts w:cstheme="minorHAnsi"/>
          <w:sz w:val="24"/>
          <w:szCs w:val="24"/>
        </w:rPr>
        <w:t xml:space="preserve">). </w:t>
      </w:r>
      <w:r w:rsidR="00E56EB3" w:rsidRPr="0035367D">
        <w:rPr>
          <w:rFonts w:cstheme="minorHAnsi"/>
          <w:sz w:val="24"/>
          <w:szCs w:val="24"/>
        </w:rPr>
        <w:t xml:space="preserve">Fossil fuel-powered transportation also produces local air pollution that significantly harms the health and quality of life of residents. </w:t>
      </w:r>
      <w:r w:rsidR="00D47976" w:rsidRPr="0035367D">
        <w:rPr>
          <w:rFonts w:eastAsia="Calibri" w:cstheme="minorHAnsi"/>
          <w:iCs/>
          <w:color w:val="C00000"/>
          <w:sz w:val="24"/>
          <w:szCs w:val="24"/>
        </w:rPr>
        <w:t>[Name of Municipality]</w:t>
      </w:r>
      <w:r w:rsidR="00E56EB3" w:rsidRPr="0035367D">
        <w:rPr>
          <w:rFonts w:cstheme="minorHAnsi"/>
          <w:color w:val="C00000"/>
          <w:sz w:val="24"/>
          <w:szCs w:val="24"/>
        </w:rPr>
        <w:t xml:space="preserve"> </w:t>
      </w:r>
      <w:r w:rsidR="00E56EB3" w:rsidRPr="0035367D">
        <w:rPr>
          <w:rFonts w:cstheme="minorHAnsi"/>
          <w:sz w:val="24"/>
          <w:szCs w:val="24"/>
        </w:rPr>
        <w:t xml:space="preserve">can </w:t>
      </w:r>
      <w:r w:rsidR="00884A34" w:rsidRPr="0035367D">
        <w:rPr>
          <w:rFonts w:cstheme="minorHAnsi"/>
          <w:sz w:val="24"/>
          <w:szCs w:val="24"/>
        </w:rPr>
        <w:t xml:space="preserve">electrify municipal fleet vehicles and </w:t>
      </w:r>
      <w:r w:rsidR="00607BBC" w:rsidRPr="0035367D">
        <w:rPr>
          <w:rFonts w:cstheme="minorHAnsi"/>
          <w:sz w:val="24"/>
          <w:szCs w:val="24"/>
        </w:rPr>
        <w:t>promote</w:t>
      </w:r>
      <w:r w:rsidR="00E56EB3" w:rsidRPr="0035367D">
        <w:rPr>
          <w:rFonts w:cstheme="minorHAnsi"/>
          <w:sz w:val="24"/>
          <w:szCs w:val="24"/>
        </w:rPr>
        <w:t xml:space="preserve"> transportation electrification</w:t>
      </w:r>
      <w:r w:rsidR="00884A34" w:rsidRPr="0035367D">
        <w:rPr>
          <w:rFonts w:cstheme="minorHAnsi"/>
          <w:sz w:val="24"/>
          <w:szCs w:val="24"/>
        </w:rPr>
        <w:t xml:space="preserve"> in the community</w:t>
      </w:r>
      <w:r w:rsidR="007D6374" w:rsidRPr="0035367D">
        <w:rPr>
          <w:rFonts w:cstheme="minorHAnsi"/>
          <w:sz w:val="24"/>
          <w:szCs w:val="24"/>
        </w:rPr>
        <w:t xml:space="preserve"> </w:t>
      </w:r>
      <w:r w:rsidR="00E56EB3" w:rsidRPr="0035367D">
        <w:rPr>
          <w:rFonts w:cstheme="minorHAnsi"/>
          <w:sz w:val="24"/>
          <w:szCs w:val="24"/>
        </w:rPr>
        <w:t>to lessen the negative impact of our transportation system on our community and the world.</w:t>
      </w:r>
    </w:p>
    <w:p w14:paraId="2C7104F4" w14:textId="743BDA1D" w:rsidR="00393697" w:rsidRPr="0035367D" w:rsidRDefault="00393697" w:rsidP="005F5B18">
      <w:pPr>
        <w:spacing w:after="0" w:line="240" w:lineRule="auto"/>
        <w:rPr>
          <w:rFonts w:cstheme="minorHAnsi"/>
          <w:sz w:val="24"/>
          <w:szCs w:val="24"/>
        </w:rPr>
      </w:pPr>
    </w:p>
    <w:p w14:paraId="372B802C" w14:textId="77777777" w:rsidR="00322DCE" w:rsidRPr="0035367D" w:rsidRDefault="00322DCE" w:rsidP="005F5B18">
      <w:pPr>
        <w:spacing w:after="0" w:line="240" w:lineRule="auto"/>
        <w:rPr>
          <w:rFonts w:cstheme="minorHAnsi"/>
          <w:sz w:val="24"/>
          <w:szCs w:val="24"/>
        </w:rPr>
      </w:pPr>
    </w:p>
    <w:p w14:paraId="0BC672D6" w14:textId="4BD85CDC" w:rsidR="00C62A38" w:rsidRPr="0035367D" w:rsidRDefault="00C62A38" w:rsidP="005F5B18">
      <w:pPr>
        <w:spacing w:after="0" w:line="240" w:lineRule="auto"/>
        <w:rPr>
          <w:rFonts w:cstheme="minorHAnsi"/>
          <w:sz w:val="24"/>
          <w:szCs w:val="24"/>
        </w:rPr>
      </w:pPr>
    </w:p>
    <w:p w14:paraId="466F3BF6" w14:textId="0A96786E" w:rsidR="00C62A38" w:rsidRPr="0035367D" w:rsidRDefault="00C62A38" w:rsidP="005F5B18">
      <w:pPr>
        <w:spacing w:after="0" w:line="240" w:lineRule="auto"/>
        <w:jc w:val="center"/>
        <w:rPr>
          <w:rFonts w:cstheme="minorHAnsi"/>
          <w:color w:val="C00000"/>
          <w:sz w:val="24"/>
          <w:szCs w:val="24"/>
        </w:rPr>
      </w:pPr>
      <w:r w:rsidRPr="0035367D">
        <w:rPr>
          <w:rFonts w:cstheme="minorHAnsi"/>
          <w:color w:val="C00000"/>
          <w:sz w:val="24"/>
          <w:szCs w:val="24"/>
        </w:rPr>
        <w:t>***INSERT COMMUNITY IMAGE HERE***</w:t>
      </w:r>
    </w:p>
    <w:p w14:paraId="1DC4E299" w14:textId="07EBC614" w:rsidR="00C00207" w:rsidRPr="0035367D" w:rsidRDefault="00C00207" w:rsidP="005F5B18">
      <w:pPr>
        <w:spacing w:line="240" w:lineRule="auto"/>
        <w:rPr>
          <w:rFonts w:cstheme="minorHAnsi"/>
        </w:rPr>
      </w:pPr>
      <w:r w:rsidRPr="0035367D">
        <w:rPr>
          <w:rFonts w:cstheme="minorHAnsi"/>
          <w:noProof/>
          <w:color w:val="00B0F0"/>
          <w:sz w:val="26"/>
        </w:rPr>
        <mc:AlternateContent>
          <mc:Choice Requires="wps">
            <w:drawing>
              <wp:anchor distT="45720" distB="45720" distL="114300" distR="114300" simplePos="0" relativeHeight="251727871" behindDoc="1" locked="0" layoutInCell="1" allowOverlap="1" wp14:anchorId="37140453" wp14:editId="781B5DEF">
                <wp:simplePos x="0" y="0"/>
                <wp:positionH relativeFrom="margin">
                  <wp:posOffset>914400</wp:posOffset>
                </wp:positionH>
                <wp:positionV relativeFrom="paragraph">
                  <wp:posOffset>3012440</wp:posOffset>
                </wp:positionV>
                <wp:extent cx="4436110" cy="524510"/>
                <wp:effectExtent l="0" t="0" r="21590" b="27940"/>
                <wp:wrapTight wrapText="bothSides">
                  <wp:wrapPolygon edited="0">
                    <wp:start x="0" y="0"/>
                    <wp:lineTo x="0" y="21966"/>
                    <wp:lineTo x="21612" y="21966"/>
                    <wp:lineTo x="21612"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110" cy="524510"/>
                        </a:xfrm>
                        <a:prstGeom prst="rect">
                          <a:avLst/>
                        </a:prstGeom>
                        <a:solidFill>
                          <a:srgbClr val="FFC000"/>
                        </a:solidFill>
                        <a:ln w="9525">
                          <a:solidFill>
                            <a:srgbClr val="000000"/>
                          </a:solidFill>
                          <a:miter lim="800000"/>
                          <a:headEnd/>
                          <a:tailEnd/>
                        </a:ln>
                      </wps:spPr>
                      <wps:txbx>
                        <w:txbxContent>
                          <w:p w14:paraId="2EA3B75A" w14:textId="77777777" w:rsidR="00B905BB" w:rsidRDefault="00B905BB" w:rsidP="005A44BF">
                            <w:pPr>
                              <w:spacing w:after="0" w:line="240" w:lineRule="auto"/>
                              <w:rPr>
                                <w:rStyle w:val="cf01"/>
                                <w:rFonts w:asciiTheme="minorHAnsi" w:hAnsiTheme="minorHAnsi" w:cstheme="minorHAnsi"/>
                                <w:sz w:val="22"/>
                                <w:szCs w:val="22"/>
                              </w:rPr>
                            </w:pPr>
                          </w:p>
                          <w:p w14:paraId="17740CF0" w14:textId="33F794E6" w:rsidR="00B905BB" w:rsidRPr="005A44BF" w:rsidRDefault="00B905BB" w:rsidP="005A44BF">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 xml:space="preserve">S NOTE: </w:t>
                            </w:r>
                            <w:r>
                              <w:rPr>
                                <w:rStyle w:val="cf01"/>
                                <w:rFonts w:asciiTheme="minorHAnsi" w:hAnsiTheme="minorHAnsi" w:cstheme="minorHAnsi"/>
                                <w:sz w:val="22"/>
                                <w:szCs w:val="22"/>
                              </w:rPr>
                              <w:t>Each I</w:t>
                            </w:r>
                            <w:r w:rsidRPr="005A44BF">
                              <w:rPr>
                                <w:rStyle w:val="cf01"/>
                                <w:rFonts w:asciiTheme="minorHAnsi" w:hAnsiTheme="minorHAnsi" w:cstheme="minorHAnsi"/>
                                <w:sz w:val="22"/>
                                <w:szCs w:val="22"/>
                              </w:rPr>
                              <w:t xml:space="preserve">nitiative </w:t>
                            </w:r>
                            <w:r>
                              <w:rPr>
                                <w:rStyle w:val="cf01"/>
                                <w:rFonts w:asciiTheme="minorHAnsi" w:hAnsiTheme="minorHAnsi" w:cstheme="minorHAnsi"/>
                                <w:sz w:val="22"/>
                                <w:szCs w:val="22"/>
                              </w:rPr>
                              <w:t>is described below;</w:t>
                            </w:r>
                            <w:r w:rsidRPr="005A44BF">
                              <w:rPr>
                                <w:rStyle w:val="cf01"/>
                                <w:rFonts w:asciiTheme="minorHAnsi" w:hAnsiTheme="minorHAnsi" w:cstheme="minorHAnsi"/>
                                <w:sz w:val="22"/>
                                <w:szCs w:val="22"/>
                              </w:rPr>
                              <w:t xml:space="preserve"> edit as needed.</w:t>
                            </w:r>
                          </w:p>
                          <w:p w14:paraId="5C4B12B4" w14:textId="3F5E15B8" w:rsidR="00B905BB" w:rsidRDefault="00B905BB" w:rsidP="005A44BF">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40453" id="_x0000_s1038" type="#_x0000_t202" style="position:absolute;margin-left:1in;margin-top:237.2pt;width:349.3pt;height:41.3pt;z-index:-2515886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" fillcolor="#ffc000">
                <v:textbox>
                  <w:txbxContent>
                    <w:p w14:paraId="2EA3B75A" w14:textId="77777777" w:rsidR="00B905BB" w:rsidRDefault="00B905BB" w:rsidP="005A44BF">
                      <w:pPr>
                        <w:spacing w:after="0" w:line="240" w:lineRule="auto"/>
                        <w:rPr>
                          <w:rStyle w:val="cf01"/>
                          <w:rFonts w:asciiTheme="minorHAnsi" w:hAnsiTheme="minorHAnsi" w:cstheme="minorHAnsi"/>
                          <w:sz w:val="22"/>
                          <w:szCs w:val="22"/>
                        </w:rPr>
                      </w:pPr>
                    </w:p>
                    <w:p w14:paraId="17740CF0" w14:textId="33F794E6" w:rsidR="00B905BB" w:rsidRPr="005A44BF" w:rsidRDefault="00B905BB" w:rsidP="005A44BF">
                      <w:pPr>
                        <w:spacing w:after="0" w:line="240" w:lineRule="auto"/>
                      </w:pPr>
                      <w:r w:rsidRPr="005A44BF">
                        <w:rPr>
                          <w:rStyle w:val="cf01"/>
                          <w:rFonts w:asciiTheme="minorHAnsi" w:hAnsiTheme="minorHAnsi" w:cstheme="minorHAnsi"/>
                          <w:sz w:val="22"/>
                          <w:szCs w:val="22"/>
                        </w:rPr>
                        <w:t>EDITOR</w:t>
                      </w:r>
                      <w:r>
                        <w:rPr>
                          <w:rStyle w:val="cf01"/>
                          <w:rFonts w:asciiTheme="minorHAnsi" w:hAnsiTheme="minorHAnsi" w:cstheme="minorHAnsi"/>
                          <w:sz w:val="22"/>
                          <w:szCs w:val="22"/>
                        </w:rPr>
                        <w:t>’</w:t>
                      </w:r>
                      <w:r w:rsidRPr="005A44BF">
                        <w:rPr>
                          <w:rStyle w:val="cf01"/>
                          <w:rFonts w:asciiTheme="minorHAnsi" w:hAnsiTheme="minorHAnsi" w:cstheme="minorHAnsi"/>
                          <w:sz w:val="22"/>
                          <w:szCs w:val="22"/>
                        </w:rPr>
                        <w:t xml:space="preserve">S NOTE: </w:t>
                      </w:r>
                      <w:r>
                        <w:rPr>
                          <w:rStyle w:val="cf01"/>
                          <w:rFonts w:asciiTheme="minorHAnsi" w:hAnsiTheme="minorHAnsi" w:cstheme="minorHAnsi"/>
                          <w:sz w:val="22"/>
                          <w:szCs w:val="22"/>
                        </w:rPr>
                        <w:t>Each I</w:t>
                      </w:r>
                      <w:r w:rsidRPr="005A44BF">
                        <w:rPr>
                          <w:rStyle w:val="cf01"/>
                          <w:rFonts w:asciiTheme="minorHAnsi" w:hAnsiTheme="minorHAnsi" w:cstheme="minorHAnsi"/>
                          <w:sz w:val="22"/>
                          <w:szCs w:val="22"/>
                        </w:rPr>
                        <w:t xml:space="preserve">nitiative </w:t>
                      </w:r>
                      <w:r>
                        <w:rPr>
                          <w:rStyle w:val="cf01"/>
                          <w:rFonts w:asciiTheme="minorHAnsi" w:hAnsiTheme="minorHAnsi" w:cstheme="minorHAnsi"/>
                          <w:sz w:val="22"/>
                          <w:szCs w:val="22"/>
                        </w:rPr>
                        <w:t>is described below;</w:t>
                      </w:r>
                      <w:r w:rsidRPr="005A44BF">
                        <w:rPr>
                          <w:rStyle w:val="cf01"/>
                          <w:rFonts w:asciiTheme="minorHAnsi" w:hAnsiTheme="minorHAnsi" w:cstheme="minorHAnsi"/>
                          <w:sz w:val="22"/>
                          <w:szCs w:val="22"/>
                        </w:rPr>
                        <w:t xml:space="preserve"> edit as needed.</w:t>
                      </w:r>
                    </w:p>
                    <w:p w14:paraId="5C4B12B4" w14:textId="3F5E15B8" w:rsidR="00B905BB" w:rsidRDefault="00B905BB" w:rsidP="005A44BF">
                      <w:pPr>
                        <w:spacing w:after="0" w:line="240" w:lineRule="auto"/>
                      </w:pPr>
                    </w:p>
                  </w:txbxContent>
                </v:textbox>
                <w10:wrap type="tight" anchorx="margin"/>
              </v:shape>
            </w:pict>
          </mc:Fallback>
        </mc:AlternateContent>
      </w:r>
      <w:r w:rsidRPr="0035367D">
        <w:rPr>
          <w:rFonts w:cstheme="minorHAnsi"/>
        </w:rPr>
        <w:br w:type="page"/>
      </w:r>
    </w:p>
    <w:p w14:paraId="114309E4" w14:textId="0A35AEAC" w:rsidR="00E56EB3" w:rsidRPr="0035367D" w:rsidRDefault="00E56EB3" w:rsidP="005F5B18">
      <w:pPr>
        <w:pStyle w:val="Heading3"/>
        <w:spacing w:line="240" w:lineRule="auto"/>
        <w:rPr>
          <w:rFonts w:asciiTheme="minorHAnsi" w:hAnsiTheme="minorHAnsi" w:cstheme="minorHAnsi"/>
        </w:rPr>
      </w:pPr>
      <w:r w:rsidRPr="0035367D">
        <w:rPr>
          <w:rFonts w:asciiTheme="minorHAnsi" w:hAnsiTheme="minorHAnsi" w:cstheme="minorHAnsi"/>
        </w:rPr>
        <w:t>Initiative 1.1: Adopt Supportive Zoning and Regulations for EV Infrastructure</w:t>
      </w:r>
    </w:p>
    <w:p w14:paraId="53DF27E0" w14:textId="105B9427" w:rsidR="00E56EB3" w:rsidRPr="0035367D" w:rsidRDefault="00E56EB3" w:rsidP="005F5B18">
      <w:pPr>
        <w:pStyle w:val="NoSpacing"/>
        <w:rPr>
          <w:rFonts w:asciiTheme="minorHAnsi" w:hAnsiTheme="minorHAnsi" w:cstheme="minorHAnsi"/>
          <w:sz w:val="24"/>
          <w:szCs w:val="24"/>
        </w:rPr>
      </w:pPr>
    </w:p>
    <w:p w14:paraId="78BC69C2" w14:textId="1971E378" w:rsidR="00C80CC3" w:rsidRPr="0035367D" w:rsidRDefault="00E56EB3" w:rsidP="005F5B18">
      <w:pPr>
        <w:pStyle w:val="NoSpacing"/>
        <w:rPr>
          <w:rFonts w:asciiTheme="minorHAnsi" w:hAnsiTheme="minorHAnsi" w:cstheme="minorHAnsi"/>
          <w:sz w:val="24"/>
          <w:szCs w:val="24"/>
        </w:rPr>
      </w:pPr>
      <w:r w:rsidRPr="0035367D">
        <w:rPr>
          <w:rFonts w:asciiTheme="minorHAnsi" w:hAnsiTheme="minorHAnsi" w:cstheme="minorHAnsi"/>
          <w:sz w:val="26"/>
          <w:szCs w:val="24"/>
        </w:rPr>
        <w:t>Description:</w:t>
      </w:r>
      <w:r w:rsidRPr="0035367D">
        <w:rPr>
          <w:rFonts w:asciiTheme="minorHAnsi" w:hAnsiTheme="minorHAnsi" w:cstheme="minorHAnsi"/>
          <w:sz w:val="24"/>
          <w:szCs w:val="24"/>
        </w:rPr>
        <w:t xml:space="preserve"> </w:t>
      </w:r>
      <w:r w:rsidR="00BB6C55" w:rsidRPr="0035367D">
        <w:rPr>
          <w:rFonts w:asciiTheme="minorHAnsi" w:hAnsiTheme="minorHAnsi" w:cstheme="minorHAnsi"/>
          <w:sz w:val="24"/>
          <w:szCs w:val="24"/>
        </w:rPr>
        <w:t xml:space="preserve">Pass New Jersey’s Department of Community Affairs </w:t>
      </w:r>
      <w:hyperlink r:id="rId38" w:history="1">
        <w:r w:rsidR="00BB6C55" w:rsidRPr="0035367D">
          <w:rPr>
            <w:rStyle w:val="Hyperlink"/>
            <w:rFonts w:asciiTheme="minorHAnsi" w:hAnsiTheme="minorHAnsi" w:cstheme="minorHAnsi"/>
            <w:sz w:val="24"/>
            <w:szCs w:val="24"/>
          </w:rPr>
          <w:t>Model Statewide Municipal EV Ordinance</w:t>
        </w:r>
      </w:hyperlink>
      <w:r w:rsidR="00BB6C55" w:rsidRPr="0035367D">
        <w:rPr>
          <w:rFonts w:asciiTheme="minorHAnsi" w:hAnsiTheme="minorHAnsi" w:cstheme="minorHAnsi"/>
          <w:sz w:val="24"/>
          <w:szCs w:val="24"/>
        </w:rPr>
        <w:t xml:space="preserve"> specifying electric vehicle charging stations (EVSE) as a permitted accessory use, establishing the permitting process for charging stations, and requiring Make-Ready and EVSE parking in new multifamily developments and parking lots. Modify the model ordinance standards for safety, signage, etc. as needed.</w:t>
      </w:r>
    </w:p>
    <w:p w14:paraId="25F9A731" w14:textId="77777777" w:rsidR="00AB137F" w:rsidRPr="0035367D" w:rsidRDefault="00AB137F" w:rsidP="005F5B18">
      <w:pPr>
        <w:pStyle w:val="NoSpacing"/>
        <w:rPr>
          <w:rFonts w:asciiTheme="minorHAnsi" w:hAnsiTheme="minorHAnsi" w:cstheme="minorHAnsi"/>
          <w:sz w:val="24"/>
          <w:szCs w:val="24"/>
        </w:rPr>
      </w:pPr>
    </w:p>
    <w:tbl>
      <w:tblPr>
        <w:tblStyle w:val="TableGrid"/>
        <w:tblW w:w="9350" w:type="dxa"/>
        <w:tblLook w:val="04A0" w:firstRow="1" w:lastRow="0" w:firstColumn="1" w:lastColumn="0" w:noHBand="0" w:noVBand="1"/>
      </w:tblPr>
      <w:tblGrid>
        <w:gridCol w:w="3235"/>
        <w:gridCol w:w="1710"/>
        <w:gridCol w:w="1163"/>
        <w:gridCol w:w="1447"/>
        <w:gridCol w:w="1795"/>
      </w:tblGrid>
      <w:tr w:rsidR="00C80CC3" w:rsidRPr="0035367D" w14:paraId="5E17E07B" w14:textId="77777777" w:rsidTr="004F4560">
        <w:tc>
          <w:tcPr>
            <w:tcW w:w="3235" w:type="dxa"/>
            <w:shd w:val="clear" w:color="auto" w:fill="BDD6EE" w:themeFill="accent5" w:themeFillTint="66"/>
            <w:vAlign w:val="center"/>
          </w:tcPr>
          <w:p w14:paraId="1CF80457" w14:textId="672276C0" w:rsidR="00C80CC3" w:rsidRPr="0035367D" w:rsidRDefault="00C80CC3"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Lead</w:t>
            </w:r>
          </w:p>
        </w:tc>
        <w:tc>
          <w:tcPr>
            <w:tcW w:w="1710" w:type="dxa"/>
            <w:shd w:val="clear" w:color="auto" w:fill="BDD6EE" w:themeFill="accent5" w:themeFillTint="66"/>
            <w:vAlign w:val="center"/>
          </w:tcPr>
          <w:p w14:paraId="71CB2D7B" w14:textId="789378AA" w:rsidR="00C80CC3" w:rsidRPr="0035367D" w:rsidRDefault="00C80CC3"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Start Date</w:t>
            </w:r>
          </w:p>
        </w:tc>
        <w:tc>
          <w:tcPr>
            <w:tcW w:w="1163" w:type="dxa"/>
            <w:shd w:val="clear" w:color="auto" w:fill="BDD6EE" w:themeFill="accent5" w:themeFillTint="66"/>
            <w:vAlign w:val="center"/>
          </w:tcPr>
          <w:p w14:paraId="1A9CCA83" w14:textId="0C973F73" w:rsidR="00C80CC3" w:rsidRPr="0035367D" w:rsidRDefault="00C80CC3"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Priority</w:t>
            </w:r>
          </w:p>
        </w:tc>
        <w:tc>
          <w:tcPr>
            <w:tcW w:w="1447" w:type="dxa"/>
            <w:shd w:val="clear" w:color="auto" w:fill="BDD6EE" w:themeFill="accent5" w:themeFillTint="66"/>
            <w:vAlign w:val="center"/>
          </w:tcPr>
          <w:p w14:paraId="1EF170FB" w14:textId="08483A6C" w:rsidR="00C80CC3" w:rsidRPr="0035367D" w:rsidRDefault="00C80CC3"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Anticipated Length</w:t>
            </w:r>
          </w:p>
        </w:tc>
        <w:tc>
          <w:tcPr>
            <w:tcW w:w="1795" w:type="dxa"/>
            <w:shd w:val="clear" w:color="auto" w:fill="BDD6EE" w:themeFill="accent5" w:themeFillTint="66"/>
            <w:vAlign w:val="center"/>
          </w:tcPr>
          <w:p w14:paraId="2F88187D" w14:textId="55F5FE60" w:rsidR="00C80CC3" w:rsidRPr="0035367D" w:rsidRDefault="00C80CC3"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Funding Sources</w:t>
            </w:r>
          </w:p>
        </w:tc>
      </w:tr>
      <w:tr w:rsidR="00C80CC3" w:rsidRPr="0035367D" w14:paraId="425054DE" w14:textId="77777777" w:rsidTr="005A44BF">
        <w:trPr>
          <w:trHeight w:val="512"/>
        </w:trPr>
        <w:tc>
          <w:tcPr>
            <w:tcW w:w="3235" w:type="dxa"/>
            <w:vAlign w:val="center"/>
          </w:tcPr>
          <w:p w14:paraId="1F834F05" w14:textId="1EA37B6F" w:rsidR="00C80CC3" w:rsidRPr="0035367D" w:rsidRDefault="00C80CC3" w:rsidP="005F5B18">
            <w:pPr>
              <w:pStyle w:val="NoSpacing"/>
              <w:jc w:val="center"/>
              <w:rPr>
                <w:rFonts w:asciiTheme="minorHAnsi" w:hAnsiTheme="minorHAnsi" w:cstheme="minorHAnsi"/>
                <w:color w:val="C00000"/>
                <w:sz w:val="24"/>
                <w:szCs w:val="24"/>
              </w:rPr>
            </w:pPr>
          </w:p>
        </w:tc>
        <w:tc>
          <w:tcPr>
            <w:tcW w:w="1710" w:type="dxa"/>
            <w:vAlign w:val="center"/>
          </w:tcPr>
          <w:p w14:paraId="0B7B45EA" w14:textId="4F32CD5A" w:rsidR="00C80CC3" w:rsidRPr="0035367D" w:rsidRDefault="00C80CC3" w:rsidP="005F5B18">
            <w:pPr>
              <w:pStyle w:val="NoSpacing"/>
              <w:jc w:val="center"/>
              <w:rPr>
                <w:rFonts w:asciiTheme="minorHAnsi" w:hAnsiTheme="minorHAnsi" w:cstheme="minorHAnsi"/>
                <w:color w:val="C00000"/>
                <w:sz w:val="24"/>
                <w:szCs w:val="24"/>
              </w:rPr>
            </w:pPr>
          </w:p>
        </w:tc>
        <w:tc>
          <w:tcPr>
            <w:tcW w:w="1163" w:type="dxa"/>
            <w:vAlign w:val="center"/>
          </w:tcPr>
          <w:p w14:paraId="1335E658" w14:textId="18C35CAC" w:rsidR="00C80CC3" w:rsidRPr="0035367D" w:rsidRDefault="00751175" w:rsidP="005F5B18">
            <w:pPr>
              <w:pStyle w:val="NoSpacing"/>
              <w:jc w:val="center"/>
              <w:rPr>
                <w:rFonts w:asciiTheme="minorHAnsi" w:hAnsiTheme="minorHAnsi" w:cstheme="minorHAnsi"/>
                <w:color w:val="C00000"/>
                <w:sz w:val="24"/>
                <w:szCs w:val="24"/>
              </w:rPr>
            </w:pPr>
            <w:r w:rsidRPr="0035367D">
              <w:rPr>
                <w:rFonts w:asciiTheme="minorHAnsi" w:hAnsiTheme="minorHAnsi" w:cstheme="minorHAnsi"/>
                <w:color w:val="C00000"/>
                <w:sz w:val="24"/>
                <w:szCs w:val="24"/>
              </w:rPr>
              <w:t>L</w:t>
            </w:r>
            <w:r w:rsidR="00E237E8" w:rsidRPr="0035367D">
              <w:rPr>
                <w:rFonts w:asciiTheme="minorHAnsi" w:hAnsiTheme="minorHAnsi" w:cstheme="minorHAnsi"/>
                <w:color w:val="C00000"/>
                <w:sz w:val="24"/>
                <w:szCs w:val="24"/>
              </w:rPr>
              <w:t>evel (low, medium, high)</w:t>
            </w:r>
          </w:p>
        </w:tc>
        <w:tc>
          <w:tcPr>
            <w:tcW w:w="1447" w:type="dxa"/>
            <w:vAlign w:val="center"/>
          </w:tcPr>
          <w:p w14:paraId="56A85FCC" w14:textId="419305E3" w:rsidR="00C80CC3" w:rsidRPr="0035367D" w:rsidRDefault="00C80CC3" w:rsidP="005F5B18">
            <w:pPr>
              <w:pStyle w:val="NoSpacing"/>
              <w:jc w:val="center"/>
              <w:rPr>
                <w:rFonts w:asciiTheme="minorHAnsi" w:hAnsiTheme="minorHAnsi" w:cstheme="minorHAnsi"/>
                <w:color w:val="C00000"/>
                <w:sz w:val="24"/>
                <w:szCs w:val="24"/>
              </w:rPr>
            </w:pPr>
          </w:p>
        </w:tc>
        <w:tc>
          <w:tcPr>
            <w:tcW w:w="1795" w:type="dxa"/>
            <w:vAlign w:val="center"/>
          </w:tcPr>
          <w:p w14:paraId="146FE762" w14:textId="55914864" w:rsidR="00C80CC3" w:rsidRPr="0035367D" w:rsidRDefault="00C80CC3" w:rsidP="005F5B18">
            <w:pPr>
              <w:pStyle w:val="NoSpacing"/>
              <w:jc w:val="center"/>
              <w:rPr>
                <w:rFonts w:asciiTheme="minorHAnsi" w:hAnsiTheme="minorHAnsi" w:cstheme="minorHAnsi"/>
                <w:color w:val="C00000"/>
                <w:sz w:val="24"/>
                <w:szCs w:val="24"/>
              </w:rPr>
            </w:pPr>
          </w:p>
        </w:tc>
      </w:tr>
    </w:tbl>
    <w:p w14:paraId="727D2A63" w14:textId="6CA83A85" w:rsidR="00C80CC3" w:rsidRPr="0035367D" w:rsidRDefault="00C80CC3" w:rsidP="005F5B18">
      <w:pPr>
        <w:pStyle w:val="NoSpacing"/>
        <w:rPr>
          <w:rFonts w:asciiTheme="minorHAnsi" w:hAnsiTheme="minorHAnsi" w:cstheme="minorHAnsi"/>
          <w:sz w:val="24"/>
          <w:szCs w:val="24"/>
        </w:rPr>
      </w:pPr>
    </w:p>
    <w:p w14:paraId="6010E173" w14:textId="305D6E76" w:rsidR="00E237E8" w:rsidRPr="0035367D" w:rsidRDefault="002A381C"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E237E8" w:rsidRPr="0035367D">
        <w:rPr>
          <w:rFonts w:asciiTheme="minorHAnsi" w:hAnsiTheme="minorHAnsi" w:cstheme="minorHAnsi"/>
          <w:i/>
          <w:sz w:val="24"/>
          <w:szCs w:val="24"/>
        </w:rPr>
        <w:t xml:space="preserve">The following are examples of departments that may be involved as well as obstacles encountered, please </w:t>
      </w:r>
      <w:r w:rsidR="007E5F1C" w:rsidRPr="0035367D">
        <w:rPr>
          <w:rFonts w:asciiTheme="minorHAnsi" w:hAnsiTheme="minorHAnsi" w:cstheme="minorHAnsi"/>
          <w:i/>
          <w:sz w:val="24"/>
          <w:szCs w:val="24"/>
        </w:rPr>
        <w:t>modify</w:t>
      </w:r>
      <w:r w:rsidR="00E237E8" w:rsidRPr="0035367D">
        <w:rPr>
          <w:rFonts w:asciiTheme="minorHAnsi" w:hAnsiTheme="minorHAnsi" w:cstheme="minorHAnsi"/>
          <w:i/>
          <w:sz w:val="24"/>
          <w:szCs w:val="24"/>
        </w:rPr>
        <w:t xml:space="preserve"> to </w:t>
      </w:r>
      <w:r w:rsidR="007E5F1C" w:rsidRPr="0035367D">
        <w:rPr>
          <w:rFonts w:asciiTheme="minorHAnsi" w:hAnsiTheme="minorHAnsi" w:cstheme="minorHAnsi"/>
          <w:i/>
          <w:sz w:val="24"/>
          <w:szCs w:val="24"/>
        </w:rPr>
        <w:t>suit your community</w:t>
      </w:r>
      <w:r w:rsidRPr="0035367D">
        <w:rPr>
          <w:rFonts w:asciiTheme="minorHAnsi" w:hAnsiTheme="minorHAnsi" w:cstheme="minorHAnsi"/>
          <w:i/>
          <w:sz w:val="24"/>
          <w:szCs w:val="24"/>
        </w:rPr>
        <w:t>)</w:t>
      </w:r>
    </w:p>
    <w:p w14:paraId="2C58A724" w14:textId="77777777" w:rsidR="00E237E8" w:rsidRPr="0035367D" w:rsidRDefault="00E237E8" w:rsidP="005F5B18">
      <w:pPr>
        <w:pStyle w:val="NoSpacing"/>
        <w:rPr>
          <w:rFonts w:asciiTheme="minorHAnsi" w:hAnsiTheme="minorHAnsi" w:cstheme="minorHAnsi"/>
          <w:color w:val="00B0F0"/>
          <w:sz w:val="26"/>
          <w:szCs w:val="24"/>
        </w:rPr>
      </w:pPr>
    </w:p>
    <w:p w14:paraId="4213480D" w14:textId="58CC2FF5" w:rsidR="00E237E8" w:rsidRPr="0035367D" w:rsidRDefault="00FD0651"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514E9" w:rsidRPr="0035367D" w14:paraId="3DD5C3CD" w14:textId="77777777" w:rsidTr="005A44BF">
        <w:tc>
          <w:tcPr>
            <w:tcW w:w="4675" w:type="dxa"/>
          </w:tcPr>
          <w:p w14:paraId="6117187D" w14:textId="77777777" w:rsidR="00343088" w:rsidRPr="0035367D" w:rsidRDefault="00863D05"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Code Enforcement</w:t>
            </w:r>
          </w:p>
          <w:p w14:paraId="069BCC70" w14:textId="734760F9" w:rsidR="00987BDB" w:rsidRPr="0035367D" w:rsidRDefault="00987BDB"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Zoning Official</w:t>
            </w:r>
          </w:p>
        </w:tc>
        <w:tc>
          <w:tcPr>
            <w:tcW w:w="4675" w:type="dxa"/>
          </w:tcPr>
          <w:p w14:paraId="468E5F41" w14:textId="77777777" w:rsidR="006514E9" w:rsidRPr="0035367D" w:rsidRDefault="00987BDB"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Legal Department</w:t>
            </w:r>
          </w:p>
          <w:p w14:paraId="21FE8F8C" w14:textId="5FE047FA" w:rsidR="00987BDB" w:rsidRPr="0035367D" w:rsidRDefault="00987BDB"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tc>
      </w:tr>
    </w:tbl>
    <w:p w14:paraId="3C1668E2" w14:textId="6D2F6896" w:rsidR="00465316" w:rsidRPr="0035367D" w:rsidRDefault="00465316" w:rsidP="005F5B18">
      <w:pPr>
        <w:pStyle w:val="NoSpacing"/>
        <w:rPr>
          <w:rFonts w:asciiTheme="minorHAnsi" w:hAnsiTheme="minorHAnsi" w:cstheme="minorHAnsi"/>
          <w:color w:val="00B0F0"/>
          <w:sz w:val="24"/>
          <w:szCs w:val="24"/>
        </w:rPr>
      </w:pPr>
    </w:p>
    <w:p w14:paraId="5132AEB8" w14:textId="77777777" w:rsidR="00867188" w:rsidRPr="0035367D" w:rsidRDefault="00465316"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Obstacles/Barriers:</w:t>
      </w:r>
    </w:p>
    <w:p w14:paraId="1F9C51BA" w14:textId="4C01054E" w:rsidR="00FD0651" w:rsidRPr="0035367D" w:rsidRDefault="00FD0651" w:rsidP="005F5B18">
      <w:pPr>
        <w:pStyle w:val="NoSpacing"/>
        <w:rPr>
          <w:rFonts w:asciiTheme="minorHAnsi" w:hAnsiTheme="minorHAnsi" w:cstheme="minorHAnsi"/>
          <w:color w:val="00B0F0"/>
          <w:sz w:val="24"/>
          <w:szCs w:val="24"/>
        </w:rPr>
      </w:pPr>
    </w:p>
    <w:p w14:paraId="3367A21D" w14:textId="165663AC" w:rsidR="008F10C3" w:rsidRPr="0035367D" w:rsidRDefault="00DD447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00E56EB3" w:rsidRPr="0035367D">
        <w:rPr>
          <w:rFonts w:asciiTheme="minorHAnsi" w:hAnsiTheme="minorHAnsi" w:cstheme="minorHAnsi"/>
          <w:color w:val="00B0F0"/>
          <w:sz w:val="26"/>
          <w:szCs w:val="24"/>
        </w:rPr>
        <w:t>:</w:t>
      </w:r>
      <w:r w:rsidR="00E56EB3" w:rsidRPr="0035367D">
        <w:rPr>
          <w:rFonts w:asciiTheme="minorHAnsi" w:hAnsiTheme="minorHAnsi" w:cstheme="minorHAnsi"/>
          <w:sz w:val="24"/>
          <w:szCs w:val="24"/>
        </w:rPr>
        <w:t xml:space="preserve"> </w:t>
      </w:r>
    </w:p>
    <w:p w14:paraId="5004C0D0" w14:textId="77777777" w:rsidR="00AC20B1" w:rsidRPr="0035367D" w:rsidRDefault="00AC20B1" w:rsidP="005F5B18">
      <w:pPr>
        <w:pStyle w:val="NoSpacing"/>
        <w:rPr>
          <w:rFonts w:asciiTheme="minorHAnsi" w:hAnsiTheme="minorHAnsi" w:cstheme="minorHAnsi"/>
          <w:color w:val="00B0F0"/>
          <w:sz w:val="26"/>
          <w:szCs w:val="24"/>
        </w:rPr>
      </w:pPr>
    </w:p>
    <w:p w14:paraId="39635CA1" w14:textId="765C5A65" w:rsidR="00514FC0" w:rsidRPr="0035367D" w:rsidRDefault="00514FC0"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7AF5AF3F" w14:textId="1FE5D657" w:rsidR="00751175" w:rsidRPr="0035367D" w:rsidRDefault="00751175" w:rsidP="005F5B18">
      <w:pPr>
        <w:pStyle w:val="NoSpacing"/>
        <w:rPr>
          <w:rFonts w:asciiTheme="minorHAnsi" w:hAnsiTheme="minorHAnsi" w:cstheme="minorHAnsi"/>
          <w:i/>
          <w:iCs/>
          <w:color w:val="000000" w:themeColor="text1"/>
          <w:sz w:val="24"/>
          <w:szCs w:val="24"/>
          <w:shd w:val="clear" w:color="auto" w:fill="FFFFFF"/>
        </w:rPr>
      </w:pPr>
      <w:r w:rsidRPr="0035367D">
        <w:rPr>
          <w:rFonts w:asciiTheme="minorHAnsi" w:hAnsiTheme="minorHAnsi" w:cstheme="minorHAnsi"/>
          <w:i/>
          <w:iCs/>
          <w:color w:val="000000" w:themeColor="text1"/>
          <w:sz w:val="24"/>
          <w:szCs w:val="24"/>
          <w:shd w:val="clear" w:color="auto" w:fill="FFFFFF"/>
        </w:rPr>
        <w:t>(</w:t>
      </w:r>
      <w:r w:rsidR="002A381C" w:rsidRPr="0035367D">
        <w:rPr>
          <w:rFonts w:asciiTheme="minorHAnsi" w:hAnsiTheme="minorHAnsi" w:cstheme="minorHAnsi"/>
          <w:i/>
          <w:iCs/>
          <w:color w:val="000000" w:themeColor="text1"/>
          <w:sz w:val="24"/>
          <w:szCs w:val="24"/>
          <w:shd w:val="clear" w:color="auto" w:fill="FFFFFF"/>
        </w:rPr>
        <w:t>M</w:t>
      </w:r>
      <w:r w:rsidRPr="0035367D">
        <w:rPr>
          <w:rFonts w:asciiTheme="minorHAnsi" w:hAnsiTheme="minorHAnsi" w:cstheme="minorHAnsi"/>
          <w:i/>
          <w:iCs/>
          <w:color w:val="000000" w:themeColor="text1"/>
          <w:sz w:val="24"/>
          <w:szCs w:val="24"/>
          <w:shd w:val="clear" w:color="auto" w:fill="FFFFFF"/>
        </w:rPr>
        <w:t>odify to suit your community)</w:t>
      </w:r>
    </w:p>
    <w:p w14:paraId="3E50EC90" w14:textId="561ECE90" w:rsidR="00751175" w:rsidRPr="0035367D" w:rsidRDefault="00751175" w:rsidP="00250655">
      <w:pPr>
        <w:pStyle w:val="NoSpacing"/>
        <w:numPr>
          <w:ilvl w:val="0"/>
          <w:numId w:val="12"/>
        </w:numPr>
        <w:rPr>
          <w:rFonts w:asciiTheme="minorHAnsi" w:hAnsiTheme="minorHAnsi" w:cstheme="minorHAnsi"/>
          <w:iCs/>
          <w:color w:val="C00000"/>
          <w:sz w:val="24"/>
          <w:szCs w:val="24"/>
          <w:shd w:val="clear" w:color="auto" w:fill="FFFFFF"/>
        </w:rPr>
      </w:pPr>
      <w:r w:rsidRPr="0035367D">
        <w:rPr>
          <w:rFonts w:asciiTheme="minorHAnsi" w:hAnsiTheme="minorHAnsi" w:cstheme="minorHAnsi"/>
          <w:iCs/>
          <w:color w:val="C00000"/>
          <w:sz w:val="24"/>
          <w:szCs w:val="24"/>
          <w:shd w:val="clear" w:color="auto" w:fill="FFFFFF"/>
        </w:rPr>
        <w:t>“Reasonable Standards” language modified and finalized in NJDCA's Model Statewide Municipal EV Ordinance to reflect municipalities' needs</w:t>
      </w:r>
    </w:p>
    <w:p w14:paraId="419020B6" w14:textId="203A08D6" w:rsidR="00751175" w:rsidRPr="0035367D" w:rsidRDefault="00751175" w:rsidP="00250655">
      <w:pPr>
        <w:pStyle w:val="NoSpacing"/>
        <w:numPr>
          <w:ilvl w:val="0"/>
          <w:numId w:val="12"/>
        </w:numPr>
        <w:rPr>
          <w:rFonts w:asciiTheme="minorHAnsi" w:hAnsiTheme="minorHAnsi" w:cstheme="minorHAnsi"/>
          <w:iCs/>
          <w:color w:val="C00000"/>
          <w:sz w:val="24"/>
          <w:szCs w:val="24"/>
          <w:shd w:val="clear" w:color="auto" w:fill="FFFFFF"/>
        </w:rPr>
      </w:pPr>
      <w:r w:rsidRPr="0035367D">
        <w:rPr>
          <w:rFonts w:asciiTheme="minorHAnsi" w:hAnsiTheme="minorHAnsi" w:cstheme="minorHAnsi"/>
          <w:iCs/>
          <w:color w:val="C00000"/>
          <w:sz w:val="24"/>
          <w:szCs w:val="24"/>
          <w:shd w:val="clear" w:color="auto" w:fill="FFFFFF"/>
        </w:rPr>
        <w:t>NJDCA Model Statewide Municipal EV Ordinance passed</w:t>
      </w:r>
    </w:p>
    <w:p w14:paraId="3D777242" w14:textId="3DC146FF" w:rsidR="00987BDB" w:rsidRPr="0035367D" w:rsidRDefault="00751175" w:rsidP="00250655">
      <w:pPr>
        <w:pStyle w:val="NoSpacing"/>
        <w:numPr>
          <w:ilvl w:val="0"/>
          <w:numId w:val="12"/>
        </w:numPr>
        <w:rPr>
          <w:rFonts w:asciiTheme="minorHAnsi" w:hAnsiTheme="minorHAnsi" w:cstheme="minorHAnsi"/>
          <w:iCs/>
          <w:color w:val="C00000"/>
          <w:sz w:val="24"/>
          <w:szCs w:val="24"/>
          <w:shd w:val="clear" w:color="auto" w:fill="FFFFFF"/>
        </w:rPr>
      </w:pPr>
      <w:r w:rsidRPr="0035367D">
        <w:rPr>
          <w:rFonts w:asciiTheme="minorHAnsi" w:hAnsiTheme="minorHAnsi" w:cstheme="minorHAnsi"/>
          <w:iCs/>
          <w:color w:val="C00000"/>
          <w:sz w:val="24"/>
          <w:szCs w:val="24"/>
          <w:shd w:val="clear" w:color="auto" w:fill="FFFFFF"/>
        </w:rPr>
        <w:t>Make-Ready and EV charging parking minimums posted on the municipal website</w:t>
      </w:r>
    </w:p>
    <w:p w14:paraId="31820CD1" w14:textId="77777777" w:rsidR="00751175" w:rsidRPr="0035367D" w:rsidRDefault="00751175" w:rsidP="005F5B18">
      <w:pPr>
        <w:pStyle w:val="NoSpacing"/>
        <w:rPr>
          <w:rFonts w:asciiTheme="minorHAnsi" w:hAnsiTheme="minorHAnsi" w:cstheme="minorHAnsi"/>
          <w:i/>
          <w:sz w:val="24"/>
          <w:szCs w:val="24"/>
        </w:rPr>
      </w:pPr>
    </w:p>
    <w:p w14:paraId="5DB3DE3B" w14:textId="38BE61BD" w:rsidR="00E544F9" w:rsidRPr="0035367D" w:rsidRDefault="00E56EB3"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3305D2E8" w14:textId="5D67814E" w:rsidR="00987BDB" w:rsidRPr="0035367D" w:rsidRDefault="00987BDB" w:rsidP="005F5B18">
      <w:pPr>
        <w:pStyle w:val="NoSpacing"/>
        <w:rPr>
          <w:rFonts w:asciiTheme="minorHAnsi" w:eastAsiaTheme="minorHAnsi" w:hAnsiTheme="minorHAnsi" w:cstheme="minorHAnsi"/>
          <w:i/>
          <w:color w:val="000000" w:themeColor="text1"/>
          <w:sz w:val="24"/>
          <w:szCs w:val="24"/>
          <w:lang w:val="en-US"/>
        </w:rPr>
      </w:pPr>
      <w:r w:rsidRPr="0035367D">
        <w:rPr>
          <w:rFonts w:asciiTheme="minorHAnsi" w:eastAsiaTheme="minorHAnsi" w:hAnsiTheme="minorHAnsi" w:cstheme="minorHAnsi"/>
          <w:i/>
          <w:color w:val="000000" w:themeColor="text1"/>
          <w:sz w:val="24"/>
          <w:szCs w:val="24"/>
          <w:lang w:val="en-US"/>
        </w:rPr>
        <w:t>(</w:t>
      </w:r>
      <w:r w:rsidR="002A381C" w:rsidRPr="0035367D">
        <w:rPr>
          <w:rFonts w:asciiTheme="minorHAnsi" w:eastAsiaTheme="minorHAnsi" w:hAnsiTheme="minorHAnsi" w:cstheme="minorHAnsi"/>
          <w:i/>
          <w:color w:val="000000" w:themeColor="text1"/>
          <w:sz w:val="24"/>
          <w:szCs w:val="24"/>
          <w:lang w:val="en-US"/>
        </w:rPr>
        <w:t>B</w:t>
      </w:r>
      <w:r w:rsidRPr="0035367D">
        <w:rPr>
          <w:rFonts w:asciiTheme="minorHAnsi" w:eastAsiaTheme="minorHAnsi" w:hAnsiTheme="minorHAnsi" w:cstheme="minorHAnsi"/>
          <w:i/>
          <w:color w:val="000000" w:themeColor="text1"/>
          <w:sz w:val="24"/>
          <w:szCs w:val="24"/>
          <w:lang w:val="en-US"/>
        </w:rPr>
        <w:t>elow are typical next steps, modify to suit your community)</w:t>
      </w:r>
    </w:p>
    <w:p w14:paraId="0178EFFE" w14:textId="3CB298A9" w:rsidR="00987BDB" w:rsidRPr="0035367D" w:rsidRDefault="00987BDB" w:rsidP="00250655">
      <w:pPr>
        <w:pStyle w:val="NoSpacing"/>
        <w:numPr>
          <w:ilvl w:val="0"/>
          <w:numId w:val="13"/>
        </w:numPr>
        <w:rPr>
          <w:rFonts w:asciiTheme="minorHAnsi" w:eastAsiaTheme="minorHAnsi" w:hAnsiTheme="minorHAnsi" w:cstheme="minorHAnsi"/>
          <w:color w:val="C00000"/>
          <w:sz w:val="24"/>
          <w:szCs w:val="24"/>
          <w:lang w:val="en-US"/>
        </w:rPr>
      </w:pPr>
      <w:r w:rsidRPr="0035367D">
        <w:rPr>
          <w:rFonts w:asciiTheme="minorHAnsi" w:eastAsiaTheme="minorHAnsi" w:hAnsiTheme="minorHAnsi" w:cstheme="minorHAnsi"/>
          <w:color w:val="C00000"/>
          <w:sz w:val="24"/>
          <w:szCs w:val="24"/>
          <w:lang w:val="en-US"/>
        </w:rPr>
        <w:t>Review the NJDCA's Model Statewide Municipal EV Ordinance, and determine if modifications need to be made in the reasonable standards section for accessibility, lighting, parking enforcement, safety, signage, etc. as needed.</w:t>
      </w:r>
    </w:p>
    <w:p w14:paraId="179B915B" w14:textId="6ADFD9A6" w:rsidR="00987BDB" w:rsidRPr="0035367D" w:rsidRDefault="00987BDB" w:rsidP="00250655">
      <w:pPr>
        <w:pStyle w:val="NoSpacing"/>
        <w:numPr>
          <w:ilvl w:val="0"/>
          <w:numId w:val="13"/>
        </w:numPr>
        <w:rPr>
          <w:rFonts w:asciiTheme="minorHAnsi" w:eastAsiaTheme="minorHAnsi" w:hAnsiTheme="minorHAnsi" w:cstheme="minorHAnsi"/>
          <w:color w:val="C00000"/>
          <w:sz w:val="24"/>
          <w:szCs w:val="24"/>
          <w:lang w:val="en-US"/>
        </w:rPr>
      </w:pPr>
      <w:r w:rsidRPr="0035367D">
        <w:rPr>
          <w:rFonts w:asciiTheme="minorHAnsi" w:eastAsiaTheme="minorHAnsi" w:hAnsiTheme="minorHAnsi" w:cstheme="minorHAnsi"/>
          <w:color w:val="C00000"/>
          <w:sz w:val="24"/>
          <w:szCs w:val="24"/>
          <w:lang w:val="en-US"/>
        </w:rPr>
        <w:t>Schedule meeting with municipal officials and stakeholders identified to explain the reasoning of the ordinance.</w:t>
      </w:r>
    </w:p>
    <w:p w14:paraId="46241EBC" w14:textId="28ADAB05" w:rsidR="00987BDB" w:rsidRPr="0035367D" w:rsidRDefault="00987BDB" w:rsidP="00250655">
      <w:pPr>
        <w:pStyle w:val="NoSpacing"/>
        <w:numPr>
          <w:ilvl w:val="0"/>
          <w:numId w:val="13"/>
        </w:numPr>
        <w:rPr>
          <w:rFonts w:asciiTheme="minorHAnsi" w:eastAsiaTheme="minorHAnsi" w:hAnsiTheme="minorHAnsi" w:cstheme="minorHAnsi"/>
          <w:color w:val="C00000"/>
          <w:sz w:val="24"/>
          <w:szCs w:val="24"/>
          <w:lang w:val="en-US"/>
        </w:rPr>
      </w:pPr>
      <w:r w:rsidRPr="0035367D">
        <w:rPr>
          <w:rFonts w:asciiTheme="minorHAnsi" w:eastAsiaTheme="minorHAnsi" w:hAnsiTheme="minorHAnsi" w:cstheme="minorHAnsi"/>
          <w:color w:val="C00000"/>
          <w:sz w:val="24"/>
          <w:szCs w:val="24"/>
          <w:lang w:val="en-US"/>
        </w:rPr>
        <w:t>Adopt the NJDCA's Model Statewide Municipal EV Ordinance modified to the municipalities needs.</w:t>
      </w:r>
    </w:p>
    <w:p w14:paraId="72BBECFF" w14:textId="2986A015" w:rsidR="00987BDB" w:rsidRPr="0035367D" w:rsidRDefault="00987BDB" w:rsidP="00250655">
      <w:pPr>
        <w:pStyle w:val="NoSpacing"/>
        <w:numPr>
          <w:ilvl w:val="0"/>
          <w:numId w:val="13"/>
        </w:numPr>
        <w:rPr>
          <w:rFonts w:asciiTheme="minorHAnsi" w:eastAsiaTheme="minorHAnsi" w:hAnsiTheme="minorHAnsi" w:cstheme="minorHAnsi"/>
          <w:color w:val="C00000"/>
          <w:sz w:val="24"/>
          <w:szCs w:val="24"/>
          <w:lang w:val="en-US"/>
        </w:rPr>
      </w:pPr>
      <w:r w:rsidRPr="0035367D">
        <w:rPr>
          <w:rFonts w:asciiTheme="minorHAnsi" w:eastAsiaTheme="minorHAnsi" w:hAnsiTheme="minorHAnsi" w:cstheme="minorHAnsi"/>
          <w:color w:val="C00000"/>
          <w:sz w:val="24"/>
          <w:szCs w:val="24"/>
          <w:lang w:val="en-US"/>
        </w:rPr>
        <w:t>Work with the municipal zoning officer or administrator to update the relevant sections of the zoning/land use code to reflect the EVSE zoning ordinance.</w:t>
      </w:r>
    </w:p>
    <w:p w14:paraId="1217E4B8" w14:textId="2CB80120" w:rsidR="006E0138" w:rsidRPr="0035367D" w:rsidRDefault="00987BDB" w:rsidP="00250655">
      <w:pPr>
        <w:pStyle w:val="NoSpacing"/>
        <w:numPr>
          <w:ilvl w:val="0"/>
          <w:numId w:val="13"/>
        </w:numPr>
        <w:rPr>
          <w:rFonts w:asciiTheme="minorHAnsi" w:eastAsiaTheme="minorHAnsi" w:hAnsiTheme="minorHAnsi" w:cstheme="minorHAnsi"/>
          <w:color w:val="C00000"/>
          <w:sz w:val="24"/>
          <w:szCs w:val="24"/>
          <w:lang w:val="en-US"/>
        </w:rPr>
      </w:pPr>
      <w:r w:rsidRPr="0035367D">
        <w:rPr>
          <w:rFonts w:asciiTheme="minorHAnsi" w:eastAsiaTheme="minorHAnsi" w:hAnsiTheme="minorHAnsi" w:cstheme="minorHAnsi"/>
          <w:color w:val="C00000"/>
          <w:sz w:val="24"/>
          <w:szCs w:val="24"/>
          <w:lang w:val="en-US"/>
        </w:rPr>
        <w:t>Communicate to the community by posting this information on the municipal website and providing a point of contact.</w:t>
      </w:r>
    </w:p>
    <w:p w14:paraId="2F2B38E3" w14:textId="77777777" w:rsidR="00B905BB" w:rsidRPr="0035367D" w:rsidRDefault="00B905BB" w:rsidP="005F5B18">
      <w:pPr>
        <w:pStyle w:val="Heading3"/>
        <w:spacing w:line="240" w:lineRule="auto"/>
        <w:rPr>
          <w:rFonts w:asciiTheme="minorHAnsi" w:eastAsia="Arial" w:hAnsiTheme="minorHAnsi" w:cstheme="minorHAnsi"/>
          <w:color w:val="auto"/>
          <w:sz w:val="24"/>
          <w:lang w:val="en"/>
        </w:rPr>
      </w:pPr>
    </w:p>
    <w:p w14:paraId="3F8B4CBB" w14:textId="77777777" w:rsidR="009955F3" w:rsidRPr="0035367D" w:rsidRDefault="009955F3">
      <w:pPr>
        <w:rPr>
          <w:rFonts w:eastAsiaTheme="majorEastAsia" w:cstheme="minorHAnsi"/>
          <w:color w:val="1F3763" w:themeColor="accent1" w:themeShade="7F"/>
          <w:sz w:val="28"/>
          <w:szCs w:val="24"/>
        </w:rPr>
      </w:pPr>
      <w:r w:rsidRPr="0035367D">
        <w:rPr>
          <w:rFonts w:cstheme="minorHAnsi"/>
        </w:rPr>
        <w:br w:type="page"/>
      </w:r>
    </w:p>
    <w:p w14:paraId="139EA677" w14:textId="2276B85B" w:rsidR="00E56EB3" w:rsidRPr="0035367D" w:rsidRDefault="00E56EB3" w:rsidP="005F5B18">
      <w:pPr>
        <w:pStyle w:val="Heading3"/>
        <w:spacing w:line="240" w:lineRule="auto"/>
        <w:rPr>
          <w:rFonts w:asciiTheme="minorHAnsi" w:hAnsiTheme="minorHAnsi" w:cstheme="minorHAnsi"/>
        </w:rPr>
      </w:pPr>
      <w:r w:rsidRPr="0035367D">
        <w:rPr>
          <w:rFonts w:asciiTheme="minorHAnsi" w:hAnsiTheme="minorHAnsi" w:cstheme="minorHAnsi"/>
        </w:rPr>
        <w:t>Initiative 1.2: Train First Responders on E</w:t>
      </w:r>
      <w:r w:rsidR="00ED085F" w:rsidRPr="0035367D">
        <w:rPr>
          <w:rFonts w:asciiTheme="minorHAnsi" w:hAnsiTheme="minorHAnsi" w:cstheme="minorHAnsi"/>
        </w:rPr>
        <w:t>V</w:t>
      </w:r>
      <w:r w:rsidRPr="0035367D">
        <w:rPr>
          <w:rFonts w:asciiTheme="minorHAnsi" w:hAnsiTheme="minorHAnsi" w:cstheme="minorHAnsi"/>
        </w:rPr>
        <w:t>s and EVSE</w:t>
      </w:r>
    </w:p>
    <w:p w14:paraId="4864E398" w14:textId="77777777" w:rsidR="00E56EB3" w:rsidRPr="0035367D" w:rsidRDefault="00E56EB3" w:rsidP="005F5B18">
      <w:pPr>
        <w:pStyle w:val="NoSpacing"/>
        <w:rPr>
          <w:rFonts w:asciiTheme="minorHAnsi" w:hAnsiTheme="minorHAnsi" w:cstheme="minorHAnsi"/>
          <w:sz w:val="24"/>
          <w:szCs w:val="24"/>
        </w:rPr>
      </w:pPr>
    </w:p>
    <w:p w14:paraId="287AF579" w14:textId="76CD8475" w:rsidR="005A1DB9" w:rsidRPr="0035367D" w:rsidRDefault="00E56EB3"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Description:</w:t>
      </w:r>
      <w:r w:rsidRPr="0035367D">
        <w:rPr>
          <w:rFonts w:asciiTheme="minorHAnsi" w:hAnsiTheme="minorHAnsi" w:cstheme="minorHAnsi"/>
          <w:sz w:val="24"/>
          <w:szCs w:val="24"/>
        </w:rPr>
        <w:t xml:space="preserve"> </w:t>
      </w:r>
      <w:r w:rsidR="00751175" w:rsidRPr="0035367D">
        <w:rPr>
          <w:rFonts w:asciiTheme="minorHAnsi" w:hAnsiTheme="minorHAnsi" w:cstheme="minorHAnsi"/>
          <w:sz w:val="24"/>
          <w:szCs w:val="24"/>
        </w:rPr>
        <w:t>To further public confidence and maintain emergency preparedness, require training on electric vehicles and associated infrastructure for local first responders.</w:t>
      </w:r>
    </w:p>
    <w:p w14:paraId="455F79B6" w14:textId="77777777" w:rsidR="00751175" w:rsidRPr="0035367D" w:rsidRDefault="00751175" w:rsidP="005F5B18">
      <w:pPr>
        <w:pStyle w:val="NoSpacing"/>
        <w:rPr>
          <w:rFonts w:asciiTheme="minorHAnsi" w:hAnsiTheme="minorHAnsi" w:cstheme="minorHAnsi"/>
          <w:sz w:val="24"/>
          <w:szCs w:val="24"/>
        </w:rPr>
      </w:pPr>
    </w:p>
    <w:tbl>
      <w:tblPr>
        <w:tblStyle w:val="TableGrid"/>
        <w:tblW w:w="9350" w:type="dxa"/>
        <w:tblLook w:val="04A0" w:firstRow="1" w:lastRow="0" w:firstColumn="1" w:lastColumn="0" w:noHBand="0" w:noVBand="1"/>
      </w:tblPr>
      <w:tblGrid>
        <w:gridCol w:w="1435"/>
        <w:gridCol w:w="1890"/>
        <w:gridCol w:w="1530"/>
        <w:gridCol w:w="2340"/>
        <w:gridCol w:w="2155"/>
      </w:tblGrid>
      <w:tr w:rsidR="005A1DB9" w:rsidRPr="0035367D" w14:paraId="0B515AA0" w14:textId="77777777" w:rsidTr="005A44BF">
        <w:trPr>
          <w:trHeight w:val="521"/>
        </w:trPr>
        <w:tc>
          <w:tcPr>
            <w:tcW w:w="1435" w:type="dxa"/>
            <w:shd w:val="clear" w:color="auto" w:fill="BDD6EE" w:themeFill="accent5" w:themeFillTint="66"/>
            <w:vAlign w:val="center"/>
          </w:tcPr>
          <w:p w14:paraId="6C15DB00" w14:textId="77777777" w:rsidR="005A1DB9" w:rsidRPr="0035367D" w:rsidRDefault="005A1DB9"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Lead</w:t>
            </w:r>
          </w:p>
        </w:tc>
        <w:tc>
          <w:tcPr>
            <w:tcW w:w="1890" w:type="dxa"/>
            <w:shd w:val="clear" w:color="auto" w:fill="BDD6EE" w:themeFill="accent5" w:themeFillTint="66"/>
            <w:vAlign w:val="center"/>
          </w:tcPr>
          <w:p w14:paraId="1D7F89BC" w14:textId="77777777" w:rsidR="005A1DB9" w:rsidRPr="0035367D" w:rsidRDefault="005A1DB9"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Start Date</w:t>
            </w:r>
          </w:p>
        </w:tc>
        <w:tc>
          <w:tcPr>
            <w:tcW w:w="1530" w:type="dxa"/>
            <w:shd w:val="clear" w:color="auto" w:fill="BDD6EE" w:themeFill="accent5" w:themeFillTint="66"/>
            <w:vAlign w:val="center"/>
          </w:tcPr>
          <w:p w14:paraId="40D3B927" w14:textId="77777777" w:rsidR="005A1DB9" w:rsidRPr="0035367D" w:rsidRDefault="005A1DB9"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Priority</w:t>
            </w:r>
          </w:p>
        </w:tc>
        <w:tc>
          <w:tcPr>
            <w:tcW w:w="2340" w:type="dxa"/>
            <w:shd w:val="clear" w:color="auto" w:fill="BDD6EE" w:themeFill="accent5" w:themeFillTint="66"/>
            <w:vAlign w:val="center"/>
          </w:tcPr>
          <w:p w14:paraId="1572EE6E" w14:textId="77777777" w:rsidR="005A1DB9" w:rsidRPr="0035367D" w:rsidRDefault="005A1DB9"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Anticipated Length</w:t>
            </w:r>
          </w:p>
        </w:tc>
        <w:tc>
          <w:tcPr>
            <w:tcW w:w="2155" w:type="dxa"/>
            <w:shd w:val="clear" w:color="auto" w:fill="BDD6EE" w:themeFill="accent5" w:themeFillTint="66"/>
            <w:vAlign w:val="center"/>
          </w:tcPr>
          <w:p w14:paraId="75319C98" w14:textId="77777777" w:rsidR="005A1DB9" w:rsidRPr="0035367D" w:rsidRDefault="005A1DB9"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Funding Sources</w:t>
            </w:r>
          </w:p>
        </w:tc>
      </w:tr>
      <w:tr w:rsidR="005A1DB9" w:rsidRPr="0035367D" w14:paraId="461D048F" w14:textId="77777777" w:rsidTr="005A44BF">
        <w:tc>
          <w:tcPr>
            <w:tcW w:w="1435" w:type="dxa"/>
            <w:vAlign w:val="center"/>
          </w:tcPr>
          <w:p w14:paraId="4B0E52B6" w14:textId="5BB9BF9F" w:rsidR="005A1DB9" w:rsidRPr="0035367D" w:rsidRDefault="005A1DB9" w:rsidP="005F5B18">
            <w:pPr>
              <w:pStyle w:val="NoSpacing"/>
              <w:jc w:val="center"/>
              <w:rPr>
                <w:rFonts w:asciiTheme="minorHAnsi" w:hAnsiTheme="minorHAnsi" w:cstheme="minorHAnsi"/>
                <w:color w:val="C00000"/>
                <w:sz w:val="24"/>
                <w:szCs w:val="24"/>
              </w:rPr>
            </w:pPr>
          </w:p>
        </w:tc>
        <w:tc>
          <w:tcPr>
            <w:tcW w:w="1890" w:type="dxa"/>
            <w:vAlign w:val="center"/>
          </w:tcPr>
          <w:p w14:paraId="7F87FEDC" w14:textId="3F0181A4" w:rsidR="005A1DB9" w:rsidRPr="0035367D" w:rsidRDefault="005A1DB9" w:rsidP="005F5B18">
            <w:pPr>
              <w:pStyle w:val="NoSpacing"/>
              <w:jc w:val="center"/>
              <w:rPr>
                <w:rFonts w:asciiTheme="minorHAnsi" w:hAnsiTheme="minorHAnsi" w:cstheme="minorHAnsi"/>
                <w:color w:val="C00000"/>
                <w:sz w:val="24"/>
                <w:szCs w:val="24"/>
              </w:rPr>
            </w:pPr>
          </w:p>
        </w:tc>
        <w:tc>
          <w:tcPr>
            <w:tcW w:w="1530" w:type="dxa"/>
            <w:vAlign w:val="center"/>
          </w:tcPr>
          <w:p w14:paraId="1F492999" w14:textId="4EAB59DE" w:rsidR="005A1DB9" w:rsidRPr="0035367D" w:rsidRDefault="005A1DB9" w:rsidP="005F5B18">
            <w:pPr>
              <w:pStyle w:val="NoSpacing"/>
              <w:jc w:val="center"/>
              <w:rPr>
                <w:rFonts w:asciiTheme="minorHAnsi" w:hAnsiTheme="minorHAnsi" w:cstheme="minorHAnsi"/>
                <w:color w:val="C00000"/>
                <w:sz w:val="24"/>
                <w:szCs w:val="24"/>
              </w:rPr>
            </w:pPr>
          </w:p>
        </w:tc>
        <w:tc>
          <w:tcPr>
            <w:tcW w:w="2340" w:type="dxa"/>
            <w:vAlign w:val="center"/>
          </w:tcPr>
          <w:p w14:paraId="54CD86CE" w14:textId="18F3CADA" w:rsidR="005A1DB9" w:rsidRPr="0035367D" w:rsidRDefault="005A1DB9" w:rsidP="005F5B18">
            <w:pPr>
              <w:pStyle w:val="NoSpacing"/>
              <w:jc w:val="center"/>
              <w:rPr>
                <w:rFonts w:asciiTheme="minorHAnsi" w:hAnsiTheme="minorHAnsi" w:cstheme="minorHAnsi"/>
                <w:color w:val="C00000"/>
                <w:sz w:val="24"/>
                <w:szCs w:val="24"/>
              </w:rPr>
            </w:pPr>
          </w:p>
        </w:tc>
        <w:tc>
          <w:tcPr>
            <w:tcW w:w="2155" w:type="dxa"/>
            <w:vAlign w:val="center"/>
          </w:tcPr>
          <w:p w14:paraId="6BB97DD3" w14:textId="6165C999" w:rsidR="005A1DB9" w:rsidRPr="0035367D" w:rsidRDefault="005A1DB9" w:rsidP="005F5B18">
            <w:pPr>
              <w:pStyle w:val="NoSpacing"/>
              <w:jc w:val="center"/>
              <w:rPr>
                <w:rFonts w:asciiTheme="minorHAnsi" w:hAnsiTheme="minorHAnsi" w:cstheme="minorHAnsi"/>
                <w:color w:val="C00000"/>
                <w:sz w:val="24"/>
                <w:szCs w:val="24"/>
              </w:rPr>
            </w:pPr>
          </w:p>
        </w:tc>
      </w:tr>
    </w:tbl>
    <w:p w14:paraId="55535AA4" w14:textId="77777777" w:rsidR="005A1DB9" w:rsidRPr="0035367D" w:rsidRDefault="005A1DB9" w:rsidP="005F5B18">
      <w:pPr>
        <w:pStyle w:val="NoSpacing"/>
        <w:rPr>
          <w:rFonts w:asciiTheme="minorHAnsi" w:hAnsiTheme="minorHAnsi" w:cstheme="minorHAnsi"/>
          <w:sz w:val="24"/>
          <w:szCs w:val="24"/>
        </w:rPr>
      </w:pPr>
    </w:p>
    <w:p w14:paraId="2A5CB58D" w14:textId="0BF7987A" w:rsidR="00E237E8" w:rsidRPr="0035367D" w:rsidRDefault="002A381C"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E237E8" w:rsidRPr="0035367D">
        <w:rPr>
          <w:rFonts w:asciiTheme="minorHAnsi" w:hAnsiTheme="minorHAnsi" w:cstheme="minorHAnsi"/>
          <w:i/>
          <w:sz w:val="24"/>
          <w:szCs w:val="24"/>
        </w:rPr>
        <w:t xml:space="preserve">The following are examples of departments that may be involved as well as obstacles encountered, please </w:t>
      </w:r>
      <w:r w:rsidR="007E5F1C" w:rsidRPr="0035367D">
        <w:rPr>
          <w:rFonts w:asciiTheme="minorHAnsi" w:hAnsiTheme="minorHAnsi" w:cstheme="minorHAnsi"/>
          <w:i/>
          <w:sz w:val="24"/>
          <w:szCs w:val="24"/>
        </w:rPr>
        <w:t>modify</w:t>
      </w:r>
      <w:r w:rsidR="00E237E8" w:rsidRPr="0035367D">
        <w:rPr>
          <w:rFonts w:asciiTheme="minorHAnsi" w:hAnsiTheme="minorHAnsi" w:cstheme="minorHAnsi"/>
          <w:i/>
          <w:sz w:val="24"/>
          <w:szCs w:val="24"/>
        </w:rPr>
        <w:t xml:space="preserve"> </w:t>
      </w:r>
      <w:r w:rsidR="007E5F1C" w:rsidRPr="0035367D">
        <w:rPr>
          <w:rFonts w:asciiTheme="minorHAnsi" w:hAnsiTheme="minorHAnsi" w:cstheme="minorHAnsi"/>
          <w:i/>
          <w:sz w:val="24"/>
          <w:szCs w:val="24"/>
        </w:rPr>
        <w:t>to suit your community</w:t>
      </w:r>
      <w:r w:rsidRPr="0035367D">
        <w:rPr>
          <w:rFonts w:asciiTheme="minorHAnsi" w:hAnsiTheme="minorHAnsi" w:cstheme="minorHAnsi"/>
          <w:i/>
          <w:sz w:val="24"/>
          <w:szCs w:val="24"/>
        </w:rPr>
        <w:t>)</w:t>
      </w:r>
    </w:p>
    <w:p w14:paraId="2FBABFCC" w14:textId="77777777" w:rsidR="00E237E8" w:rsidRPr="0035367D" w:rsidRDefault="00E237E8" w:rsidP="005F5B18">
      <w:pPr>
        <w:pStyle w:val="NoSpacing"/>
        <w:rPr>
          <w:rFonts w:asciiTheme="minorHAnsi" w:hAnsiTheme="minorHAnsi" w:cstheme="minorHAnsi"/>
          <w:color w:val="00B0F0"/>
          <w:sz w:val="26"/>
          <w:szCs w:val="24"/>
        </w:rPr>
      </w:pPr>
    </w:p>
    <w:p w14:paraId="313D68A4" w14:textId="5D981DC4" w:rsidR="00465316" w:rsidRPr="0035367D" w:rsidRDefault="00465316"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514E9" w:rsidRPr="0035367D" w14:paraId="4734248D" w14:textId="77777777" w:rsidTr="00C80CC3">
        <w:tc>
          <w:tcPr>
            <w:tcW w:w="4675" w:type="dxa"/>
          </w:tcPr>
          <w:p w14:paraId="0A443231" w14:textId="528233B8" w:rsidR="006514E9" w:rsidRPr="0035367D" w:rsidRDefault="006514E9"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E</w:t>
            </w:r>
            <w:r w:rsidR="00AC20B1" w:rsidRPr="0035367D">
              <w:rPr>
                <w:rFonts w:asciiTheme="minorHAnsi" w:hAnsiTheme="minorHAnsi" w:cstheme="minorHAnsi"/>
                <w:color w:val="C00000"/>
                <w:sz w:val="24"/>
                <w:szCs w:val="24"/>
              </w:rPr>
              <w:t>mergency Medical Services</w:t>
            </w:r>
          </w:p>
          <w:p w14:paraId="3F3E0EB3" w14:textId="1B2D99A7" w:rsidR="00751175" w:rsidRPr="0035367D" w:rsidRDefault="00751175"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Police Department </w:t>
            </w:r>
          </w:p>
        </w:tc>
        <w:tc>
          <w:tcPr>
            <w:tcW w:w="4675" w:type="dxa"/>
          </w:tcPr>
          <w:p w14:paraId="25EC6C3C" w14:textId="77777777" w:rsidR="006514E9" w:rsidRPr="0035367D" w:rsidRDefault="006514E9"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Fire Department</w:t>
            </w:r>
          </w:p>
          <w:p w14:paraId="4AC6C9AF" w14:textId="76BD457A" w:rsidR="00751175" w:rsidRPr="0035367D" w:rsidRDefault="00751175"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Business Administrator </w:t>
            </w:r>
          </w:p>
        </w:tc>
      </w:tr>
      <w:tr w:rsidR="006514E9" w:rsidRPr="0035367D" w14:paraId="1AED4685" w14:textId="77777777" w:rsidTr="00C80CC3">
        <w:tc>
          <w:tcPr>
            <w:tcW w:w="4675" w:type="dxa"/>
          </w:tcPr>
          <w:p w14:paraId="366B173B" w14:textId="561F5F71" w:rsidR="006514E9" w:rsidRPr="0035367D" w:rsidRDefault="006514E9" w:rsidP="005F5B18">
            <w:pPr>
              <w:pStyle w:val="NoSpacing"/>
              <w:ind w:left="612"/>
              <w:rPr>
                <w:rFonts w:asciiTheme="minorHAnsi" w:hAnsiTheme="minorHAnsi" w:cstheme="minorHAnsi"/>
                <w:sz w:val="24"/>
                <w:szCs w:val="24"/>
              </w:rPr>
            </w:pPr>
          </w:p>
        </w:tc>
        <w:tc>
          <w:tcPr>
            <w:tcW w:w="4675" w:type="dxa"/>
          </w:tcPr>
          <w:p w14:paraId="4566FC63" w14:textId="63A59AE2" w:rsidR="006514E9" w:rsidRPr="0035367D" w:rsidRDefault="006514E9" w:rsidP="005F5B18">
            <w:pPr>
              <w:pStyle w:val="NoSpacing"/>
              <w:rPr>
                <w:rFonts w:asciiTheme="minorHAnsi" w:hAnsiTheme="minorHAnsi" w:cstheme="minorHAnsi"/>
                <w:sz w:val="24"/>
                <w:szCs w:val="24"/>
              </w:rPr>
            </w:pPr>
          </w:p>
        </w:tc>
      </w:tr>
    </w:tbl>
    <w:p w14:paraId="4132339D" w14:textId="77777777" w:rsidR="00465316" w:rsidRPr="0035367D" w:rsidRDefault="00465316"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Obstacles/Barriers:</w:t>
      </w:r>
    </w:p>
    <w:p w14:paraId="31590A97" w14:textId="77777777" w:rsidR="00465316" w:rsidRPr="0035367D" w:rsidRDefault="00465316" w:rsidP="005F5B18">
      <w:pPr>
        <w:pStyle w:val="NoSpacing"/>
        <w:rPr>
          <w:rFonts w:asciiTheme="minorHAnsi" w:hAnsiTheme="minorHAnsi" w:cstheme="minorHAnsi"/>
          <w:color w:val="00B0F0"/>
          <w:sz w:val="24"/>
          <w:szCs w:val="24"/>
        </w:rPr>
      </w:pPr>
    </w:p>
    <w:p w14:paraId="69E0AEAE" w14:textId="3F3642ED" w:rsidR="006E0138" w:rsidRPr="0035367D" w:rsidRDefault="00CA258E"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00E56EB3" w:rsidRPr="0035367D">
        <w:rPr>
          <w:rFonts w:asciiTheme="minorHAnsi" w:hAnsiTheme="minorHAnsi" w:cstheme="minorHAnsi"/>
          <w:color w:val="00B0F0"/>
          <w:sz w:val="26"/>
          <w:szCs w:val="24"/>
        </w:rPr>
        <w:t>:</w:t>
      </w:r>
      <w:r w:rsidR="00E56EB3" w:rsidRPr="0035367D">
        <w:rPr>
          <w:rFonts w:asciiTheme="minorHAnsi" w:hAnsiTheme="minorHAnsi" w:cstheme="minorHAnsi"/>
          <w:sz w:val="24"/>
          <w:szCs w:val="24"/>
        </w:rPr>
        <w:t xml:space="preserve"> </w:t>
      </w:r>
    </w:p>
    <w:p w14:paraId="1AA5805A" w14:textId="7312835B" w:rsidR="00885562" w:rsidRPr="0035367D" w:rsidRDefault="00885562" w:rsidP="005F5B18">
      <w:pPr>
        <w:pStyle w:val="NoSpacing"/>
        <w:rPr>
          <w:rFonts w:asciiTheme="minorHAnsi" w:hAnsiTheme="minorHAnsi" w:cstheme="minorHAnsi"/>
          <w:sz w:val="24"/>
          <w:szCs w:val="24"/>
        </w:rPr>
      </w:pPr>
    </w:p>
    <w:p w14:paraId="12C13BA0" w14:textId="77777777" w:rsidR="00514FC0" w:rsidRPr="0035367D" w:rsidRDefault="00514FC0" w:rsidP="005F5B18">
      <w:pPr>
        <w:pStyle w:val="NoSpacing"/>
        <w:rPr>
          <w:rFonts w:asciiTheme="minorHAnsi" w:hAnsiTheme="minorHAnsi" w:cstheme="minorHAnsi"/>
          <w:sz w:val="24"/>
          <w:szCs w:val="24"/>
        </w:rPr>
      </w:pPr>
      <w:bookmarkStart w:id="8" w:name="_Hlk175829181"/>
      <w:r w:rsidRPr="0035367D">
        <w:rPr>
          <w:rFonts w:asciiTheme="minorHAnsi" w:hAnsiTheme="minorHAnsi" w:cstheme="minorHAnsi"/>
          <w:color w:val="00B0F0"/>
          <w:sz w:val="26"/>
          <w:szCs w:val="24"/>
        </w:rPr>
        <w:t>Measures of Success:</w:t>
      </w:r>
    </w:p>
    <w:p w14:paraId="3EB7ACB5" w14:textId="6806FF25" w:rsidR="00F9544B" w:rsidRPr="0035367D" w:rsidRDefault="00751175" w:rsidP="005F5B18">
      <w:pPr>
        <w:pStyle w:val="NoSpacing"/>
        <w:rPr>
          <w:rFonts w:asciiTheme="minorHAnsi" w:eastAsia="Times New Roman" w:hAnsiTheme="minorHAnsi" w:cstheme="minorHAnsi"/>
          <w:i/>
          <w:color w:val="000000" w:themeColor="text1"/>
          <w:sz w:val="24"/>
          <w:szCs w:val="24"/>
          <w:lang w:val="en-US"/>
        </w:rPr>
      </w:pPr>
      <w:r w:rsidRPr="0035367D">
        <w:rPr>
          <w:rFonts w:asciiTheme="minorHAnsi" w:eastAsia="Times New Roman" w:hAnsiTheme="minorHAnsi" w:cstheme="minorHAnsi"/>
          <w:i/>
          <w:color w:val="000000" w:themeColor="text1"/>
          <w:sz w:val="24"/>
          <w:szCs w:val="24"/>
          <w:lang w:val="en-US"/>
        </w:rPr>
        <w:t>(</w:t>
      </w:r>
      <w:r w:rsidR="002A381C" w:rsidRPr="0035367D">
        <w:rPr>
          <w:rFonts w:asciiTheme="minorHAnsi" w:eastAsia="Times New Roman" w:hAnsiTheme="minorHAnsi" w:cstheme="minorHAnsi"/>
          <w:i/>
          <w:color w:val="000000" w:themeColor="text1"/>
          <w:sz w:val="24"/>
          <w:szCs w:val="24"/>
          <w:lang w:val="en-US"/>
        </w:rPr>
        <w:t>M</w:t>
      </w:r>
      <w:r w:rsidRPr="0035367D">
        <w:rPr>
          <w:rFonts w:asciiTheme="minorHAnsi" w:eastAsia="Times New Roman" w:hAnsiTheme="minorHAnsi" w:cstheme="minorHAnsi"/>
          <w:i/>
          <w:color w:val="000000" w:themeColor="text1"/>
          <w:sz w:val="24"/>
          <w:szCs w:val="24"/>
          <w:lang w:val="en-US"/>
        </w:rPr>
        <w:t>odify to suit your community)</w:t>
      </w:r>
    </w:p>
    <w:bookmarkEnd w:id="8"/>
    <w:p w14:paraId="505EA5A5" w14:textId="3EC35460" w:rsidR="00751175" w:rsidRPr="0035367D" w:rsidRDefault="00751175" w:rsidP="00250655">
      <w:pPr>
        <w:pStyle w:val="NoSpacing"/>
        <w:numPr>
          <w:ilvl w:val="0"/>
          <w:numId w:val="14"/>
        </w:numPr>
        <w:rPr>
          <w:rFonts w:asciiTheme="minorHAnsi" w:eastAsia="Times New Roman" w:hAnsiTheme="minorHAnsi" w:cstheme="minorHAnsi"/>
          <w:color w:val="C00000"/>
          <w:sz w:val="24"/>
          <w:szCs w:val="24"/>
          <w:lang w:val="en-US"/>
        </w:rPr>
      </w:pPr>
      <w:r w:rsidRPr="0035367D">
        <w:rPr>
          <w:rFonts w:asciiTheme="minorHAnsi" w:eastAsia="Times New Roman" w:hAnsiTheme="minorHAnsi" w:cstheme="minorHAnsi"/>
          <w:color w:val="C00000"/>
          <w:sz w:val="24"/>
          <w:szCs w:val="24"/>
          <w:lang w:val="en-US"/>
        </w:rPr>
        <w:t>Key emergency response personnel participate in training and education programs for local first responder</w:t>
      </w:r>
    </w:p>
    <w:p w14:paraId="60AB4488" w14:textId="25DA8F3A" w:rsidR="00E56EB3" w:rsidRPr="0035367D" w:rsidRDefault="00751175" w:rsidP="00250655">
      <w:pPr>
        <w:pStyle w:val="NoSpacing"/>
        <w:numPr>
          <w:ilvl w:val="0"/>
          <w:numId w:val="14"/>
        </w:numPr>
        <w:rPr>
          <w:rFonts w:asciiTheme="minorHAnsi" w:eastAsia="Times New Roman" w:hAnsiTheme="minorHAnsi" w:cstheme="minorHAnsi"/>
          <w:color w:val="C00000"/>
          <w:sz w:val="24"/>
          <w:szCs w:val="24"/>
          <w:lang w:val="en-US"/>
        </w:rPr>
      </w:pPr>
      <w:r w:rsidRPr="0035367D">
        <w:rPr>
          <w:rFonts w:asciiTheme="minorHAnsi" w:eastAsia="Times New Roman" w:hAnsiTheme="minorHAnsi" w:cstheme="minorHAnsi"/>
          <w:color w:val="C00000"/>
          <w:sz w:val="24"/>
          <w:szCs w:val="24"/>
          <w:lang w:val="en-US"/>
        </w:rPr>
        <w:t>Integrate training into department policies and procedures</w:t>
      </w:r>
    </w:p>
    <w:p w14:paraId="28350F87" w14:textId="77777777" w:rsidR="00751175" w:rsidRPr="0035367D" w:rsidRDefault="00751175" w:rsidP="005F5B18">
      <w:pPr>
        <w:pStyle w:val="NoSpacing"/>
        <w:rPr>
          <w:rFonts w:asciiTheme="minorHAnsi" w:hAnsiTheme="minorHAnsi" w:cstheme="minorHAnsi"/>
          <w:sz w:val="24"/>
          <w:szCs w:val="24"/>
        </w:rPr>
      </w:pPr>
    </w:p>
    <w:p w14:paraId="7D23412E" w14:textId="6F045E73" w:rsidR="00E56EB3" w:rsidRPr="0035367D" w:rsidRDefault="00E56EB3"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48B83992" w14:textId="6F771E75" w:rsidR="00F9544B" w:rsidRPr="0035367D" w:rsidRDefault="00751175" w:rsidP="005F5B18">
      <w:pPr>
        <w:pStyle w:val="Heading3"/>
        <w:spacing w:line="240" w:lineRule="auto"/>
        <w:rPr>
          <w:rFonts w:asciiTheme="minorHAnsi" w:eastAsiaTheme="minorHAnsi" w:hAnsiTheme="minorHAnsi" w:cstheme="minorHAnsi"/>
          <w:i/>
          <w:color w:val="000000" w:themeColor="text1"/>
          <w:sz w:val="24"/>
        </w:rPr>
      </w:pPr>
      <w:r w:rsidRPr="0035367D">
        <w:rPr>
          <w:rFonts w:asciiTheme="minorHAnsi" w:eastAsiaTheme="minorHAnsi" w:hAnsiTheme="minorHAnsi" w:cstheme="minorHAnsi"/>
          <w:i/>
          <w:color w:val="000000" w:themeColor="text1"/>
          <w:sz w:val="24"/>
        </w:rPr>
        <w:t>(</w:t>
      </w:r>
      <w:r w:rsidR="002A381C" w:rsidRPr="0035367D">
        <w:rPr>
          <w:rFonts w:asciiTheme="minorHAnsi" w:eastAsiaTheme="minorHAnsi" w:hAnsiTheme="minorHAnsi" w:cstheme="minorHAnsi"/>
          <w:i/>
          <w:color w:val="000000" w:themeColor="text1"/>
          <w:sz w:val="24"/>
        </w:rPr>
        <w:t>B</w:t>
      </w:r>
      <w:r w:rsidRPr="0035367D">
        <w:rPr>
          <w:rFonts w:asciiTheme="minorHAnsi" w:eastAsiaTheme="minorHAnsi" w:hAnsiTheme="minorHAnsi" w:cstheme="minorHAnsi"/>
          <w:i/>
          <w:color w:val="000000" w:themeColor="text1"/>
          <w:sz w:val="24"/>
        </w:rPr>
        <w:t>elow are typical next steps, modify to suit your community)</w:t>
      </w:r>
    </w:p>
    <w:p w14:paraId="402900A8" w14:textId="40D905F5" w:rsidR="00751175" w:rsidRPr="0035367D" w:rsidRDefault="00751175" w:rsidP="00250655">
      <w:pPr>
        <w:pStyle w:val="Heading3"/>
        <w:numPr>
          <w:ilvl w:val="0"/>
          <w:numId w:val="15"/>
        </w:numPr>
        <w:spacing w:line="240" w:lineRule="auto"/>
        <w:rPr>
          <w:rFonts w:asciiTheme="minorHAnsi" w:eastAsiaTheme="minorHAnsi" w:hAnsiTheme="minorHAnsi" w:cstheme="minorHAnsi"/>
          <w:color w:val="C00000"/>
          <w:sz w:val="24"/>
        </w:rPr>
      </w:pPr>
      <w:r w:rsidRPr="0035367D">
        <w:rPr>
          <w:rFonts w:asciiTheme="minorHAnsi" w:eastAsiaTheme="minorHAnsi" w:hAnsiTheme="minorHAnsi" w:cstheme="minorHAnsi"/>
          <w:color w:val="C00000"/>
          <w:sz w:val="24"/>
        </w:rPr>
        <w:t>Work with the first responders, including law enforcement, fire, and emergency response departments to create a list of key emergency response personnel who would need to undergo these training and education programs.</w:t>
      </w:r>
    </w:p>
    <w:p w14:paraId="000B0527" w14:textId="25536F1C" w:rsidR="00751175" w:rsidRPr="0035367D" w:rsidRDefault="00751175" w:rsidP="00250655">
      <w:pPr>
        <w:pStyle w:val="Heading3"/>
        <w:numPr>
          <w:ilvl w:val="0"/>
          <w:numId w:val="15"/>
        </w:numPr>
        <w:spacing w:line="240" w:lineRule="auto"/>
        <w:rPr>
          <w:rFonts w:asciiTheme="minorHAnsi" w:eastAsiaTheme="minorHAnsi" w:hAnsiTheme="minorHAnsi" w:cstheme="minorHAnsi"/>
          <w:color w:val="C00000"/>
          <w:sz w:val="24"/>
        </w:rPr>
      </w:pPr>
      <w:r w:rsidRPr="0035367D">
        <w:rPr>
          <w:rFonts w:asciiTheme="minorHAnsi" w:eastAsiaTheme="minorHAnsi" w:hAnsiTheme="minorHAnsi" w:cstheme="minorHAnsi"/>
          <w:color w:val="C00000"/>
          <w:sz w:val="24"/>
        </w:rPr>
        <w:t>Identify the training and education programs on EV and EVSE available for the first responders, e.g.:</w:t>
      </w:r>
    </w:p>
    <w:p w14:paraId="41D164A9" w14:textId="0CDA49A9" w:rsidR="00751175" w:rsidRPr="0035367D" w:rsidRDefault="00751175" w:rsidP="00030F03">
      <w:pPr>
        <w:pStyle w:val="Heading3"/>
        <w:numPr>
          <w:ilvl w:val="0"/>
          <w:numId w:val="37"/>
        </w:numPr>
        <w:spacing w:line="240" w:lineRule="auto"/>
        <w:rPr>
          <w:rFonts w:asciiTheme="minorHAnsi" w:eastAsiaTheme="minorHAnsi" w:hAnsiTheme="minorHAnsi" w:cstheme="minorHAnsi"/>
          <w:color w:val="C00000"/>
          <w:sz w:val="24"/>
        </w:rPr>
      </w:pPr>
      <w:r w:rsidRPr="0035367D">
        <w:rPr>
          <w:rFonts w:asciiTheme="minorHAnsi" w:eastAsiaTheme="minorHAnsi" w:hAnsiTheme="minorHAnsi" w:cstheme="minorHAnsi"/>
          <w:color w:val="C00000"/>
          <w:sz w:val="24"/>
        </w:rPr>
        <w:t>National Fire Protection Association - Alternative Fuel Vehicles Safety Training Program</w:t>
      </w:r>
    </w:p>
    <w:p w14:paraId="190F89C8" w14:textId="2D488C9F" w:rsidR="00751175" w:rsidRPr="0035367D" w:rsidRDefault="00751175" w:rsidP="00030F03">
      <w:pPr>
        <w:pStyle w:val="Heading3"/>
        <w:numPr>
          <w:ilvl w:val="0"/>
          <w:numId w:val="37"/>
        </w:numPr>
        <w:spacing w:line="240" w:lineRule="auto"/>
        <w:rPr>
          <w:rFonts w:asciiTheme="minorHAnsi" w:eastAsiaTheme="minorHAnsi" w:hAnsiTheme="minorHAnsi" w:cstheme="minorHAnsi"/>
          <w:color w:val="C00000"/>
          <w:sz w:val="24"/>
        </w:rPr>
      </w:pPr>
      <w:r w:rsidRPr="0035367D">
        <w:rPr>
          <w:rFonts w:asciiTheme="minorHAnsi" w:eastAsiaTheme="minorHAnsi" w:hAnsiTheme="minorHAnsi" w:cstheme="minorHAnsi"/>
          <w:color w:val="C00000"/>
          <w:sz w:val="24"/>
        </w:rPr>
        <w:t>New Jersey Division of Fire Safety &amp; Kean University Fire Safety Training</w:t>
      </w:r>
    </w:p>
    <w:p w14:paraId="04256B5E" w14:textId="53477A64" w:rsidR="00751175" w:rsidRPr="0035367D" w:rsidRDefault="00751175" w:rsidP="00030F03">
      <w:pPr>
        <w:pStyle w:val="Heading3"/>
        <w:numPr>
          <w:ilvl w:val="0"/>
          <w:numId w:val="37"/>
        </w:numPr>
        <w:spacing w:line="240" w:lineRule="auto"/>
        <w:rPr>
          <w:rFonts w:asciiTheme="minorHAnsi" w:eastAsiaTheme="minorHAnsi" w:hAnsiTheme="minorHAnsi" w:cstheme="minorHAnsi"/>
          <w:color w:val="C00000"/>
          <w:sz w:val="24"/>
        </w:rPr>
      </w:pPr>
      <w:r w:rsidRPr="0035367D">
        <w:rPr>
          <w:rFonts w:asciiTheme="minorHAnsi" w:eastAsiaTheme="minorHAnsi" w:hAnsiTheme="minorHAnsi" w:cstheme="minorHAnsi"/>
          <w:color w:val="C00000"/>
          <w:sz w:val="24"/>
        </w:rPr>
        <w:t>National Alternative Fuels Training Consortium</w:t>
      </w:r>
    </w:p>
    <w:p w14:paraId="2A94A0FC" w14:textId="782F24DE" w:rsidR="00751175" w:rsidRPr="0035367D" w:rsidRDefault="00751175" w:rsidP="00250655">
      <w:pPr>
        <w:pStyle w:val="Heading3"/>
        <w:numPr>
          <w:ilvl w:val="0"/>
          <w:numId w:val="15"/>
        </w:numPr>
        <w:spacing w:line="240" w:lineRule="auto"/>
        <w:rPr>
          <w:rFonts w:asciiTheme="minorHAnsi" w:eastAsiaTheme="minorHAnsi" w:hAnsiTheme="minorHAnsi" w:cstheme="minorHAnsi"/>
          <w:color w:val="C00000"/>
          <w:sz w:val="24"/>
        </w:rPr>
      </w:pPr>
      <w:r w:rsidRPr="0035367D">
        <w:rPr>
          <w:rFonts w:asciiTheme="minorHAnsi" w:eastAsiaTheme="minorHAnsi" w:hAnsiTheme="minorHAnsi" w:cstheme="minorHAnsi"/>
          <w:color w:val="C00000"/>
          <w:sz w:val="24"/>
        </w:rPr>
        <w:t>Document date/years of the training and education programs and the details of the personnel who have undergone the same.</w:t>
      </w:r>
    </w:p>
    <w:p w14:paraId="22F0A0FD" w14:textId="43A650FC" w:rsidR="00751175" w:rsidRPr="0035367D" w:rsidRDefault="00751175" w:rsidP="00250655">
      <w:pPr>
        <w:pStyle w:val="Heading3"/>
        <w:numPr>
          <w:ilvl w:val="0"/>
          <w:numId w:val="15"/>
        </w:numPr>
        <w:spacing w:line="240" w:lineRule="auto"/>
        <w:rPr>
          <w:rFonts w:asciiTheme="minorHAnsi" w:eastAsiaTheme="minorHAnsi" w:hAnsiTheme="minorHAnsi" w:cstheme="minorHAnsi"/>
          <w:color w:val="C00000"/>
          <w:sz w:val="24"/>
        </w:rPr>
      </w:pPr>
      <w:r w:rsidRPr="0035367D">
        <w:rPr>
          <w:rFonts w:asciiTheme="minorHAnsi" w:eastAsiaTheme="minorHAnsi" w:hAnsiTheme="minorHAnsi" w:cstheme="minorHAnsi"/>
          <w:color w:val="C00000"/>
          <w:sz w:val="24"/>
        </w:rPr>
        <w:t>Set a regular frequency for these training and education programs e.g. once every 3 years.</w:t>
      </w:r>
    </w:p>
    <w:p w14:paraId="5F6135CE" w14:textId="5E7DA298" w:rsidR="00447BE5" w:rsidRPr="0035367D" w:rsidRDefault="00751175" w:rsidP="00250655">
      <w:pPr>
        <w:pStyle w:val="Heading3"/>
        <w:numPr>
          <w:ilvl w:val="0"/>
          <w:numId w:val="15"/>
        </w:numPr>
        <w:spacing w:line="240" w:lineRule="auto"/>
        <w:rPr>
          <w:rFonts w:asciiTheme="minorHAnsi" w:eastAsiaTheme="minorHAnsi" w:hAnsiTheme="minorHAnsi" w:cstheme="minorHAnsi"/>
          <w:color w:val="C00000"/>
          <w:sz w:val="24"/>
        </w:rPr>
      </w:pPr>
      <w:r w:rsidRPr="0035367D">
        <w:rPr>
          <w:rFonts w:asciiTheme="minorHAnsi" w:eastAsiaTheme="minorHAnsi" w:hAnsiTheme="minorHAnsi" w:cstheme="minorHAnsi"/>
          <w:color w:val="C00000"/>
          <w:sz w:val="24"/>
        </w:rPr>
        <w:t>Plan how ongoing trainings and education programs for First Responders on EVs and EVSE can be integrated into department policies and procedures.</w:t>
      </w:r>
    </w:p>
    <w:p w14:paraId="737489AF" w14:textId="77777777" w:rsidR="00751175" w:rsidRPr="0035367D" w:rsidRDefault="00751175" w:rsidP="005F5B18">
      <w:pPr>
        <w:spacing w:line="240" w:lineRule="auto"/>
        <w:rPr>
          <w:rFonts w:cstheme="minorHAnsi"/>
        </w:rPr>
      </w:pPr>
    </w:p>
    <w:p w14:paraId="7986ED60" w14:textId="77777777" w:rsidR="009955F3" w:rsidRPr="0035367D" w:rsidRDefault="009955F3">
      <w:pPr>
        <w:rPr>
          <w:rFonts w:eastAsiaTheme="majorEastAsia" w:cstheme="minorHAnsi"/>
          <w:color w:val="1F3763" w:themeColor="accent1" w:themeShade="7F"/>
          <w:sz w:val="28"/>
          <w:szCs w:val="24"/>
        </w:rPr>
      </w:pPr>
      <w:r w:rsidRPr="0035367D">
        <w:rPr>
          <w:rFonts w:cstheme="minorHAnsi"/>
        </w:rPr>
        <w:br w:type="page"/>
      </w:r>
    </w:p>
    <w:p w14:paraId="2A6B31F3" w14:textId="5E0B7B52" w:rsidR="00447BE5" w:rsidRPr="0035367D" w:rsidRDefault="00447BE5" w:rsidP="005F5B18">
      <w:pPr>
        <w:pStyle w:val="Heading3"/>
        <w:spacing w:line="240" w:lineRule="auto"/>
        <w:rPr>
          <w:rFonts w:asciiTheme="minorHAnsi" w:hAnsiTheme="minorHAnsi" w:cstheme="minorHAnsi"/>
        </w:rPr>
      </w:pPr>
      <w:r w:rsidRPr="0035367D">
        <w:rPr>
          <w:rFonts w:asciiTheme="minorHAnsi" w:hAnsiTheme="minorHAnsi" w:cstheme="minorHAnsi"/>
        </w:rPr>
        <w:t>Initiative 1.3 Train Non-Emergency Staff on EVs and EVSE</w:t>
      </w:r>
    </w:p>
    <w:p w14:paraId="516ED348" w14:textId="77777777" w:rsidR="00777AB3" w:rsidRPr="0035367D" w:rsidRDefault="00777AB3" w:rsidP="005F5B18">
      <w:pPr>
        <w:spacing w:line="240" w:lineRule="auto"/>
        <w:rPr>
          <w:rFonts w:cstheme="minorHAnsi"/>
        </w:rPr>
      </w:pPr>
    </w:p>
    <w:p w14:paraId="647A172D" w14:textId="6D28CDDF" w:rsidR="00B7639C" w:rsidRPr="0035367D" w:rsidRDefault="00B7639C" w:rsidP="005F5B18">
      <w:pPr>
        <w:spacing w:line="240" w:lineRule="auto"/>
        <w:rPr>
          <w:rFonts w:cstheme="minorHAnsi"/>
          <w:sz w:val="24"/>
          <w:szCs w:val="24"/>
        </w:rPr>
      </w:pPr>
      <w:r w:rsidRPr="0035367D">
        <w:rPr>
          <w:rFonts w:cstheme="minorHAnsi"/>
          <w:color w:val="00B0F0"/>
          <w:sz w:val="26"/>
          <w:szCs w:val="24"/>
        </w:rPr>
        <w:t>Description:</w:t>
      </w:r>
      <w:r w:rsidRPr="0035367D">
        <w:rPr>
          <w:rFonts w:cstheme="minorHAnsi"/>
          <w:sz w:val="24"/>
          <w:szCs w:val="24"/>
        </w:rPr>
        <w:t xml:space="preserve"> Initiate electric vehicle cross-training for non-emergency staff such as code officials, automotive technicians, and electricians.</w:t>
      </w:r>
    </w:p>
    <w:p w14:paraId="7929B66B" w14:textId="77777777" w:rsidR="00B7639C" w:rsidRPr="0035367D" w:rsidRDefault="00B7639C" w:rsidP="005F5B18">
      <w:pPr>
        <w:pStyle w:val="NoSpacing"/>
        <w:rPr>
          <w:rFonts w:asciiTheme="minorHAnsi" w:hAnsiTheme="minorHAnsi" w:cstheme="minorHAnsi"/>
          <w:sz w:val="24"/>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B7639C" w:rsidRPr="0035367D" w14:paraId="306EE610" w14:textId="77777777" w:rsidTr="00B7639C">
        <w:trPr>
          <w:trHeight w:val="521"/>
        </w:trPr>
        <w:tc>
          <w:tcPr>
            <w:tcW w:w="1595" w:type="dxa"/>
            <w:shd w:val="clear" w:color="auto" w:fill="BDD6EE" w:themeFill="accent5" w:themeFillTint="66"/>
            <w:vAlign w:val="center"/>
          </w:tcPr>
          <w:p w14:paraId="50483289" w14:textId="77777777" w:rsidR="00B7639C" w:rsidRPr="0035367D" w:rsidRDefault="00B7639C"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Lead</w:t>
            </w:r>
          </w:p>
        </w:tc>
        <w:tc>
          <w:tcPr>
            <w:tcW w:w="1280" w:type="dxa"/>
            <w:shd w:val="clear" w:color="auto" w:fill="BDD6EE" w:themeFill="accent5" w:themeFillTint="66"/>
            <w:vAlign w:val="center"/>
          </w:tcPr>
          <w:p w14:paraId="7CC7A1C9" w14:textId="77777777" w:rsidR="00B7639C" w:rsidRPr="0035367D" w:rsidRDefault="00B7639C"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Start Date</w:t>
            </w:r>
          </w:p>
        </w:tc>
        <w:tc>
          <w:tcPr>
            <w:tcW w:w="1260" w:type="dxa"/>
            <w:shd w:val="clear" w:color="auto" w:fill="BDD6EE" w:themeFill="accent5" w:themeFillTint="66"/>
            <w:vAlign w:val="center"/>
          </w:tcPr>
          <w:p w14:paraId="11968B11" w14:textId="77777777" w:rsidR="00B7639C" w:rsidRPr="0035367D" w:rsidRDefault="00B7639C"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Priority</w:t>
            </w:r>
          </w:p>
        </w:tc>
        <w:tc>
          <w:tcPr>
            <w:tcW w:w="2254" w:type="dxa"/>
            <w:shd w:val="clear" w:color="auto" w:fill="BDD6EE" w:themeFill="accent5" w:themeFillTint="66"/>
            <w:vAlign w:val="center"/>
          </w:tcPr>
          <w:p w14:paraId="5761C625" w14:textId="77777777" w:rsidR="00B7639C" w:rsidRPr="0035367D" w:rsidRDefault="00B7639C"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Anticipated Length</w:t>
            </w:r>
          </w:p>
        </w:tc>
        <w:tc>
          <w:tcPr>
            <w:tcW w:w="2961" w:type="dxa"/>
            <w:shd w:val="clear" w:color="auto" w:fill="BDD6EE" w:themeFill="accent5" w:themeFillTint="66"/>
            <w:vAlign w:val="center"/>
          </w:tcPr>
          <w:p w14:paraId="5CFB5168" w14:textId="77777777" w:rsidR="00B7639C" w:rsidRPr="0035367D" w:rsidRDefault="00B7639C"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Funding Sources</w:t>
            </w:r>
          </w:p>
        </w:tc>
      </w:tr>
      <w:tr w:rsidR="00B7639C" w:rsidRPr="0035367D" w14:paraId="415473C3" w14:textId="77777777" w:rsidTr="00B7639C">
        <w:tc>
          <w:tcPr>
            <w:tcW w:w="1595" w:type="dxa"/>
            <w:vAlign w:val="center"/>
          </w:tcPr>
          <w:p w14:paraId="297CC124" w14:textId="36D25F9B" w:rsidR="00B7639C" w:rsidRPr="0035367D" w:rsidRDefault="00B7639C" w:rsidP="005F5B18">
            <w:pPr>
              <w:pStyle w:val="NoSpacing"/>
              <w:jc w:val="center"/>
              <w:rPr>
                <w:rFonts w:asciiTheme="minorHAnsi" w:hAnsiTheme="minorHAnsi" w:cstheme="minorHAnsi"/>
                <w:color w:val="C00000"/>
                <w:sz w:val="24"/>
                <w:szCs w:val="24"/>
              </w:rPr>
            </w:pPr>
          </w:p>
        </w:tc>
        <w:tc>
          <w:tcPr>
            <w:tcW w:w="1280" w:type="dxa"/>
            <w:vAlign w:val="center"/>
          </w:tcPr>
          <w:p w14:paraId="320A46F0" w14:textId="0AADBCEC" w:rsidR="00B7639C" w:rsidRPr="0035367D" w:rsidRDefault="00B7639C" w:rsidP="005F5B18">
            <w:pPr>
              <w:pStyle w:val="NoSpacing"/>
              <w:jc w:val="center"/>
              <w:rPr>
                <w:rFonts w:asciiTheme="minorHAnsi" w:hAnsiTheme="minorHAnsi" w:cstheme="minorHAnsi"/>
                <w:color w:val="C00000"/>
                <w:sz w:val="24"/>
                <w:szCs w:val="24"/>
              </w:rPr>
            </w:pPr>
          </w:p>
        </w:tc>
        <w:tc>
          <w:tcPr>
            <w:tcW w:w="1260" w:type="dxa"/>
            <w:vAlign w:val="center"/>
          </w:tcPr>
          <w:p w14:paraId="4F503C41" w14:textId="0E96EA68" w:rsidR="00B7639C" w:rsidRPr="0035367D" w:rsidRDefault="00B7639C" w:rsidP="005F5B18">
            <w:pPr>
              <w:pStyle w:val="NoSpacing"/>
              <w:jc w:val="center"/>
              <w:rPr>
                <w:rFonts w:asciiTheme="minorHAnsi" w:hAnsiTheme="minorHAnsi" w:cstheme="minorHAnsi"/>
                <w:color w:val="C00000"/>
                <w:sz w:val="24"/>
                <w:szCs w:val="24"/>
              </w:rPr>
            </w:pPr>
          </w:p>
        </w:tc>
        <w:tc>
          <w:tcPr>
            <w:tcW w:w="2254" w:type="dxa"/>
            <w:vAlign w:val="center"/>
          </w:tcPr>
          <w:p w14:paraId="54246600" w14:textId="26821A37" w:rsidR="00B7639C" w:rsidRPr="0035367D" w:rsidRDefault="00B7639C" w:rsidP="005F5B18">
            <w:pPr>
              <w:pStyle w:val="NoSpacing"/>
              <w:jc w:val="center"/>
              <w:rPr>
                <w:rFonts w:asciiTheme="minorHAnsi" w:hAnsiTheme="minorHAnsi" w:cstheme="minorHAnsi"/>
                <w:color w:val="C00000"/>
                <w:sz w:val="24"/>
                <w:szCs w:val="24"/>
              </w:rPr>
            </w:pPr>
          </w:p>
        </w:tc>
        <w:tc>
          <w:tcPr>
            <w:tcW w:w="2961" w:type="dxa"/>
            <w:vAlign w:val="center"/>
          </w:tcPr>
          <w:p w14:paraId="60B9573C" w14:textId="3043DF18" w:rsidR="00B7639C" w:rsidRPr="0035367D" w:rsidRDefault="00B7639C" w:rsidP="005F5B18">
            <w:pPr>
              <w:pStyle w:val="NoSpacing"/>
              <w:jc w:val="center"/>
              <w:rPr>
                <w:rFonts w:asciiTheme="minorHAnsi" w:hAnsiTheme="minorHAnsi" w:cstheme="minorHAnsi"/>
                <w:color w:val="C00000"/>
                <w:sz w:val="24"/>
                <w:szCs w:val="24"/>
              </w:rPr>
            </w:pPr>
          </w:p>
        </w:tc>
      </w:tr>
    </w:tbl>
    <w:p w14:paraId="0B2A3465" w14:textId="77777777" w:rsidR="00777AB3" w:rsidRPr="0035367D" w:rsidRDefault="00777AB3" w:rsidP="005F5B18">
      <w:pPr>
        <w:pStyle w:val="NoSpacing"/>
        <w:rPr>
          <w:rFonts w:asciiTheme="minorHAnsi" w:hAnsiTheme="minorHAnsi" w:cstheme="minorHAnsi"/>
          <w:i/>
          <w:sz w:val="24"/>
          <w:szCs w:val="24"/>
        </w:rPr>
      </w:pPr>
    </w:p>
    <w:p w14:paraId="734D86A7" w14:textId="09227D36" w:rsidR="00B7639C" w:rsidRPr="0035367D" w:rsidRDefault="002A381C"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B7639C" w:rsidRPr="0035367D">
        <w:rPr>
          <w:rFonts w:asciiTheme="minorHAnsi" w:hAnsiTheme="minorHAnsi" w:cstheme="minorHAnsi"/>
          <w:i/>
          <w:sz w:val="24"/>
          <w:szCs w:val="24"/>
        </w:rPr>
        <w:t xml:space="preserve">The following are examples of departments that may be involved as well as obstacles encountered, please </w:t>
      </w:r>
      <w:r w:rsidR="006A3BFD" w:rsidRPr="0035367D">
        <w:rPr>
          <w:rFonts w:asciiTheme="minorHAnsi" w:hAnsiTheme="minorHAnsi" w:cstheme="minorHAnsi"/>
          <w:i/>
          <w:sz w:val="24"/>
          <w:szCs w:val="24"/>
        </w:rPr>
        <w:t>modify to suit your community</w:t>
      </w:r>
      <w:r w:rsidRPr="0035367D">
        <w:rPr>
          <w:rFonts w:asciiTheme="minorHAnsi" w:hAnsiTheme="minorHAnsi" w:cstheme="minorHAnsi"/>
          <w:i/>
          <w:sz w:val="24"/>
          <w:szCs w:val="24"/>
        </w:rPr>
        <w:t>)</w:t>
      </w:r>
    </w:p>
    <w:p w14:paraId="0033B579" w14:textId="77777777" w:rsidR="00B7639C" w:rsidRPr="0035367D" w:rsidRDefault="00B7639C" w:rsidP="005F5B18">
      <w:pPr>
        <w:pStyle w:val="NoSpacing"/>
        <w:rPr>
          <w:rFonts w:asciiTheme="minorHAnsi" w:hAnsiTheme="minorHAnsi" w:cstheme="minorHAnsi"/>
          <w:color w:val="00B0F0"/>
          <w:sz w:val="26"/>
          <w:szCs w:val="24"/>
        </w:rPr>
      </w:pPr>
    </w:p>
    <w:p w14:paraId="5AC59FB9" w14:textId="77777777" w:rsidR="00B7639C" w:rsidRPr="0035367D" w:rsidRDefault="00B7639C"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7639C" w:rsidRPr="0035367D" w14:paraId="0F93C099" w14:textId="77777777" w:rsidTr="00B7639C">
        <w:tc>
          <w:tcPr>
            <w:tcW w:w="4675" w:type="dxa"/>
          </w:tcPr>
          <w:p w14:paraId="78AF2CEC" w14:textId="2970FBB6" w:rsidR="00B7639C" w:rsidRPr="0035367D" w:rsidRDefault="0085422A"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Code </w:t>
            </w:r>
            <w:r w:rsidR="00751175" w:rsidRPr="0035367D">
              <w:rPr>
                <w:rFonts w:asciiTheme="minorHAnsi" w:hAnsiTheme="minorHAnsi" w:cstheme="minorHAnsi"/>
                <w:color w:val="C00000"/>
                <w:sz w:val="24"/>
                <w:szCs w:val="24"/>
              </w:rPr>
              <w:t>E</w:t>
            </w:r>
            <w:r w:rsidRPr="0035367D">
              <w:rPr>
                <w:rFonts w:asciiTheme="minorHAnsi" w:hAnsiTheme="minorHAnsi" w:cstheme="minorHAnsi"/>
                <w:color w:val="C00000"/>
                <w:sz w:val="24"/>
                <w:szCs w:val="24"/>
              </w:rPr>
              <w:t>nforcement</w:t>
            </w:r>
          </w:p>
        </w:tc>
        <w:tc>
          <w:tcPr>
            <w:tcW w:w="4675" w:type="dxa"/>
          </w:tcPr>
          <w:p w14:paraId="735B45DA" w14:textId="4ED68995" w:rsidR="00B7639C" w:rsidRPr="0035367D" w:rsidRDefault="00751175"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tc>
      </w:tr>
      <w:tr w:rsidR="00B7639C" w:rsidRPr="0035367D" w14:paraId="46498ED6" w14:textId="77777777" w:rsidTr="00B7639C">
        <w:tc>
          <w:tcPr>
            <w:tcW w:w="4675" w:type="dxa"/>
          </w:tcPr>
          <w:p w14:paraId="32505F8F" w14:textId="2CFF2B93" w:rsidR="00B7639C" w:rsidRPr="0035367D" w:rsidRDefault="0085422A"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Zoning</w:t>
            </w:r>
            <w:r w:rsidR="00751175" w:rsidRPr="0035367D">
              <w:rPr>
                <w:rFonts w:asciiTheme="minorHAnsi" w:hAnsiTheme="minorHAnsi" w:cstheme="minorHAnsi"/>
                <w:color w:val="C00000"/>
                <w:sz w:val="24"/>
                <w:szCs w:val="24"/>
              </w:rPr>
              <w:t xml:space="preserve"> Department</w:t>
            </w:r>
          </w:p>
        </w:tc>
        <w:tc>
          <w:tcPr>
            <w:tcW w:w="4675" w:type="dxa"/>
          </w:tcPr>
          <w:p w14:paraId="506ED0B5" w14:textId="77777777" w:rsidR="00B7639C" w:rsidRPr="0035367D" w:rsidRDefault="00B7639C" w:rsidP="005F5B18">
            <w:pPr>
              <w:pStyle w:val="NoSpacing"/>
              <w:rPr>
                <w:rFonts w:asciiTheme="minorHAnsi" w:hAnsiTheme="minorHAnsi" w:cstheme="minorHAnsi"/>
                <w:color w:val="C00000"/>
                <w:sz w:val="24"/>
                <w:szCs w:val="24"/>
              </w:rPr>
            </w:pPr>
          </w:p>
        </w:tc>
      </w:tr>
    </w:tbl>
    <w:p w14:paraId="6C5BB616" w14:textId="77777777" w:rsidR="00B7639C" w:rsidRPr="0035367D" w:rsidRDefault="00B7639C" w:rsidP="005F5B18">
      <w:pPr>
        <w:pStyle w:val="NoSpacing"/>
        <w:rPr>
          <w:rFonts w:asciiTheme="minorHAnsi" w:hAnsiTheme="minorHAnsi" w:cstheme="minorHAnsi"/>
          <w:sz w:val="24"/>
          <w:szCs w:val="24"/>
        </w:rPr>
      </w:pPr>
    </w:p>
    <w:p w14:paraId="156554B1" w14:textId="77777777" w:rsidR="00B7639C" w:rsidRPr="0035367D" w:rsidRDefault="00B7639C"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Obstacles/Barriers:</w:t>
      </w:r>
    </w:p>
    <w:p w14:paraId="28C77489" w14:textId="77777777" w:rsidR="00B7639C" w:rsidRPr="0035367D" w:rsidRDefault="00B7639C" w:rsidP="005F5B18">
      <w:pPr>
        <w:pStyle w:val="NoSpacing"/>
        <w:rPr>
          <w:rFonts w:asciiTheme="minorHAnsi" w:hAnsiTheme="minorHAnsi" w:cstheme="minorHAnsi"/>
          <w:color w:val="00B0F0"/>
          <w:sz w:val="24"/>
          <w:szCs w:val="24"/>
        </w:rPr>
      </w:pPr>
    </w:p>
    <w:p w14:paraId="06CE6C5D" w14:textId="77777777" w:rsidR="00B7639C" w:rsidRPr="0035367D" w:rsidRDefault="00B7639C"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Pr="0035367D">
        <w:rPr>
          <w:rFonts w:asciiTheme="minorHAnsi" w:hAnsiTheme="minorHAnsi" w:cstheme="minorHAnsi"/>
          <w:sz w:val="24"/>
          <w:szCs w:val="24"/>
        </w:rPr>
        <w:t xml:space="preserve"> </w:t>
      </w:r>
    </w:p>
    <w:p w14:paraId="37523B35" w14:textId="77777777" w:rsidR="00B7639C" w:rsidRPr="0035367D" w:rsidRDefault="00B7639C" w:rsidP="005F5B18">
      <w:pPr>
        <w:pStyle w:val="NoSpacing"/>
        <w:rPr>
          <w:rFonts w:asciiTheme="minorHAnsi" w:hAnsiTheme="minorHAnsi" w:cstheme="minorHAnsi"/>
          <w:sz w:val="24"/>
          <w:szCs w:val="24"/>
        </w:rPr>
      </w:pPr>
    </w:p>
    <w:p w14:paraId="68B62350" w14:textId="6533FBC3" w:rsidR="00B7639C" w:rsidRPr="0035367D" w:rsidRDefault="00B7639C"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297031C2" w14:textId="3FAA8684" w:rsidR="00F9544B" w:rsidRPr="0035367D" w:rsidRDefault="00751175"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 xml:space="preserve"> (</w:t>
      </w:r>
      <w:r w:rsidR="002A381C" w:rsidRPr="0035367D">
        <w:rPr>
          <w:rFonts w:asciiTheme="minorHAnsi" w:hAnsiTheme="minorHAnsi" w:cstheme="minorHAnsi"/>
          <w:i/>
          <w:sz w:val="24"/>
          <w:szCs w:val="24"/>
        </w:rPr>
        <w:t>M</w:t>
      </w:r>
      <w:r w:rsidRPr="0035367D">
        <w:rPr>
          <w:rFonts w:asciiTheme="minorHAnsi" w:hAnsiTheme="minorHAnsi" w:cstheme="minorHAnsi"/>
          <w:i/>
          <w:sz w:val="24"/>
          <w:szCs w:val="24"/>
        </w:rPr>
        <w:t>odify to suit your community)</w:t>
      </w:r>
    </w:p>
    <w:p w14:paraId="16ABBE88" w14:textId="65CE8B21" w:rsidR="00751175" w:rsidRPr="0035367D" w:rsidRDefault="00751175" w:rsidP="00250655">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Training held for each relevant department </w:t>
      </w:r>
    </w:p>
    <w:p w14:paraId="721622F4" w14:textId="0BDC66B9" w:rsidR="00B7639C" w:rsidRPr="0035367D" w:rsidRDefault="00751175" w:rsidP="00250655">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Policy established for ongoing training</w:t>
      </w:r>
    </w:p>
    <w:p w14:paraId="41970F9E" w14:textId="77777777" w:rsidR="00751175" w:rsidRPr="0035367D" w:rsidRDefault="00751175" w:rsidP="005F5B18">
      <w:pPr>
        <w:pStyle w:val="NoSpacing"/>
        <w:rPr>
          <w:rFonts w:asciiTheme="minorHAnsi" w:hAnsiTheme="minorHAnsi" w:cstheme="minorHAnsi"/>
          <w:sz w:val="24"/>
          <w:szCs w:val="24"/>
        </w:rPr>
      </w:pPr>
    </w:p>
    <w:p w14:paraId="5647E06D" w14:textId="77777777" w:rsidR="00B7639C" w:rsidRPr="0035367D" w:rsidRDefault="00B7639C"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164A3AEE" w14:textId="77777777" w:rsidR="006F1400" w:rsidRPr="0035367D" w:rsidRDefault="00751175" w:rsidP="001835C2">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2A381C" w:rsidRPr="0035367D">
        <w:rPr>
          <w:rFonts w:asciiTheme="minorHAnsi" w:hAnsiTheme="minorHAnsi" w:cstheme="minorHAnsi"/>
          <w:i/>
          <w:sz w:val="24"/>
          <w:szCs w:val="24"/>
        </w:rPr>
        <w:t>B</w:t>
      </w:r>
      <w:r w:rsidRPr="0035367D">
        <w:rPr>
          <w:rFonts w:asciiTheme="minorHAnsi" w:hAnsiTheme="minorHAnsi" w:cstheme="minorHAnsi"/>
          <w:i/>
          <w:sz w:val="24"/>
          <w:szCs w:val="24"/>
        </w:rPr>
        <w:t>elow are typical next steps, modify to suit your community)</w:t>
      </w:r>
    </w:p>
    <w:p w14:paraId="7E5AD9E1" w14:textId="7F5FB907" w:rsidR="00751175" w:rsidRPr="0035367D" w:rsidRDefault="00751175" w:rsidP="00030F03">
      <w:pPr>
        <w:pStyle w:val="NoSpacing"/>
        <w:numPr>
          <w:ilvl w:val="0"/>
          <w:numId w:val="9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Work with the concerned departments to identify a list of all non-emergency personnel who need to undergo this training and education program.</w:t>
      </w:r>
    </w:p>
    <w:p w14:paraId="7E6585F8" w14:textId="6B40929C" w:rsidR="00751175" w:rsidRPr="0035367D" w:rsidRDefault="00751175" w:rsidP="00030F03">
      <w:pPr>
        <w:pStyle w:val="NoSpacing"/>
        <w:numPr>
          <w:ilvl w:val="0"/>
          <w:numId w:val="9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Research available training and education programs on EV and EVSE and select one tailored for non-emergency personnel. (see resources section)</w:t>
      </w:r>
    </w:p>
    <w:p w14:paraId="17D17767" w14:textId="3134E0BE" w:rsidR="00751175" w:rsidRPr="0035367D" w:rsidRDefault="00751175" w:rsidP="00030F03">
      <w:pPr>
        <w:pStyle w:val="NoSpacing"/>
        <w:numPr>
          <w:ilvl w:val="0"/>
          <w:numId w:val="9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Document date/years of the training and education programs and the details of the personnel who have undergone the same.</w:t>
      </w:r>
    </w:p>
    <w:p w14:paraId="59DE6B14" w14:textId="18051495" w:rsidR="00751175" w:rsidRPr="0035367D" w:rsidRDefault="00751175" w:rsidP="00030F03">
      <w:pPr>
        <w:pStyle w:val="NoSpacing"/>
        <w:numPr>
          <w:ilvl w:val="0"/>
          <w:numId w:val="9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Set a regular frequency for these training and education programs</w:t>
      </w:r>
    </w:p>
    <w:p w14:paraId="26ED502E" w14:textId="1B64ACF0" w:rsidR="00B7639C" w:rsidRPr="0035367D" w:rsidRDefault="00751175" w:rsidP="00030F03">
      <w:pPr>
        <w:pStyle w:val="NoSpacing"/>
        <w:numPr>
          <w:ilvl w:val="0"/>
          <w:numId w:val="9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Work with the concerned departments to integrate ongoing training and education programs on EVs and EVSE into the department policies and procedures.</w:t>
      </w:r>
    </w:p>
    <w:p w14:paraId="2E6FC5F5" w14:textId="77777777" w:rsidR="00AC20B1" w:rsidRPr="0035367D" w:rsidRDefault="00AC20B1" w:rsidP="005F5B18">
      <w:pPr>
        <w:pStyle w:val="Heading3"/>
        <w:spacing w:line="240" w:lineRule="auto"/>
        <w:rPr>
          <w:rFonts w:asciiTheme="minorHAnsi" w:hAnsiTheme="minorHAnsi" w:cstheme="minorHAnsi"/>
        </w:rPr>
      </w:pPr>
    </w:p>
    <w:p w14:paraId="5D817553" w14:textId="77777777" w:rsidR="009955F3" w:rsidRPr="0035367D" w:rsidRDefault="009955F3">
      <w:pPr>
        <w:rPr>
          <w:rFonts w:eastAsiaTheme="majorEastAsia" w:cstheme="minorHAnsi"/>
          <w:color w:val="1F3763" w:themeColor="accent1" w:themeShade="7F"/>
          <w:sz w:val="28"/>
          <w:szCs w:val="24"/>
        </w:rPr>
      </w:pPr>
      <w:r w:rsidRPr="0035367D">
        <w:rPr>
          <w:rFonts w:cstheme="minorHAnsi"/>
        </w:rPr>
        <w:br w:type="page"/>
      </w:r>
    </w:p>
    <w:p w14:paraId="6D67F970" w14:textId="484D6DFE" w:rsidR="00447BE5" w:rsidRPr="0035367D" w:rsidRDefault="00447BE5" w:rsidP="005F5B18">
      <w:pPr>
        <w:pStyle w:val="Heading3"/>
        <w:spacing w:line="240" w:lineRule="auto"/>
        <w:rPr>
          <w:rFonts w:asciiTheme="minorHAnsi" w:hAnsiTheme="minorHAnsi" w:cstheme="minorHAnsi"/>
        </w:rPr>
      </w:pPr>
      <w:r w:rsidRPr="0035367D">
        <w:rPr>
          <w:rFonts w:asciiTheme="minorHAnsi" w:hAnsiTheme="minorHAnsi" w:cstheme="minorHAnsi"/>
        </w:rPr>
        <w:t>Initiative 1.4 Purchase Alternative Fuel Vehicles</w:t>
      </w:r>
    </w:p>
    <w:p w14:paraId="6AE7A58B" w14:textId="77777777" w:rsidR="00B7639C" w:rsidRPr="0035367D" w:rsidRDefault="00B7639C" w:rsidP="005F5B18">
      <w:pPr>
        <w:spacing w:line="240" w:lineRule="auto"/>
        <w:rPr>
          <w:rFonts w:cstheme="minorHAnsi"/>
        </w:rPr>
      </w:pPr>
    </w:p>
    <w:p w14:paraId="53C6ADA5" w14:textId="4ECCFF6D" w:rsidR="00B7639C" w:rsidRPr="0035367D" w:rsidRDefault="00B7639C" w:rsidP="005F5B18">
      <w:pPr>
        <w:spacing w:line="240" w:lineRule="auto"/>
        <w:rPr>
          <w:rFonts w:cstheme="minorHAnsi"/>
          <w:sz w:val="24"/>
          <w:szCs w:val="24"/>
        </w:rPr>
      </w:pPr>
      <w:r w:rsidRPr="0035367D">
        <w:rPr>
          <w:rFonts w:cstheme="minorHAnsi"/>
          <w:color w:val="00B0F0"/>
          <w:sz w:val="26"/>
          <w:szCs w:val="24"/>
        </w:rPr>
        <w:t>Description:</w:t>
      </w:r>
      <w:r w:rsidRPr="0035367D">
        <w:rPr>
          <w:rFonts w:cstheme="minorHAnsi"/>
          <w:sz w:val="24"/>
          <w:szCs w:val="24"/>
        </w:rPr>
        <w:t xml:space="preserve"> </w:t>
      </w:r>
      <w:r w:rsidR="00D76D1E" w:rsidRPr="0035367D">
        <w:rPr>
          <w:rFonts w:cstheme="minorHAnsi"/>
          <w:sz w:val="24"/>
          <w:szCs w:val="24"/>
        </w:rPr>
        <w:t>Replace existing municipal fleet vehicles with plug-in hybrid, battery electric, or other sustainable alternative fuel vehicles (AFV), informed by fleet analysis.</w:t>
      </w:r>
    </w:p>
    <w:p w14:paraId="08007F5E" w14:textId="77777777" w:rsidR="00B7639C" w:rsidRPr="0035367D" w:rsidRDefault="00B7639C" w:rsidP="005F5B18">
      <w:pPr>
        <w:pStyle w:val="NoSpacing"/>
        <w:rPr>
          <w:rFonts w:asciiTheme="minorHAnsi" w:hAnsiTheme="minorHAnsi" w:cstheme="minorHAnsi"/>
          <w:sz w:val="24"/>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B7639C" w:rsidRPr="0035367D" w14:paraId="6C424E3B" w14:textId="77777777" w:rsidTr="00B7639C">
        <w:trPr>
          <w:trHeight w:val="521"/>
        </w:trPr>
        <w:tc>
          <w:tcPr>
            <w:tcW w:w="1595" w:type="dxa"/>
            <w:shd w:val="clear" w:color="auto" w:fill="BDD6EE" w:themeFill="accent5" w:themeFillTint="66"/>
            <w:vAlign w:val="center"/>
          </w:tcPr>
          <w:p w14:paraId="1622E642" w14:textId="77777777" w:rsidR="00B7639C" w:rsidRPr="0035367D" w:rsidRDefault="00B7639C"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Lead</w:t>
            </w:r>
          </w:p>
        </w:tc>
        <w:tc>
          <w:tcPr>
            <w:tcW w:w="1280" w:type="dxa"/>
            <w:shd w:val="clear" w:color="auto" w:fill="BDD6EE" w:themeFill="accent5" w:themeFillTint="66"/>
            <w:vAlign w:val="center"/>
          </w:tcPr>
          <w:p w14:paraId="53E832CA" w14:textId="77777777" w:rsidR="00B7639C" w:rsidRPr="0035367D" w:rsidRDefault="00B7639C"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Start Date</w:t>
            </w:r>
          </w:p>
        </w:tc>
        <w:tc>
          <w:tcPr>
            <w:tcW w:w="1260" w:type="dxa"/>
            <w:shd w:val="clear" w:color="auto" w:fill="BDD6EE" w:themeFill="accent5" w:themeFillTint="66"/>
            <w:vAlign w:val="center"/>
          </w:tcPr>
          <w:p w14:paraId="0DF14DCC" w14:textId="77777777" w:rsidR="00B7639C" w:rsidRPr="0035367D" w:rsidRDefault="00B7639C"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Priority</w:t>
            </w:r>
          </w:p>
        </w:tc>
        <w:tc>
          <w:tcPr>
            <w:tcW w:w="2254" w:type="dxa"/>
            <w:shd w:val="clear" w:color="auto" w:fill="BDD6EE" w:themeFill="accent5" w:themeFillTint="66"/>
            <w:vAlign w:val="center"/>
          </w:tcPr>
          <w:p w14:paraId="7D42397D" w14:textId="77777777" w:rsidR="00B7639C" w:rsidRPr="0035367D" w:rsidRDefault="00B7639C"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Anticipated Length</w:t>
            </w:r>
          </w:p>
        </w:tc>
        <w:tc>
          <w:tcPr>
            <w:tcW w:w="2961" w:type="dxa"/>
            <w:shd w:val="clear" w:color="auto" w:fill="BDD6EE" w:themeFill="accent5" w:themeFillTint="66"/>
            <w:vAlign w:val="center"/>
          </w:tcPr>
          <w:p w14:paraId="70A45AF5" w14:textId="77777777" w:rsidR="00B7639C" w:rsidRPr="0035367D" w:rsidRDefault="00B7639C"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Funding Sources</w:t>
            </w:r>
          </w:p>
        </w:tc>
      </w:tr>
      <w:tr w:rsidR="00B7639C" w:rsidRPr="0035367D" w14:paraId="522C4117" w14:textId="77777777" w:rsidTr="00B7639C">
        <w:tc>
          <w:tcPr>
            <w:tcW w:w="1595" w:type="dxa"/>
            <w:vAlign w:val="center"/>
          </w:tcPr>
          <w:p w14:paraId="46C0168F" w14:textId="48FB5898" w:rsidR="00B7639C" w:rsidRPr="0035367D" w:rsidRDefault="00B7639C" w:rsidP="005F5B18">
            <w:pPr>
              <w:pStyle w:val="NoSpacing"/>
              <w:jc w:val="center"/>
              <w:rPr>
                <w:rFonts w:asciiTheme="minorHAnsi" w:hAnsiTheme="minorHAnsi" w:cstheme="minorHAnsi"/>
                <w:color w:val="C00000"/>
                <w:sz w:val="24"/>
                <w:szCs w:val="24"/>
              </w:rPr>
            </w:pPr>
          </w:p>
        </w:tc>
        <w:tc>
          <w:tcPr>
            <w:tcW w:w="1280" w:type="dxa"/>
            <w:vAlign w:val="center"/>
          </w:tcPr>
          <w:p w14:paraId="522E3FCB" w14:textId="2C5A2A9A" w:rsidR="00B7639C" w:rsidRPr="0035367D" w:rsidRDefault="00B7639C" w:rsidP="005F5B18">
            <w:pPr>
              <w:pStyle w:val="NoSpacing"/>
              <w:jc w:val="center"/>
              <w:rPr>
                <w:rFonts w:asciiTheme="minorHAnsi" w:hAnsiTheme="minorHAnsi" w:cstheme="minorHAnsi"/>
                <w:color w:val="C00000"/>
                <w:sz w:val="24"/>
                <w:szCs w:val="24"/>
              </w:rPr>
            </w:pPr>
          </w:p>
        </w:tc>
        <w:tc>
          <w:tcPr>
            <w:tcW w:w="1260" w:type="dxa"/>
            <w:vAlign w:val="center"/>
          </w:tcPr>
          <w:p w14:paraId="53523266" w14:textId="43CC4599" w:rsidR="00B7639C" w:rsidRPr="0035367D" w:rsidRDefault="00B7639C" w:rsidP="005F5B18">
            <w:pPr>
              <w:pStyle w:val="NoSpacing"/>
              <w:jc w:val="center"/>
              <w:rPr>
                <w:rFonts w:asciiTheme="minorHAnsi" w:hAnsiTheme="minorHAnsi" w:cstheme="minorHAnsi"/>
                <w:color w:val="C00000"/>
                <w:sz w:val="24"/>
                <w:szCs w:val="24"/>
              </w:rPr>
            </w:pPr>
          </w:p>
        </w:tc>
        <w:tc>
          <w:tcPr>
            <w:tcW w:w="2254" w:type="dxa"/>
            <w:vAlign w:val="center"/>
          </w:tcPr>
          <w:p w14:paraId="1364633A" w14:textId="77777777" w:rsidR="00B7639C" w:rsidRPr="0035367D" w:rsidRDefault="00B7639C" w:rsidP="005F5B18">
            <w:pPr>
              <w:pStyle w:val="NoSpacing"/>
              <w:jc w:val="center"/>
              <w:rPr>
                <w:rFonts w:asciiTheme="minorHAnsi" w:hAnsiTheme="minorHAnsi" w:cstheme="minorHAnsi"/>
                <w:color w:val="C00000"/>
                <w:sz w:val="24"/>
                <w:szCs w:val="24"/>
              </w:rPr>
            </w:pPr>
          </w:p>
        </w:tc>
        <w:tc>
          <w:tcPr>
            <w:tcW w:w="2961" w:type="dxa"/>
            <w:vAlign w:val="center"/>
          </w:tcPr>
          <w:p w14:paraId="0D3F5854" w14:textId="110A08AC" w:rsidR="00B7639C" w:rsidRPr="0035367D" w:rsidRDefault="00B7639C" w:rsidP="005F5B18">
            <w:pPr>
              <w:pStyle w:val="NoSpacing"/>
              <w:jc w:val="center"/>
              <w:rPr>
                <w:rFonts w:asciiTheme="minorHAnsi" w:hAnsiTheme="minorHAnsi" w:cstheme="minorHAnsi"/>
                <w:color w:val="C00000"/>
                <w:sz w:val="24"/>
                <w:szCs w:val="24"/>
              </w:rPr>
            </w:pPr>
          </w:p>
        </w:tc>
      </w:tr>
    </w:tbl>
    <w:p w14:paraId="06CA0080" w14:textId="77777777" w:rsidR="00B7639C" w:rsidRPr="0035367D" w:rsidRDefault="00B7639C" w:rsidP="005F5B18">
      <w:pPr>
        <w:pStyle w:val="NoSpacing"/>
        <w:rPr>
          <w:rFonts w:asciiTheme="minorHAnsi" w:hAnsiTheme="minorHAnsi" w:cstheme="minorHAnsi"/>
          <w:i/>
          <w:sz w:val="24"/>
          <w:szCs w:val="24"/>
        </w:rPr>
      </w:pPr>
    </w:p>
    <w:p w14:paraId="0E81EC9E" w14:textId="3C738824" w:rsidR="00B7639C" w:rsidRPr="0035367D" w:rsidRDefault="002A381C"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B7639C" w:rsidRPr="0035367D">
        <w:rPr>
          <w:rFonts w:asciiTheme="minorHAnsi" w:hAnsiTheme="minorHAnsi" w:cstheme="minorHAnsi"/>
          <w:i/>
          <w:sz w:val="24"/>
          <w:szCs w:val="24"/>
        </w:rPr>
        <w:t xml:space="preserve">The following are examples of departments that may be involved as well as obstacles encountered, please </w:t>
      </w:r>
      <w:r w:rsidR="006A3BFD" w:rsidRPr="0035367D">
        <w:rPr>
          <w:rFonts w:asciiTheme="minorHAnsi" w:hAnsiTheme="minorHAnsi" w:cstheme="minorHAnsi"/>
          <w:i/>
          <w:sz w:val="24"/>
          <w:szCs w:val="24"/>
        </w:rPr>
        <w:t>modify to suit your community</w:t>
      </w:r>
      <w:r w:rsidRPr="0035367D">
        <w:rPr>
          <w:rFonts w:asciiTheme="minorHAnsi" w:hAnsiTheme="minorHAnsi" w:cstheme="minorHAnsi"/>
          <w:i/>
          <w:sz w:val="24"/>
          <w:szCs w:val="24"/>
        </w:rPr>
        <w:t>)</w:t>
      </w:r>
    </w:p>
    <w:p w14:paraId="295F3321" w14:textId="77777777" w:rsidR="00B7639C" w:rsidRPr="0035367D" w:rsidRDefault="00B7639C" w:rsidP="005F5B18">
      <w:pPr>
        <w:pStyle w:val="NoSpacing"/>
        <w:rPr>
          <w:rFonts w:asciiTheme="minorHAnsi" w:hAnsiTheme="minorHAnsi" w:cstheme="minorHAnsi"/>
          <w:color w:val="00B0F0"/>
          <w:sz w:val="26"/>
          <w:szCs w:val="24"/>
        </w:rPr>
      </w:pPr>
    </w:p>
    <w:p w14:paraId="443948A3" w14:textId="77777777" w:rsidR="00B7639C" w:rsidRPr="0035367D" w:rsidRDefault="00B7639C"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7639C" w:rsidRPr="0035367D" w14:paraId="6FA09031" w14:textId="77777777" w:rsidTr="00B7639C">
        <w:tc>
          <w:tcPr>
            <w:tcW w:w="4675" w:type="dxa"/>
          </w:tcPr>
          <w:p w14:paraId="737F0249" w14:textId="37CA4750" w:rsidR="00D76D1E" w:rsidRPr="0035367D" w:rsidRDefault="0085422A" w:rsidP="005F5B18">
            <w:pPr>
              <w:pStyle w:val="NoSpacing"/>
              <w:numPr>
                <w:ilvl w:val="0"/>
                <w:numId w:val="3"/>
              </w:numPr>
              <w:ind w:left="612"/>
              <w:rPr>
                <w:rFonts w:asciiTheme="minorHAnsi" w:hAnsiTheme="minorHAnsi" w:cstheme="minorHAnsi"/>
                <w:color w:val="C00000"/>
                <w:sz w:val="24"/>
                <w:szCs w:val="24"/>
              </w:rPr>
            </w:pPr>
            <w:bookmarkStart w:id="9" w:name="_Hlk162953631"/>
            <w:r w:rsidRPr="0035367D">
              <w:rPr>
                <w:rFonts w:asciiTheme="minorHAnsi" w:hAnsiTheme="minorHAnsi" w:cstheme="minorHAnsi"/>
                <w:color w:val="C00000"/>
                <w:sz w:val="24"/>
                <w:szCs w:val="24"/>
              </w:rPr>
              <w:t>Purchasing</w:t>
            </w:r>
            <w:r w:rsidR="00D76D1E" w:rsidRPr="0035367D">
              <w:rPr>
                <w:rFonts w:asciiTheme="minorHAnsi" w:hAnsiTheme="minorHAnsi" w:cstheme="minorHAnsi"/>
                <w:color w:val="C00000"/>
                <w:sz w:val="24"/>
                <w:szCs w:val="24"/>
              </w:rPr>
              <w:t xml:space="preserve"> Department or Officer</w:t>
            </w:r>
          </w:p>
          <w:p w14:paraId="1441A585" w14:textId="77777777" w:rsidR="00D76D1E" w:rsidRPr="0035367D" w:rsidRDefault="00D76D1E"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Transportation Department</w:t>
            </w:r>
          </w:p>
          <w:p w14:paraId="46AF60B0" w14:textId="77777777" w:rsidR="00D76D1E" w:rsidRPr="0035367D" w:rsidRDefault="00D76D1E"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Fire Department</w:t>
            </w:r>
          </w:p>
          <w:p w14:paraId="15DF58C4" w14:textId="65A6AC43" w:rsidR="00AC20B1" w:rsidRPr="0035367D" w:rsidRDefault="00AC20B1"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Police Department</w:t>
            </w:r>
          </w:p>
        </w:tc>
        <w:tc>
          <w:tcPr>
            <w:tcW w:w="4675" w:type="dxa"/>
          </w:tcPr>
          <w:p w14:paraId="6AB982C1" w14:textId="6101D33F" w:rsidR="00B7639C" w:rsidRPr="0035367D" w:rsidRDefault="00D76D1E"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Public Works Department</w:t>
            </w:r>
          </w:p>
          <w:p w14:paraId="5E1FDAE7" w14:textId="77777777" w:rsidR="00D76D1E" w:rsidRPr="0035367D" w:rsidRDefault="00D76D1E"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Finance Department</w:t>
            </w:r>
          </w:p>
          <w:p w14:paraId="345D0549" w14:textId="4C1C48D3" w:rsidR="00D76D1E" w:rsidRPr="0035367D" w:rsidRDefault="00D76D1E"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Vehicle Maintenance Staff</w:t>
            </w:r>
          </w:p>
        </w:tc>
      </w:tr>
      <w:tr w:rsidR="00B7639C" w:rsidRPr="0035367D" w14:paraId="6F1C5621" w14:textId="77777777" w:rsidTr="00B7639C">
        <w:tc>
          <w:tcPr>
            <w:tcW w:w="4675" w:type="dxa"/>
          </w:tcPr>
          <w:p w14:paraId="7DC89D5C" w14:textId="296FDC67" w:rsidR="00D76D1E" w:rsidRPr="0035367D" w:rsidRDefault="00D76D1E" w:rsidP="005F5B18">
            <w:pPr>
              <w:pStyle w:val="NoSpacing"/>
              <w:rPr>
                <w:rFonts w:asciiTheme="minorHAnsi" w:hAnsiTheme="minorHAnsi" w:cstheme="minorHAnsi"/>
                <w:sz w:val="24"/>
                <w:szCs w:val="24"/>
              </w:rPr>
            </w:pPr>
          </w:p>
        </w:tc>
        <w:tc>
          <w:tcPr>
            <w:tcW w:w="4675" w:type="dxa"/>
          </w:tcPr>
          <w:p w14:paraId="1449D27A" w14:textId="77777777" w:rsidR="00B7639C" w:rsidRPr="0035367D" w:rsidRDefault="00B7639C" w:rsidP="005F5B18">
            <w:pPr>
              <w:pStyle w:val="NoSpacing"/>
              <w:rPr>
                <w:rFonts w:asciiTheme="minorHAnsi" w:hAnsiTheme="minorHAnsi" w:cstheme="minorHAnsi"/>
                <w:sz w:val="24"/>
                <w:szCs w:val="24"/>
              </w:rPr>
            </w:pPr>
          </w:p>
        </w:tc>
      </w:tr>
    </w:tbl>
    <w:p w14:paraId="4905C7FE" w14:textId="77777777" w:rsidR="00B7639C" w:rsidRPr="0035367D" w:rsidRDefault="00B7639C" w:rsidP="005F5B18">
      <w:pPr>
        <w:pStyle w:val="NoSpacing"/>
        <w:rPr>
          <w:rFonts w:asciiTheme="minorHAnsi" w:hAnsiTheme="minorHAnsi" w:cstheme="minorHAnsi"/>
          <w:sz w:val="24"/>
          <w:szCs w:val="24"/>
        </w:rPr>
      </w:pPr>
    </w:p>
    <w:bookmarkEnd w:id="9"/>
    <w:p w14:paraId="7DD649F1" w14:textId="77777777" w:rsidR="00B7639C" w:rsidRPr="0035367D" w:rsidRDefault="00B7639C"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Obstacles/Barriers:</w:t>
      </w:r>
    </w:p>
    <w:p w14:paraId="20DF9E42" w14:textId="77777777" w:rsidR="00B7639C" w:rsidRPr="0035367D" w:rsidRDefault="00B7639C" w:rsidP="005F5B18">
      <w:pPr>
        <w:pStyle w:val="NoSpacing"/>
        <w:rPr>
          <w:rFonts w:asciiTheme="minorHAnsi" w:hAnsiTheme="minorHAnsi" w:cstheme="minorHAnsi"/>
          <w:color w:val="00B0F0"/>
          <w:sz w:val="24"/>
          <w:szCs w:val="24"/>
        </w:rPr>
      </w:pPr>
    </w:p>
    <w:p w14:paraId="3DC71F9F" w14:textId="77777777" w:rsidR="00B7639C" w:rsidRPr="0035367D" w:rsidRDefault="00B7639C"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Pr="0035367D">
        <w:rPr>
          <w:rFonts w:asciiTheme="minorHAnsi" w:hAnsiTheme="minorHAnsi" w:cstheme="minorHAnsi"/>
          <w:sz w:val="24"/>
          <w:szCs w:val="24"/>
        </w:rPr>
        <w:t xml:space="preserve"> </w:t>
      </w:r>
    </w:p>
    <w:p w14:paraId="1B14E1D8" w14:textId="77777777" w:rsidR="00B7639C" w:rsidRPr="0035367D" w:rsidRDefault="00B7639C" w:rsidP="005F5B18">
      <w:pPr>
        <w:pStyle w:val="NoSpacing"/>
        <w:rPr>
          <w:rFonts w:asciiTheme="minorHAnsi" w:hAnsiTheme="minorHAnsi" w:cstheme="minorHAnsi"/>
          <w:sz w:val="24"/>
          <w:szCs w:val="24"/>
        </w:rPr>
      </w:pPr>
    </w:p>
    <w:p w14:paraId="0B28CF19" w14:textId="3671253E" w:rsidR="00B7639C" w:rsidRPr="0035367D" w:rsidRDefault="00B7639C"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43E2F259" w14:textId="462B7F59" w:rsidR="00F9544B" w:rsidRPr="0035367D" w:rsidRDefault="00D76D1E"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2A381C" w:rsidRPr="0035367D">
        <w:rPr>
          <w:rFonts w:asciiTheme="minorHAnsi" w:hAnsiTheme="minorHAnsi" w:cstheme="minorHAnsi"/>
          <w:i/>
          <w:sz w:val="24"/>
          <w:szCs w:val="24"/>
        </w:rPr>
        <w:t>M</w:t>
      </w:r>
      <w:r w:rsidRPr="0035367D">
        <w:rPr>
          <w:rFonts w:asciiTheme="minorHAnsi" w:hAnsiTheme="minorHAnsi" w:cstheme="minorHAnsi"/>
          <w:i/>
          <w:sz w:val="24"/>
          <w:szCs w:val="24"/>
        </w:rPr>
        <w:t>odify to suit your community)</w:t>
      </w:r>
    </w:p>
    <w:p w14:paraId="3F69F6FD" w14:textId="3F2E4DE3" w:rsidR="00D76D1E" w:rsidRPr="0035367D" w:rsidRDefault="00D76D1E" w:rsidP="00250655">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Strategic list prioritizing vehicles in fleet to replace with AFVs</w:t>
      </w:r>
    </w:p>
    <w:p w14:paraId="5F35293E" w14:textId="6E6ECED6" w:rsidR="00D76D1E" w:rsidRPr="0035367D" w:rsidRDefault="00D76D1E" w:rsidP="00250655">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Fleet charging infrastructure installed for municipal vehicles</w:t>
      </w:r>
    </w:p>
    <w:p w14:paraId="157C077E" w14:textId="2C01CBA0" w:rsidR="00D76D1E" w:rsidRPr="0035367D" w:rsidRDefault="00D76D1E" w:rsidP="00250655">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First battery electric vehicle added to municipal fleet</w:t>
      </w:r>
    </w:p>
    <w:p w14:paraId="51AD723E" w14:textId="5BED718B" w:rsidR="00E41B55" w:rsidRPr="0035367D" w:rsidRDefault="00D76D1E" w:rsidP="00250655">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First heavy-duty electric vehicle added to municipal fleet</w:t>
      </w:r>
    </w:p>
    <w:p w14:paraId="6A1D3D58" w14:textId="77777777" w:rsidR="00D76D1E" w:rsidRPr="0035367D" w:rsidRDefault="00D76D1E" w:rsidP="005F5B18">
      <w:pPr>
        <w:pStyle w:val="NoSpacing"/>
        <w:rPr>
          <w:rFonts w:asciiTheme="minorHAnsi" w:hAnsiTheme="minorHAnsi" w:cstheme="minorHAnsi"/>
          <w:color w:val="C00000"/>
          <w:sz w:val="26"/>
          <w:szCs w:val="24"/>
        </w:rPr>
      </w:pPr>
    </w:p>
    <w:p w14:paraId="0B232400" w14:textId="77777777"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36190FAD" w14:textId="0DC16096" w:rsidR="00F9544B" w:rsidRPr="0035367D" w:rsidRDefault="00F9544B" w:rsidP="005F5B18">
      <w:pPr>
        <w:pStyle w:val="NoSpacing"/>
        <w:rPr>
          <w:rFonts w:asciiTheme="minorHAnsi" w:eastAsiaTheme="minorHAnsi" w:hAnsiTheme="minorHAnsi" w:cstheme="minorHAnsi"/>
          <w:i/>
          <w:color w:val="000000" w:themeColor="text1"/>
          <w:sz w:val="24"/>
          <w:szCs w:val="24"/>
          <w:lang w:val="en-US"/>
        </w:rPr>
      </w:pPr>
      <w:r w:rsidRPr="0035367D">
        <w:rPr>
          <w:rFonts w:asciiTheme="minorHAnsi" w:eastAsiaTheme="minorHAnsi" w:hAnsiTheme="minorHAnsi" w:cstheme="minorHAnsi"/>
          <w:i/>
          <w:color w:val="000000" w:themeColor="text1"/>
          <w:sz w:val="24"/>
          <w:szCs w:val="24"/>
          <w:lang w:val="en-US"/>
        </w:rPr>
        <w:t>(Below are typical next steps, modify to suit your community)</w:t>
      </w:r>
    </w:p>
    <w:p w14:paraId="3E279C88" w14:textId="68F3D766" w:rsidR="00D76D1E" w:rsidRPr="0035367D" w:rsidRDefault="00D76D1E" w:rsidP="00250655">
      <w:pPr>
        <w:pStyle w:val="ListParagraph"/>
        <w:numPr>
          <w:ilvl w:val="0"/>
          <w:numId w:val="17"/>
        </w:numPr>
        <w:spacing w:line="240" w:lineRule="auto"/>
        <w:rPr>
          <w:rFonts w:cstheme="minorHAnsi"/>
          <w:color w:val="C00000"/>
          <w:sz w:val="24"/>
          <w:szCs w:val="24"/>
        </w:rPr>
      </w:pPr>
      <w:r w:rsidRPr="0035367D">
        <w:rPr>
          <w:rFonts w:cstheme="minorHAnsi"/>
          <w:color w:val="C00000"/>
          <w:sz w:val="24"/>
          <w:szCs w:val="24"/>
        </w:rPr>
        <w:t xml:space="preserve">Look at the existing municipal fleet and identify possible vehicles that could be replaced with EVs, typically vehicles that are driven more/use more fuel are more cost-effective to electrify.  </w:t>
      </w:r>
    </w:p>
    <w:p w14:paraId="10ACD4AB" w14:textId="7AA5B1FC" w:rsidR="00D76D1E" w:rsidRPr="0035367D" w:rsidRDefault="00D76D1E" w:rsidP="00250655">
      <w:pPr>
        <w:pStyle w:val="ListParagraph"/>
        <w:numPr>
          <w:ilvl w:val="0"/>
          <w:numId w:val="17"/>
        </w:numPr>
        <w:spacing w:line="240" w:lineRule="auto"/>
        <w:rPr>
          <w:rFonts w:cstheme="minorHAnsi"/>
          <w:color w:val="C00000"/>
          <w:sz w:val="24"/>
          <w:szCs w:val="24"/>
        </w:rPr>
      </w:pPr>
      <w:r w:rsidRPr="0035367D">
        <w:rPr>
          <w:rFonts w:cstheme="minorHAnsi"/>
          <w:color w:val="C00000"/>
          <w:sz w:val="24"/>
          <w:szCs w:val="24"/>
        </w:rPr>
        <w:t>Think about how the vehicle will be charged, see initiative 1.6.</w:t>
      </w:r>
    </w:p>
    <w:p w14:paraId="51674DA1" w14:textId="09664921" w:rsidR="00D76D1E" w:rsidRPr="0035367D" w:rsidRDefault="00D76D1E" w:rsidP="00250655">
      <w:pPr>
        <w:pStyle w:val="ListParagraph"/>
        <w:numPr>
          <w:ilvl w:val="0"/>
          <w:numId w:val="17"/>
        </w:numPr>
        <w:spacing w:line="240" w:lineRule="auto"/>
        <w:rPr>
          <w:rFonts w:cstheme="minorHAnsi"/>
          <w:color w:val="C00000"/>
          <w:sz w:val="24"/>
          <w:szCs w:val="24"/>
        </w:rPr>
      </w:pPr>
      <w:r w:rsidRPr="0035367D">
        <w:rPr>
          <w:rFonts w:cstheme="minorHAnsi"/>
          <w:color w:val="C00000"/>
          <w:sz w:val="24"/>
          <w:szCs w:val="24"/>
        </w:rPr>
        <w:t>Build support among the intended user of the vehicle.</w:t>
      </w:r>
    </w:p>
    <w:p w14:paraId="031A0B75" w14:textId="3033B3B0" w:rsidR="00D76D1E" w:rsidRPr="0035367D" w:rsidRDefault="00D76D1E" w:rsidP="00250655">
      <w:pPr>
        <w:pStyle w:val="ListParagraph"/>
        <w:numPr>
          <w:ilvl w:val="0"/>
          <w:numId w:val="17"/>
        </w:numPr>
        <w:spacing w:line="240" w:lineRule="auto"/>
        <w:rPr>
          <w:rFonts w:cstheme="minorHAnsi"/>
          <w:color w:val="C00000"/>
          <w:sz w:val="24"/>
          <w:szCs w:val="24"/>
        </w:rPr>
      </w:pPr>
      <w:r w:rsidRPr="0035367D">
        <w:rPr>
          <w:rFonts w:cstheme="minorHAnsi"/>
          <w:color w:val="C00000"/>
          <w:sz w:val="24"/>
          <w:szCs w:val="24"/>
        </w:rPr>
        <w:t>Shop for the EV (will it be purchased through a co-op, contract, go out to bid) See AFV Procurement guide in resources.</w:t>
      </w:r>
    </w:p>
    <w:p w14:paraId="7CDDB31A" w14:textId="7BD6CF68" w:rsidR="00E41B55" w:rsidRPr="0035367D" w:rsidRDefault="00D76D1E" w:rsidP="00250655">
      <w:pPr>
        <w:pStyle w:val="ListParagraph"/>
        <w:numPr>
          <w:ilvl w:val="0"/>
          <w:numId w:val="17"/>
        </w:numPr>
        <w:spacing w:line="240" w:lineRule="auto"/>
        <w:rPr>
          <w:rFonts w:cstheme="minorHAnsi"/>
          <w:color w:val="C00000"/>
        </w:rPr>
      </w:pPr>
      <w:r w:rsidRPr="0035367D">
        <w:rPr>
          <w:rFonts w:cstheme="minorHAnsi"/>
          <w:color w:val="C00000"/>
          <w:sz w:val="24"/>
          <w:szCs w:val="24"/>
        </w:rPr>
        <w:t>Identify funding opportunities and apply for incentives. Note: Because of the Inflation Reduction Act municipalities and other non-profits can now receive tax credits for EV purchases, see the Sustainable Jersey Direct Pay webpage for more information.</w:t>
      </w:r>
    </w:p>
    <w:p w14:paraId="102B3F71" w14:textId="7C794074" w:rsidR="00841887" w:rsidRPr="0035367D" w:rsidRDefault="00841887" w:rsidP="005F5B18">
      <w:pPr>
        <w:pStyle w:val="Heading3"/>
        <w:spacing w:line="240" w:lineRule="auto"/>
        <w:rPr>
          <w:rFonts w:asciiTheme="minorHAnsi" w:hAnsiTheme="minorHAnsi" w:cstheme="minorHAnsi"/>
        </w:rPr>
      </w:pPr>
      <w:r w:rsidRPr="0035367D">
        <w:rPr>
          <w:rFonts w:asciiTheme="minorHAnsi" w:hAnsiTheme="minorHAnsi" w:cstheme="minorHAnsi"/>
        </w:rPr>
        <w:t>Initiative 1.5 Improve Municipal Fleet Efficiency</w:t>
      </w:r>
    </w:p>
    <w:p w14:paraId="662D8FF1" w14:textId="77777777" w:rsidR="00841887" w:rsidRPr="0035367D" w:rsidRDefault="00841887" w:rsidP="005F5B18">
      <w:pPr>
        <w:pStyle w:val="NoSpacing"/>
        <w:rPr>
          <w:rFonts w:asciiTheme="minorHAnsi" w:hAnsiTheme="minorHAnsi" w:cstheme="minorHAnsi"/>
          <w:sz w:val="24"/>
          <w:szCs w:val="24"/>
        </w:rPr>
      </w:pPr>
    </w:p>
    <w:p w14:paraId="4E1B8DAC" w14:textId="759CE27B" w:rsidR="00841887" w:rsidRPr="0035367D" w:rsidRDefault="00841887"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Description:</w:t>
      </w:r>
      <w:r w:rsidRPr="0035367D">
        <w:rPr>
          <w:rFonts w:asciiTheme="minorHAnsi" w:hAnsiTheme="minorHAnsi" w:cstheme="minorHAnsi"/>
          <w:sz w:val="24"/>
          <w:szCs w:val="24"/>
        </w:rPr>
        <w:t xml:space="preserve"> </w:t>
      </w:r>
      <w:r w:rsidR="00D76D1E" w:rsidRPr="0035367D">
        <w:rPr>
          <w:rFonts w:asciiTheme="minorHAnsi" w:hAnsiTheme="minorHAnsi" w:cstheme="minorHAnsi"/>
          <w:sz w:val="24"/>
          <w:szCs w:val="24"/>
        </w:rPr>
        <w:t>Implement strategies such as interdepartmental coordination to right-size the municipal fleet (vehicle replacement or retirement), and optimize fuel use with improved route planning, driver efficiency, and reduced idling to reduce operational costs and GHG emissions from municipal fleets – public works, police, fire, etc.</w:t>
      </w:r>
    </w:p>
    <w:p w14:paraId="248451F5" w14:textId="77777777" w:rsidR="00841887" w:rsidRPr="0035367D" w:rsidRDefault="00841887" w:rsidP="005F5B18">
      <w:pPr>
        <w:pStyle w:val="NoSpacing"/>
        <w:rPr>
          <w:rFonts w:asciiTheme="minorHAnsi" w:hAnsiTheme="minorHAnsi" w:cstheme="minorHAnsi"/>
          <w:sz w:val="24"/>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0A0B0F" w:rsidRPr="0035367D" w14:paraId="18B56C3A" w14:textId="77777777" w:rsidTr="005A44BF">
        <w:trPr>
          <w:trHeight w:val="521"/>
        </w:trPr>
        <w:tc>
          <w:tcPr>
            <w:tcW w:w="1595" w:type="dxa"/>
            <w:shd w:val="clear" w:color="auto" w:fill="BDD6EE" w:themeFill="accent5" w:themeFillTint="66"/>
            <w:vAlign w:val="center"/>
          </w:tcPr>
          <w:p w14:paraId="1216DB6D" w14:textId="77777777" w:rsidR="00841887" w:rsidRPr="0035367D" w:rsidRDefault="00841887"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Lead</w:t>
            </w:r>
          </w:p>
        </w:tc>
        <w:tc>
          <w:tcPr>
            <w:tcW w:w="1280" w:type="dxa"/>
            <w:shd w:val="clear" w:color="auto" w:fill="BDD6EE" w:themeFill="accent5" w:themeFillTint="66"/>
            <w:vAlign w:val="center"/>
          </w:tcPr>
          <w:p w14:paraId="11EC9335" w14:textId="77777777" w:rsidR="00841887" w:rsidRPr="0035367D" w:rsidRDefault="00841887"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Start Date</w:t>
            </w:r>
          </w:p>
        </w:tc>
        <w:tc>
          <w:tcPr>
            <w:tcW w:w="1260" w:type="dxa"/>
            <w:shd w:val="clear" w:color="auto" w:fill="BDD6EE" w:themeFill="accent5" w:themeFillTint="66"/>
            <w:vAlign w:val="center"/>
          </w:tcPr>
          <w:p w14:paraId="3BD80AFB" w14:textId="77777777" w:rsidR="00841887" w:rsidRPr="0035367D" w:rsidRDefault="00841887"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Priority</w:t>
            </w:r>
          </w:p>
        </w:tc>
        <w:tc>
          <w:tcPr>
            <w:tcW w:w="2254" w:type="dxa"/>
            <w:shd w:val="clear" w:color="auto" w:fill="BDD6EE" w:themeFill="accent5" w:themeFillTint="66"/>
            <w:vAlign w:val="center"/>
          </w:tcPr>
          <w:p w14:paraId="6A2A17E5" w14:textId="77777777" w:rsidR="00841887" w:rsidRPr="0035367D" w:rsidRDefault="00841887"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Anticipated Length</w:t>
            </w:r>
          </w:p>
        </w:tc>
        <w:tc>
          <w:tcPr>
            <w:tcW w:w="2961" w:type="dxa"/>
            <w:shd w:val="clear" w:color="auto" w:fill="BDD6EE" w:themeFill="accent5" w:themeFillTint="66"/>
            <w:vAlign w:val="center"/>
          </w:tcPr>
          <w:p w14:paraId="6BE3AECA" w14:textId="77777777" w:rsidR="00841887" w:rsidRPr="0035367D" w:rsidRDefault="00841887"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Funding Sources</w:t>
            </w:r>
          </w:p>
        </w:tc>
      </w:tr>
      <w:tr w:rsidR="000A0B0F" w:rsidRPr="0035367D" w14:paraId="78B9BB49" w14:textId="77777777" w:rsidTr="005A44BF">
        <w:tc>
          <w:tcPr>
            <w:tcW w:w="1595" w:type="dxa"/>
            <w:vAlign w:val="center"/>
          </w:tcPr>
          <w:p w14:paraId="0305B5D4" w14:textId="0F8E4FC2" w:rsidR="00841887" w:rsidRPr="0035367D" w:rsidRDefault="00841887" w:rsidP="005F5B18">
            <w:pPr>
              <w:pStyle w:val="NoSpacing"/>
              <w:jc w:val="center"/>
              <w:rPr>
                <w:rFonts w:asciiTheme="minorHAnsi" w:hAnsiTheme="minorHAnsi" w:cstheme="minorHAnsi"/>
                <w:color w:val="C00000"/>
                <w:sz w:val="24"/>
                <w:szCs w:val="24"/>
              </w:rPr>
            </w:pPr>
          </w:p>
        </w:tc>
        <w:tc>
          <w:tcPr>
            <w:tcW w:w="1280" w:type="dxa"/>
            <w:vAlign w:val="center"/>
          </w:tcPr>
          <w:p w14:paraId="0D1D47CE" w14:textId="2BF4F716" w:rsidR="00841887" w:rsidRPr="0035367D" w:rsidRDefault="00841887" w:rsidP="005F5B18">
            <w:pPr>
              <w:pStyle w:val="NoSpacing"/>
              <w:jc w:val="center"/>
              <w:rPr>
                <w:rFonts w:asciiTheme="minorHAnsi" w:hAnsiTheme="minorHAnsi" w:cstheme="minorHAnsi"/>
                <w:color w:val="C00000"/>
                <w:sz w:val="24"/>
                <w:szCs w:val="24"/>
              </w:rPr>
            </w:pPr>
          </w:p>
        </w:tc>
        <w:tc>
          <w:tcPr>
            <w:tcW w:w="1260" w:type="dxa"/>
            <w:vAlign w:val="center"/>
          </w:tcPr>
          <w:p w14:paraId="37586FBF" w14:textId="4AE81075" w:rsidR="00841887" w:rsidRPr="0035367D" w:rsidRDefault="00841887" w:rsidP="005F5B18">
            <w:pPr>
              <w:pStyle w:val="NoSpacing"/>
              <w:jc w:val="center"/>
              <w:rPr>
                <w:rFonts w:asciiTheme="minorHAnsi" w:hAnsiTheme="minorHAnsi" w:cstheme="minorHAnsi"/>
                <w:color w:val="C00000"/>
                <w:sz w:val="24"/>
                <w:szCs w:val="24"/>
              </w:rPr>
            </w:pPr>
          </w:p>
        </w:tc>
        <w:tc>
          <w:tcPr>
            <w:tcW w:w="2254" w:type="dxa"/>
            <w:vAlign w:val="center"/>
          </w:tcPr>
          <w:p w14:paraId="56C3CEEA" w14:textId="621660D9" w:rsidR="00841887" w:rsidRPr="0035367D" w:rsidRDefault="00841887" w:rsidP="005F5B18">
            <w:pPr>
              <w:pStyle w:val="NoSpacing"/>
              <w:jc w:val="center"/>
              <w:rPr>
                <w:rFonts w:asciiTheme="minorHAnsi" w:hAnsiTheme="minorHAnsi" w:cstheme="minorHAnsi"/>
                <w:color w:val="C00000"/>
                <w:sz w:val="24"/>
                <w:szCs w:val="24"/>
              </w:rPr>
            </w:pPr>
          </w:p>
        </w:tc>
        <w:tc>
          <w:tcPr>
            <w:tcW w:w="2961" w:type="dxa"/>
            <w:vAlign w:val="center"/>
          </w:tcPr>
          <w:p w14:paraId="30E5BE13" w14:textId="4EA31982" w:rsidR="008D48FF" w:rsidRPr="0035367D" w:rsidRDefault="008D48FF" w:rsidP="005F5B18">
            <w:pPr>
              <w:pStyle w:val="NoSpacing"/>
              <w:jc w:val="center"/>
              <w:rPr>
                <w:rFonts w:asciiTheme="minorHAnsi" w:hAnsiTheme="minorHAnsi" w:cstheme="minorHAnsi"/>
                <w:color w:val="C00000"/>
                <w:sz w:val="24"/>
                <w:szCs w:val="24"/>
              </w:rPr>
            </w:pPr>
          </w:p>
        </w:tc>
      </w:tr>
    </w:tbl>
    <w:p w14:paraId="0852DE4D" w14:textId="327D4B20" w:rsidR="00841887" w:rsidRPr="0035367D" w:rsidRDefault="00841887" w:rsidP="005F5B18">
      <w:pPr>
        <w:pStyle w:val="NoSpacing"/>
        <w:rPr>
          <w:rFonts w:asciiTheme="minorHAnsi" w:hAnsiTheme="minorHAnsi" w:cstheme="minorHAnsi"/>
          <w:sz w:val="24"/>
          <w:szCs w:val="24"/>
        </w:rPr>
      </w:pPr>
    </w:p>
    <w:p w14:paraId="27EA04BC" w14:textId="787BAAEF" w:rsidR="00E237E8" w:rsidRPr="0035367D" w:rsidRDefault="002A381C"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E237E8" w:rsidRPr="0035367D">
        <w:rPr>
          <w:rFonts w:asciiTheme="minorHAnsi" w:hAnsiTheme="minorHAnsi" w:cstheme="minorHAnsi"/>
          <w:i/>
          <w:sz w:val="24"/>
          <w:szCs w:val="24"/>
        </w:rPr>
        <w:t xml:space="preserve">The following are examples of departments that may be involved as well as obstacles encountered, please </w:t>
      </w:r>
      <w:r w:rsidR="006A3BFD" w:rsidRPr="0035367D">
        <w:rPr>
          <w:rFonts w:asciiTheme="minorHAnsi" w:hAnsiTheme="minorHAnsi" w:cstheme="minorHAnsi"/>
          <w:i/>
          <w:sz w:val="24"/>
          <w:szCs w:val="24"/>
        </w:rPr>
        <w:t>modify to fit your community</w:t>
      </w:r>
      <w:r w:rsidRPr="0035367D">
        <w:rPr>
          <w:rFonts w:asciiTheme="minorHAnsi" w:hAnsiTheme="minorHAnsi" w:cstheme="minorHAnsi"/>
          <w:i/>
          <w:sz w:val="24"/>
          <w:szCs w:val="24"/>
        </w:rPr>
        <w:t>)</w:t>
      </w:r>
    </w:p>
    <w:p w14:paraId="0BB7DEC6" w14:textId="77777777" w:rsidR="00E237E8" w:rsidRPr="0035367D" w:rsidRDefault="00E237E8" w:rsidP="005F5B18">
      <w:pPr>
        <w:pStyle w:val="NoSpacing"/>
        <w:rPr>
          <w:rFonts w:asciiTheme="minorHAnsi" w:hAnsiTheme="minorHAnsi" w:cstheme="minorHAnsi"/>
          <w:sz w:val="24"/>
          <w:szCs w:val="24"/>
        </w:rPr>
      </w:pPr>
    </w:p>
    <w:p w14:paraId="6E26F055" w14:textId="77777777" w:rsidR="00841887" w:rsidRPr="0035367D" w:rsidRDefault="00841887"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1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gridCol w:w="4950"/>
        <w:gridCol w:w="4675"/>
      </w:tblGrid>
      <w:tr w:rsidR="00AC20B1" w:rsidRPr="0035367D" w14:paraId="71B62776" w14:textId="77777777" w:rsidTr="00AC20B1">
        <w:tc>
          <w:tcPr>
            <w:tcW w:w="4950" w:type="dxa"/>
          </w:tcPr>
          <w:p w14:paraId="69D1738B" w14:textId="77777777" w:rsidR="00AC20B1" w:rsidRPr="0035367D" w:rsidRDefault="00AC20B1"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Purchasing Department or Officer</w:t>
            </w:r>
          </w:p>
          <w:p w14:paraId="234A7F9A" w14:textId="77777777" w:rsidR="00AC20B1" w:rsidRPr="0035367D" w:rsidRDefault="00AC20B1"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Transportation Department</w:t>
            </w:r>
          </w:p>
          <w:p w14:paraId="7BF77547" w14:textId="77777777" w:rsidR="00AC20B1" w:rsidRPr="0035367D" w:rsidRDefault="00AC20B1"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Fire Department</w:t>
            </w:r>
          </w:p>
          <w:p w14:paraId="40DD981D" w14:textId="40FE6F0F" w:rsidR="00AC20B1" w:rsidRPr="0035367D" w:rsidRDefault="00AC20B1"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Police Department</w:t>
            </w:r>
          </w:p>
        </w:tc>
        <w:tc>
          <w:tcPr>
            <w:tcW w:w="4950" w:type="dxa"/>
          </w:tcPr>
          <w:p w14:paraId="3405A236" w14:textId="77777777" w:rsidR="00AC20B1" w:rsidRPr="0035367D" w:rsidRDefault="00AC20B1"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Public Works Department</w:t>
            </w:r>
          </w:p>
          <w:p w14:paraId="09F82E77" w14:textId="77777777" w:rsidR="00AC20B1" w:rsidRPr="0035367D" w:rsidRDefault="00AC20B1"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Finance Department</w:t>
            </w:r>
          </w:p>
          <w:p w14:paraId="10215506" w14:textId="60892FB5" w:rsidR="00AC20B1" w:rsidRPr="0035367D" w:rsidRDefault="00AC20B1"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Vehicle Maintenance Staff</w:t>
            </w:r>
          </w:p>
        </w:tc>
        <w:tc>
          <w:tcPr>
            <w:tcW w:w="4950" w:type="dxa"/>
          </w:tcPr>
          <w:p w14:paraId="66DEEE34" w14:textId="25B8E2B2" w:rsidR="00AC20B1" w:rsidRPr="0035367D" w:rsidRDefault="00AC20B1" w:rsidP="005F5B18">
            <w:pPr>
              <w:pStyle w:val="NoSpacing"/>
              <w:rPr>
                <w:rFonts w:asciiTheme="minorHAnsi" w:hAnsiTheme="minorHAnsi" w:cstheme="minorHAnsi"/>
                <w:color w:val="C00000"/>
                <w:sz w:val="24"/>
                <w:szCs w:val="24"/>
              </w:rPr>
            </w:pPr>
          </w:p>
        </w:tc>
        <w:tc>
          <w:tcPr>
            <w:tcW w:w="4675" w:type="dxa"/>
          </w:tcPr>
          <w:p w14:paraId="11652E84" w14:textId="7208FDB1" w:rsidR="00AC20B1" w:rsidRPr="0035367D" w:rsidRDefault="00AC20B1" w:rsidP="005F5B18">
            <w:pPr>
              <w:pStyle w:val="NoSpacing"/>
              <w:rPr>
                <w:rFonts w:asciiTheme="minorHAnsi" w:hAnsiTheme="minorHAnsi" w:cstheme="minorHAnsi"/>
                <w:color w:val="C00000"/>
                <w:sz w:val="24"/>
                <w:szCs w:val="24"/>
              </w:rPr>
            </w:pPr>
          </w:p>
        </w:tc>
      </w:tr>
      <w:tr w:rsidR="00AC20B1" w:rsidRPr="0035367D" w14:paraId="17699A5C" w14:textId="77777777" w:rsidTr="00AC20B1">
        <w:tc>
          <w:tcPr>
            <w:tcW w:w="4950" w:type="dxa"/>
          </w:tcPr>
          <w:p w14:paraId="277E72B1" w14:textId="77777777" w:rsidR="00AC20B1" w:rsidRPr="0035367D" w:rsidRDefault="00AC20B1" w:rsidP="005F5B18">
            <w:pPr>
              <w:rPr>
                <w:rFonts w:cstheme="minorHAnsi"/>
                <w:color w:val="C00000"/>
                <w:sz w:val="24"/>
                <w:szCs w:val="24"/>
              </w:rPr>
            </w:pPr>
          </w:p>
        </w:tc>
        <w:tc>
          <w:tcPr>
            <w:tcW w:w="4950" w:type="dxa"/>
          </w:tcPr>
          <w:p w14:paraId="3902AB1F" w14:textId="77777777" w:rsidR="00AC20B1" w:rsidRPr="0035367D" w:rsidRDefault="00AC20B1" w:rsidP="005F5B18">
            <w:pPr>
              <w:rPr>
                <w:rFonts w:cstheme="minorHAnsi"/>
                <w:color w:val="C00000"/>
                <w:sz w:val="24"/>
                <w:szCs w:val="24"/>
              </w:rPr>
            </w:pPr>
          </w:p>
        </w:tc>
        <w:tc>
          <w:tcPr>
            <w:tcW w:w="4950" w:type="dxa"/>
          </w:tcPr>
          <w:p w14:paraId="366B8E4B" w14:textId="77777777" w:rsidR="00AC20B1" w:rsidRPr="0035367D" w:rsidRDefault="00AC20B1" w:rsidP="005F5B18">
            <w:pPr>
              <w:pStyle w:val="NoSpacing"/>
              <w:rPr>
                <w:rFonts w:asciiTheme="minorHAnsi" w:hAnsiTheme="minorHAnsi" w:cstheme="minorHAnsi"/>
                <w:color w:val="C00000"/>
                <w:sz w:val="24"/>
                <w:szCs w:val="24"/>
              </w:rPr>
            </w:pPr>
          </w:p>
        </w:tc>
        <w:tc>
          <w:tcPr>
            <w:tcW w:w="4675" w:type="dxa"/>
          </w:tcPr>
          <w:p w14:paraId="573E9867" w14:textId="77777777" w:rsidR="00AC20B1" w:rsidRPr="0035367D" w:rsidRDefault="00AC20B1" w:rsidP="005F5B18">
            <w:pPr>
              <w:pStyle w:val="NoSpacing"/>
              <w:rPr>
                <w:rFonts w:asciiTheme="minorHAnsi" w:hAnsiTheme="minorHAnsi" w:cstheme="minorHAnsi"/>
                <w:color w:val="C00000"/>
                <w:sz w:val="24"/>
                <w:szCs w:val="24"/>
              </w:rPr>
            </w:pPr>
          </w:p>
        </w:tc>
      </w:tr>
    </w:tbl>
    <w:p w14:paraId="756F512F" w14:textId="77777777" w:rsidR="00841887" w:rsidRPr="0035367D" w:rsidRDefault="00841887" w:rsidP="005F5B18">
      <w:pPr>
        <w:pStyle w:val="NoSpacing"/>
        <w:rPr>
          <w:rFonts w:asciiTheme="minorHAnsi" w:hAnsiTheme="minorHAnsi" w:cstheme="minorHAnsi"/>
          <w:sz w:val="24"/>
          <w:szCs w:val="24"/>
        </w:rPr>
      </w:pPr>
    </w:p>
    <w:p w14:paraId="4A8A7761" w14:textId="77777777" w:rsidR="00841887" w:rsidRPr="0035367D" w:rsidRDefault="00841887"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Obstacles/Barriers:</w:t>
      </w:r>
    </w:p>
    <w:p w14:paraId="3610B472" w14:textId="77777777" w:rsidR="00841887" w:rsidRPr="0035367D" w:rsidRDefault="00841887" w:rsidP="005F5B18">
      <w:pPr>
        <w:pStyle w:val="NoSpacing"/>
        <w:rPr>
          <w:rFonts w:asciiTheme="minorHAnsi" w:hAnsiTheme="minorHAnsi" w:cstheme="minorHAnsi"/>
          <w:color w:val="00B0F0"/>
          <w:sz w:val="24"/>
          <w:szCs w:val="24"/>
        </w:rPr>
      </w:pPr>
    </w:p>
    <w:p w14:paraId="39E74970" w14:textId="2293D940" w:rsidR="00841887" w:rsidRPr="0035367D" w:rsidRDefault="00841887"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Pr="0035367D">
        <w:rPr>
          <w:rFonts w:asciiTheme="minorHAnsi" w:hAnsiTheme="minorHAnsi" w:cstheme="minorHAnsi"/>
          <w:sz w:val="24"/>
          <w:szCs w:val="24"/>
        </w:rPr>
        <w:t xml:space="preserve"> </w:t>
      </w:r>
    </w:p>
    <w:p w14:paraId="5E4FC099" w14:textId="77777777" w:rsidR="00514FC0" w:rsidRPr="0035367D" w:rsidRDefault="00514FC0" w:rsidP="005F5B18">
      <w:pPr>
        <w:pStyle w:val="NoSpacing"/>
        <w:rPr>
          <w:rFonts w:asciiTheme="minorHAnsi" w:hAnsiTheme="minorHAnsi" w:cstheme="minorHAnsi"/>
          <w:color w:val="00B0F0"/>
          <w:sz w:val="26"/>
          <w:szCs w:val="24"/>
        </w:rPr>
      </w:pPr>
    </w:p>
    <w:p w14:paraId="724DA368" w14:textId="7D1C378C" w:rsidR="00514FC0" w:rsidRPr="0035367D" w:rsidRDefault="00514FC0"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5F2773B0" w14:textId="111B3A70" w:rsidR="00D11D9F" w:rsidRPr="0035367D" w:rsidRDefault="00D76D1E"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2A381C" w:rsidRPr="0035367D">
        <w:rPr>
          <w:rFonts w:asciiTheme="minorHAnsi" w:hAnsiTheme="minorHAnsi" w:cstheme="minorHAnsi"/>
          <w:i/>
          <w:sz w:val="24"/>
          <w:szCs w:val="24"/>
        </w:rPr>
        <w:t>M</w:t>
      </w:r>
      <w:r w:rsidRPr="0035367D">
        <w:rPr>
          <w:rFonts w:asciiTheme="minorHAnsi" w:hAnsiTheme="minorHAnsi" w:cstheme="minorHAnsi"/>
          <w:i/>
          <w:sz w:val="24"/>
          <w:szCs w:val="24"/>
        </w:rPr>
        <w:t>odify to suit your community)</w:t>
      </w:r>
    </w:p>
    <w:p w14:paraId="0076DBDF" w14:textId="50711689" w:rsidR="00D76D1E" w:rsidRPr="0035367D" w:rsidRDefault="00D76D1E" w:rsidP="00250655">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Annual fleet inventory process established</w:t>
      </w:r>
    </w:p>
    <w:p w14:paraId="6ADDA159" w14:textId="1D7A5845" w:rsidR="00D76D1E" w:rsidRPr="0035367D" w:rsidRDefault="00D76D1E" w:rsidP="00250655">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Municipal fleet procurement plan is established</w:t>
      </w:r>
    </w:p>
    <w:p w14:paraId="5383BB08" w14:textId="79990204" w:rsidR="00D76D1E" w:rsidRPr="0035367D" w:rsidRDefault="00D76D1E" w:rsidP="00250655">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At least 6.5% of municipal vehicles are electric</w:t>
      </w:r>
    </w:p>
    <w:p w14:paraId="3F43DF62" w14:textId="7DEF4112" w:rsidR="004977D2" w:rsidRPr="0035367D" w:rsidRDefault="00D76D1E" w:rsidP="00250655">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20% reduction in fleet emissions within 4-year span</w:t>
      </w:r>
    </w:p>
    <w:p w14:paraId="5ACFA622" w14:textId="77777777" w:rsidR="00D76D1E" w:rsidRPr="0035367D" w:rsidRDefault="00D76D1E" w:rsidP="005F5B18">
      <w:pPr>
        <w:pStyle w:val="NoSpacing"/>
        <w:rPr>
          <w:rFonts w:asciiTheme="minorHAnsi" w:hAnsiTheme="minorHAnsi" w:cstheme="minorHAnsi"/>
          <w:color w:val="C00000"/>
          <w:sz w:val="24"/>
          <w:szCs w:val="24"/>
        </w:rPr>
      </w:pPr>
    </w:p>
    <w:p w14:paraId="759D1316" w14:textId="0D0DD59D" w:rsidR="00E544F9" w:rsidRPr="0035367D" w:rsidRDefault="004977D2"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2DA5BF4A" w14:textId="77777777" w:rsidR="006F1400" w:rsidRPr="0035367D" w:rsidRDefault="00D76D1E" w:rsidP="004F365F">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2A381C" w:rsidRPr="0035367D">
        <w:rPr>
          <w:rFonts w:asciiTheme="minorHAnsi" w:hAnsiTheme="minorHAnsi" w:cstheme="minorHAnsi"/>
          <w:i/>
          <w:sz w:val="24"/>
          <w:szCs w:val="24"/>
        </w:rPr>
        <w:t>B</w:t>
      </w:r>
      <w:r w:rsidRPr="0035367D">
        <w:rPr>
          <w:rFonts w:asciiTheme="minorHAnsi" w:hAnsiTheme="minorHAnsi" w:cstheme="minorHAnsi"/>
          <w:i/>
          <w:sz w:val="24"/>
          <w:szCs w:val="24"/>
        </w:rPr>
        <w:t>elow are typical next steps, modify to suit your community)</w:t>
      </w:r>
    </w:p>
    <w:p w14:paraId="534A7942" w14:textId="7E4B666F" w:rsidR="00D76D1E" w:rsidRPr="0035367D" w:rsidRDefault="00D76D1E" w:rsidP="00030F03">
      <w:pPr>
        <w:pStyle w:val="NoSpacing"/>
        <w:numPr>
          <w:ilvl w:val="0"/>
          <w:numId w:val="9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Create a fleet inventory using the resources in the Sustainable Jersey Fleet Inventory action</w:t>
      </w:r>
      <w:r w:rsidR="00485525" w:rsidRPr="0035367D">
        <w:rPr>
          <w:rFonts w:asciiTheme="minorHAnsi" w:hAnsiTheme="minorHAnsi" w:cstheme="minorHAnsi"/>
          <w:color w:val="C00000"/>
          <w:sz w:val="24"/>
          <w:szCs w:val="24"/>
        </w:rPr>
        <w:t>.</w:t>
      </w:r>
    </w:p>
    <w:p w14:paraId="6B1AABD8" w14:textId="22E3F8E1" w:rsidR="00D76D1E" w:rsidRPr="0035367D" w:rsidRDefault="00D76D1E" w:rsidP="00030F03">
      <w:pPr>
        <w:pStyle w:val="NoSpacing"/>
        <w:numPr>
          <w:ilvl w:val="0"/>
          <w:numId w:val="9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Use the Atlas Public Policy DRVE Tool to identify vehicles that can be cost-effectively replaced with electric vehicles</w:t>
      </w:r>
      <w:r w:rsidR="00485525" w:rsidRPr="0035367D">
        <w:rPr>
          <w:rFonts w:asciiTheme="minorHAnsi" w:hAnsiTheme="minorHAnsi" w:cstheme="minorHAnsi"/>
          <w:color w:val="C00000"/>
          <w:sz w:val="24"/>
          <w:szCs w:val="24"/>
        </w:rPr>
        <w:t>.</w:t>
      </w:r>
    </w:p>
    <w:p w14:paraId="793F799F" w14:textId="76C9FCF7" w:rsidR="00D76D1E" w:rsidRPr="0035367D" w:rsidRDefault="00D76D1E" w:rsidP="00030F03">
      <w:pPr>
        <w:pStyle w:val="NoSpacing"/>
        <w:numPr>
          <w:ilvl w:val="0"/>
          <w:numId w:val="9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Look at the Sustainable Jersey Meet Targets for Green Fleets action to identify additional fleet efficiency measures (fleet tracking tools, idle reduction technology, etc.) that make sense for the municipal fleet.</w:t>
      </w:r>
    </w:p>
    <w:p w14:paraId="1329C838" w14:textId="41D98322" w:rsidR="00D76D1E" w:rsidRPr="0035367D" w:rsidRDefault="00D76D1E" w:rsidP="00030F03">
      <w:pPr>
        <w:pStyle w:val="NoSpacing"/>
        <w:numPr>
          <w:ilvl w:val="0"/>
          <w:numId w:val="9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Set up scheduled maintenance for all fleet vehicles</w:t>
      </w:r>
      <w:r w:rsidR="00485525" w:rsidRPr="0035367D">
        <w:rPr>
          <w:rFonts w:asciiTheme="minorHAnsi" w:hAnsiTheme="minorHAnsi" w:cstheme="minorHAnsi"/>
          <w:color w:val="C00000"/>
          <w:sz w:val="24"/>
          <w:szCs w:val="24"/>
        </w:rPr>
        <w:t>.</w:t>
      </w:r>
    </w:p>
    <w:p w14:paraId="788B8552" w14:textId="77777777" w:rsidR="00485525" w:rsidRPr="0035367D" w:rsidRDefault="00D76D1E" w:rsidP="00030F03">
      <w:pPr>
        <w:pStyle w:val="NoSpacing"/>
        <w:numPr>
          <w:ilvl w:val="0"/>
          <w:numId w:val="9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Coordinate with all departments to consider shifting to non-motorized transport options wherever possible.</w:t>
      </w:r>
    </w:p>
    <w:p w14:paraId="3823255C" w14:textId="3CE533A1" w:rsidR="004977D2" w:rsidRPr="0035367D" w:rsidRDefault="00485525" w:rsidP="004F365F">
      <w:pPr>
        <w:pStyle w:val="NoSpacing"/>
        <w:rPr>
          <w:rFonts w:asciiTheme="minorHAnsi" w:hAnsiTheme="minorHAnsi" w:cstheme="minorHAnsi"/>
          <w:color w:val="C00000"/>
        </w:rPr>
      </w:pPr>
      <w:r w:rsidRPr="0035367D">
        <w:rPr>
          <w:rFonts w:asciiTheme="minorHAnsi" w:hAnsiTheme="minorHAnsi" w:cstheme="minorHAnsi"/>
          <w:color w:val="C00000"/>
          <w:sz w:val="24"/>
          <w:szCs w:val="24"/>
        </w:rPr>
        <w:t>Note: Because of the Inflation Reduction Act municipalities and other non-profits can now receive tax credits for EV purchases, see the Sustainable Jersey Direct Pay webpage for more information.</w:t>
      </w:r>
      <w:r w:rsidR="00D76D1E" w:rsidRPr="0035367D">
        <w:rPr>
          <w:rFonts w:asciiTheme="minorHAnsi" w:hAnsiTheme="minorHAnsi" w:cstheme="minorHAnsi"/>
          <w:color w:val="C00000"/>
        </w:rPr>
        <w:t xml:space="preserve"> </w:t>
      </w:r>
      <w:r w:rsidR="004977D2" w:rsidRPr="0035367D">
        <w:rPr>
          <w:rFonts w:asciiTheme="minorHAnsi" w:hAnsiTheme="minorHAnsi" w:cstheme="minorHAnsi"/>
          <w:color w:val="C00000"/>
        </w:rPr>
        <w:br w:type="page"/>
      </w:r>
    </w:p>
    <w:p w14:paraId="6592923E" w14:textId="77777777" w:rsidR="009B277D" w:rsidRPr="0035367D" w:rsidRDefault="009B277D" w:rsidP="005F5B18">
      <w:pPr>
        <w:pStyle w:val="Heading3"/>
        <w:spacing w:line="240" w:lineRule="auto"/>
        <w:rPr>
          <w:rFonts w:asciiTheme="minorHAnsi" w:hAnsiTheme="minorHAnsi" w:cstheme="minorHAnsi"/>
        </w:rPr>
      </w:pPr>
      <w:bookmarkStart w:id="10" w:name="_Hlk162953107"/>
      <w:bookmarkStart w:id="11" w:name="_Hlk162953140"/>
      <w:r w:rsidRPr="0035367D">
        <w:rPr>
          <w:rFonts w:asciiTheme="minorHAnsi" w:hAnsiTheme="minorHAnsi" w:cstheme="minorHAnsi"/>
        </w:rPr>
        <w:t>Initiative</w:t>
      </w:r>
      <w:bookmarkEnd w:id="10"/>
      <w:r w:rsidRPr="0035367D">
        <w:rPr>
          <w:rFonts w:asciiTheme="minorHAnsi" w:hAnsiTheme="minorHAnsi" w:cstheme="minorHAnsi"/>
        </w:rPr>
        <w:t xml:space="preserve"> 1.6: Install Public EV Charging Infrastructure</w:t>
      </w:r>
    </w:p>
    <w:bookmarkEnd w:id="11"/>
    <w:p w14:paraId="43012F69" w14:textId="77777777" w:rsidR="009B277D" w:rsidRPr="0035367D" w:rsidRDefault="009B277D" w:rsidP="005F5B18">
      <w:pPr>
        <w:pStyle w:val="NoSpacing"/>
        <w:rPr>
          <w:rFonts w:asciiTheme="minorHAnsi" w:hAnsiTheme="minorHAnsi" w:cstheme="minorHAnsi"/>
          <w:sz w:val="24"/>
          <w:szCs w:val="24"/>
        </w:rPr>
      </w:pPr>
    </w:p>
    <w:p w14:paraId="1F84B5A6" w14:textId="77777777" w:rsidR="009B277D" w:rsidRPr="0035367D" w:rsidRDefault="009B277D"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Description:</w:t>
      </w:r>
      <w:r w:rsidRPr="0035367D">
        <w:rPr>
          <w:rFonts w:asciiTheme="minorHAnsi" w:hAnsiTheme="minorHAnsi" w:cstheme="minorHAnsi"/>
          <w:sz w:val="24"/>
          <w:szCs w:val="24"/>
        </w:rPr>
        <w:t xml:space="preserve"> Install electric vehicle charging infrastructure, including chargers, signage, and safety and accessibility features, for public use.</w:t>
      </w:r>
    </w:p>
    <w:p w14:paraId="10F9903D" w14:textId="6480DF5A" w:rsidR="009B277D" w:rsidRPr="0035367D" w:rsidRDefault="009B277D" w:rsidP="005F5B18">
      <w:pPr>
        <w:pStyle w:val="NoSpacing"/>
        <w:rPr>
          <w:rFonts w:asciiTheme="minorHAnsi" w:hAnsiTheme="minorHAnsi" w:cstheme="minorHAnsi"/>
          <w:sz w:val="24"/>
          <w:szCs w:val="24"/>
        </w:rPr>
      </w:pPr>
    </w:p>
    <w:tbl>
      <w:tblPr>
        <w:tblStyle w:val="TableGrid"/>
        <w:tblW w:w="9350" w:type="dxa"/>
        <w:tblLook w:val="04A0" w:firstRow="1" w:lastRow="0" w:firstColumn="1" w:lastColumn="0" w:noHBand="0" w:noVBand="1"/>
      </w:tblPr>
      <w:tblGrid>
        <w:gridCol w:w="1435"/>
        <w:gridCol w:w="1440"/>
        <w:gridCol w:w="1260"/>
        <w:gridCol w:w="1800"/>
        <w:gridCol w:w="3415"/>
      </w:tblGrid>
      <w:tr w:rsidR="00FF177A" w:rsidRPr="0035367D" w14:paraId="51B21231" w14:textId="77777777" w:rsidTr="005A44BF">
        <w:trPr>
          <w:trHeight w:val="521"/>
        </w:trPr>
        <w:tc>
          <w:tcPr>
            <w:tcW w:w="1435" w:type="dxa"/>
            <w:shd w:val="clear" w:color="auto" w:fill="BDD6EE" w:themeFill="accent5" w:themeFillTint="66"/>
            <w:vAlign w:val="center"/>
          </w:tcPr>
          <w:p w14:paraId="7C7606B5" w14:textId="77777777" w:rsidR="00FF177A" w:rsidRPr="0035367D" w:rsidRDefault="00FF177A"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Lead</w:t>
            </w:r>
          </w:p>
        </w:tc>
        <w:tc>
          <w:tcPr>
            <w:tcW w:w="1440" w:type="dxa"/>
            <w:shd w:val="clear" w:color="auto" w:fill="BDD6EE" w:themeFill="accent5" w:themeFillTint="66"/>
            <w:vAlign w:val="center"/>
          </w:tcPr>
          <w:p w14:paraId="56EC4231" w14:textId="77777777" w:rsidR="00FF177A" w:rsidRPr="0035367D" w:rsidRDefault="00FF177A"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Start Date</w:t>
            </w:r>
          </w:p>
        </w:tc>
        <w:tc>
          <w:tcPr>
            <w:tcW w:w="1260" w:type="dxa"/>
            <w:shd w:val="clear" w:color="auto" w:fill="BDD6EE" w:themeFill="accent5" w:themeFillTint="66"/>
            <w:vAlign w:val="center"/>
          </w:tcPr>
          <w:p w14:paraId="40B43621" w14:textId="77777777" w:rsidR="00FF177A" w:rsidRPr="0035367D" w:rsidRDefault="00FF177A"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Priority</w:t>
            </w:r>
          </w:p>
        </w:tc>
        <w:tc>
          <w:tcPr>
            <w:tcW w:w="1800" w:type="dxa"/>
            <w:shd w:val="clear" w:color="auto" w:fill="BDD6EE" w:themeFill="accent5" w:themeFillTint="66"/>
            <w:vAlign w:val="center"/>
          </w:tcPr>
          <w:p w14:paraId="5C8D7225" w14:textId="77777777" w:rsidR="00FF177A" w:rsidRPr="0035367D" w:rsidRDefault="00FF177A"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Anticipated Length</w:t>
            </w:r>
          </w:p>
        </w:tc>
        <w:tc>
          <w:tcPr>
            <w:tcW w:w="3415" w:type="dxa"/>
            <w:shd w:val="clear" w:color="auto" w:fill="BDD6EE" w:themeFill="accent5" w:themeFillTint="66"/>
            <w:vAlign w:val="center"/>
          </w:tcPr>
          <w:p w14:paraId="3960CD55" w14:textId="77777777" w:rsidR="00FF177A" w:rsidRPr="0035367D" w:rsidRDefault="00FF177A" w:rsidP="005F5B18">
            <w:pPr>
              <w:pStyle w:val="NoSpacing"/>
              <w:jc w:val="center"/>
              <w:rPr>
                <w:rFonts w:asciiTheme="minorHAnsi" w:hAnsiTheme="minorHAnsi" w:cstheme="minorHAnsi"/>
                <w:sz w:val="24"/>
                <w:szCs w:val="24"/>
              </w:rPr>
            </w:pPr>
            <w:r w:rsidRPr="0035367D">
              <w:rPr>
                <w:rFonts w:asciiTheme="minorHAnsi" w:hAnsiTheme="minorHAnsi" w:cstheme="minorHAnsi"/>
                <w:b/>
                <w:bCs/>
                <w:sz w:val="24"/>
                <w:szCs w:val="24"/>
              </w:rPr>
              <w:t>Funding Sources</w:t>
            </w:r>
          </w:p>
        </w:tc>
      </w:tr>
      <w:tr w:rsidR="00FF177A" w:rsidRPr="0035367D" w14:paraId="69874033" w14:textId="77777777" w:rsidTr="005A44BF">
        <w:tc>
          <w:tcPr>
            <w:tcW w:w="1435" w:type="dxa"/>
            <w:vAlign w:val="center"/>
          </w:tcPr>
          <w:p w14:paraId="3770B340" w14:textId="0BC620E1" w:rsidR="00FF177A" w:rsidRPr="0035367D" w:rsidRDefault="00FF177A" w:rsidP="005F5B18">
            <w:pPr>
              <w:pStyle w:val="NoSpacing"/>
              <w:jc w:val="center"/>
              <w:rPr>
                <w:rFonts w:asciiTheme="minorHAnsi" w:hAnsiTheme="minorHAnsi" w:cstheme="minorHAnsi"/>
                <w:color w:val="C00000"/>
                <w:sz w:val="24"/>
                <w:szCs w:val="24"/>
              </w:rPr>
            </w:pPr>
          </w:p>
        </w:tc>
        <w:tc>
          <w:tcPr>
            <w:tcW w:w="1440" w:type="dxa"/>
            <w:vAlign w:val="center"/>
          </w:tcPr>
          <w:p w14:paraId="799962BB" w14:textId="18B0A7DE" w:rsidR="00FF177A" w:rsidRPr="0035367D" w:rsidRDefault="00FF177A" w:rsidP="005F5B18">
            <w:pPr>
              <w:pStyle w:val="NoSpacing"/>
              <w:jc w:val="center"/>
              <w:rPr>
                <w:rFonts w:asciiTheme="minorHAnsi" w:hAnsiTheme="minorHAnsi" w:cstheme="minorHAnsi"/>
                <w:color w:val="C00000"/>
                <w:sz w:val="24"/>
                <w:szCs w:val="24"/>
              </w:rPr>
            </w:pPr>
          </w:p>
        </w:tc>
        <w:tc>
          <w:tcPr>
            <w:tcW w:w="1260" w:type="dxa"/>
            <w:vAlign w:val="center"/>
          </w:tcPr>
          <w:p w14:paraId="0C6DA0E3" w14:textId="43E037B6" w:rsidR="00FF177A" w:rsidRPr="0035367D" w:rsidRDefault="00FF177A" w:rsidP="005F5B18">
            <w:pPr>
              <w:pStyle w:val="NoSpacing"/>
              <w:jc w:val="center"/>
              <w:rPr>
                <w:rFonts w:asciiTheme="minorHAnsi" w:hAnsiTheme="minorHAnsi" w:cstheme="minorHAnsi"/>
                <w:color w:val="C00000"/>
                <w:sz w:val="24"/>
                <w:szCs w:val="24"/>
              </w:rPr>
            </w:pPr>
          </w:p>
        </w:tc>
        <w:tc>
          <w:tcPr>
            <w:tcW w:w="1800" w:type="dxa"/>
            <w:vAlign w:val="center"/>
          </w:tcPr>
          <w:p w14:paraId="64C1EF2B" w14:textId="63E40193" w:rsidR="00FF177A" w:rsidRPr="0035367D" w:rsidRDefault="00FF177A" w:rsidP="005F5B18">
            <w:pPr>
              <w:pStyle w:val="NoSpacing"/>
              <w:jc w:val="center"/>
              <w:rPr>
                <w:rFonts w:asciiTheme="minorHAnsi" w:hAnsiTheme="minorHAnsi" w:cstheme="minorHAnsi"/>
                <w:color w:val="C00000"/>
                <w:sz w:val="24"/>
                <w:szCs w:val="24"/>
              </w:rPr>
            </w:pPr>
          </w:p>
        </w:tc>
        <w:tc>
          <w:tcPr>
            <w:tcW w:w="3415" w:type="dxa"/>
            <w:vAlign w:val="center"/>
          </w:tcPr>
          <w:p w14:paraId="7F012221" w14:textId="25E1D639" w:rsidR="00FF177A" w:rsidRPr="0035367D" w:rsidRDefault="00FF177A" w:rsidP="005F5B18">
            <w:pPr>
              <w:pStyle w:val="NoSpacing"/>
              <w:jc w:val="center"/>
              <w:rPr>
                <w:rFonts w:asciiTheme="minorHAnsi" w:hAnsiTheme="minorHAnsi" w:cstheme="minorHAnsi"/>
                <w:color w:val="C00000"/>
                <w:sz w:val="24"/>
                <w:szCs w:val="24"/>
              </w:rPr>
            </w:pPr>
          </w:p>
        </w:tc>
      </w:tr>
    </w:tbl>
    <w:p w14:paraId="3F056214" w14:textId="6E579B68" w:rsidR="00FF177A" w:rsidRPr="0035367D" w:rsidRDefault="00FF177A" w:rsidP="005F5B18">
      <w:pPr>
        <w:pStyle w:val="NoSpacing"/>
        <w:rPr>
          <w:rFonts w:asciiTheme="minorHAnsi" w:hAnsiTheme="minorHAnsi" w:cstheme="minorHAnsi"/>
          <w:sz w:val="24"/>
          <w:szCs w:val="24"/>
        </w:rPr>
      </w:pPr>
    </w:p>
    <w:p w14:paraId="24A8CECD" w14:textId="28A70BE7" w:rsidR="00E237E8" w:rsidRPr="0035367D" w:rsidRDefault="002A381C"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E237E8" w:rsidRPr="0035367D">
        <w:rPr>
          <w:rFonts w:asciiTheme="minorHAnsi" w:hAnsiTheme="minorHAnsi" w:cstheme="minorHAnsi"/>
          <w:i/>
          <w:sz w:val="24"/>
          <w:szCs w:val="24"/>
        </w:rPr>
        <w:t xml:space="preserve">The following are examples of departments that may be involved as well as obstacles encountered, please </w:t>
      </w:r>
      <w:r w:rsidR="00D3409A" w:rsidRPr="0035367D">
        <w:rPr>
          <w:rFonts w:asciiTheme="minorHAnsi" w:hAnsiTheme="minorHAnsi" w:cstheme="minorHAnsi"/>
          <w:i/>
          <w:sz w:val="24"/>
          <w:szCs w:val="24"/>
        </w:rPr>
        <w:t>modify to suit your community</w:t>
      </w:r>
      <w:r w:rsidRPr="0035367D">
        <w:rPr>
          <w:rFonts w:asciiTheme="minorHAnsi" w:hAnsiTheme="minorHAnsi" w:cstheme="minorHAnsi"/>
          <w:i/>
          <w:sz w:val="24"/>
          <w:szCs w:val="24"/>
        </w:rPr>
        <w:t>)</w:t>
      </w:r>
    </w:p>
    <w:p w14:paraId="4F8F75B1" w14:textId="77777777" w:rsidR="00314739" w:rsidRPr="0035367D" w:rsidRDefault="00314739" w:rsidP="005F5B18">
      <w:pPr>
        <w:pStyle w:val="NoSpacing"/>
        <w:rPr>
          <w:rFonts w:asciiTheme="minorHAnsi" w:hAnsiTheme="minorHAnsi" w:cstheme="minorHAnsi"/>
          <w:sz w:val="24"/>
          <w:szCs w:val="24"/>
        </w:rPr>
      </w:pPr>
    </w:p>
    <w:p w14:paraId="37BB2534" w14:textId="3D7BC05D" w:rsidR="00FF177A" w:rsidRPr="0035367D" w:rsidRDefault="00FF177A"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14739" w:rsidRPr="0035367D" w14:paraId="3F459B4E" w14:textId="77777777" w:rsidTr="003B3B53">
        <w:tc>
          <w:tcPr>
            <w:tcW w:w="4675" w:type="dxa"/>
          </w:tcPr>
          <w:p w14:paraId="1C93605C" w14:textId="72F3C526" w:rsidR="00FF177A" w:rsidRPr="0035367D" w:rsidRDefault="00FF177A" w:rsidP="005F5B18">
            <w:pPr>
              <w:pStyle w:val="NoSpacing"/>
              <w:numPr>
                <w:ilvl w:val="0"/>
                <w:numId w:val="3"/>
              </w:numPr>
              <w:ind w:left="612"/>
              <w:rPr>
                <w:rFonts w:asciiTheme="minorHAnsi" w:hAnsiTheme="minorHAnsi" w:cstheme="minorHAnsi"/>
                <w:color w:val="C00000"/>
                <w:sz w:val="24"/>
                <w:szCs w:val="24"/>
              </w:rPr>
            </w:pPr>
            <w:commentRangeStart w:id="12"/>
            <w:commentRangeStart w:id="13"/>
            <w:r w:rsidRPr="0035367D">
              <w:rPr>
                <w:rFonts w:asciiTheme="minorHAnsi" w:hAnsiTheme="minorHAnsi" w:cstheme="minorHAnsi"/>
                <w:color w:val="C00000"/>
                <w:sz w:val="24"/>
                <w:szCs w:val="24"/>
              </w:rPr>
              <w:t>Department of Public Works</w:t>
            </w:r>
          </w:p>
        </w:tc>
        <w:tc>
          <w:tcPr>
            <w:tcW w:w="4675" w:type="dxa"/>
          </w:tcPr>
          <w:p w14:paraId="5CE45960" w14:textId="4C4B6C4D" w:rsidR="00FF177A" w:rsidRPr="0035367D" w:rsidRDefault="00AC20B1"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Transportation Department</w:t>
            </w:r>
          </w:p>
        </w:tc>
      </w:tr>
      <w:tr w:rsidR="00314739" w:rsidRPr="0035367D" w14:paraId="405D2634" w14:textId="77777777" w:rsidTr="003B3B53">
        <w:tc>
          <w:tcPr>
            <w:tcW w:w="4675" w:type="dxa"/>
          </w:tcPr>
          <w:p w14:paraId="6C63DA99" w14:textId="2047ACAE" w:rsidR="00FF177A" w:rsidRPr="0035367D" w:rsidRDefault="00AC20B1"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Purchasing Department or Officer</w:t>
            </w:r>
          </w:p>
        </w:tc>
        <w:tc>
          <w:tcPr>
            <w:tcW w:w="4675" w:type="dxa"/>
          </w:tcPr>
          <w:p w14:paraId="4DC60290" w14:textId="77777777" w:rsidR="00FF177A" w:rsidRPr="0035367D" w:rsidRDefault="00FF177A" w:rsidP="005F5B18">
            <w:pPr>
              <w:pStyle w:val="NoSpacing"/>
              <w:rPr>
                <w:rFonts w:asciiTheme="minorHAnsi" w:hAnsiTheme="minorHAnsi" w:cstheme="minorHAnsi"/>
                <w:color w:val="C00000"/>
                <w:sz w:val="24"/>
                <w:szCs w:val="24"/>
              </w:rPr>
            </w:pPr>
          </w:p>
        </w:tc>
      </w:tr>
    </w:tbl>
    <w:commentRangeEnd w:id="12"/>
    <w:p w14:paraId="60492DDC" w14:textId="0A95B640" w:rsidR="00FF177A" w:rsidRPr="0035367D" w:rsidRDefault="00D76D1E" w:rsidP="005F5B18">
      <w:pPr>
        <w:pStyle w:val="NoSpacing"/>
        <w:rPr>
          <w:rFonts w:asciiTheme="minorHAnsi" w:hAnsiTheme="minorHAnsi" w:cstheme="minorHAnsi"/>
          <w:color w:val="00B0F0"/>
          <w:sz w:val="26"/>
          <w:szCs w:val="24"/>
        </w:rPr>
      </w:pPr>
      <w:r w:rsidRPr="0035367D">
        <w:rPr>
          <w:rStyle w:val="CommentReference"/>
          <w:rFonts w:asciiTheme="minorHAnsi" w:eastAsiaTheme="minorHAnsi" w:hAnsiTheme="minorHAnsi" w:cstheme="minorHAnsi"/>
          <w:lang w:val="en-US"/>
        </w:rPr>
        <w:commentReference w:id="12"/>
      </w:r>
      <w:commentRangeEnd w:id="13"/>
      <w:r w:rsidRPr="0035367D">
        <w:rPr>
          <w:rStyle w:val="CommentReference"/>
          <w:rFonts w:asciiTheme="minorHAnsi" w:eastAsiaTheme="minorHAnsi" w:hAnsiTheme="minorHAnsi" w:cstheme="minorHAnsi"/>
          <w:lang w:val="en-US"/>
        </w:rPr>
        <w:commentReference w:id="13"/>
      </w:r>
    </w:p>
    <w:p w14:paraId="41239F52" w14:textId="77777777" w:rsidR="00FF177A" w:rsidRPr="0035367D" w:rsidRDefault="00FF177A"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Obstacles/Barriers:</w:t>
      </w:r>
    </w:p>
    <w:p w14:paraId="4D9581EC" w14:textId="77777777" w:rsidR="00B829C8" w:rsidRPr="0035367D" w:rsidRDefault="00B829C8" w:rsidP="005F5B18">
      <w:pPr>
        <w:pStyle w:val="NoSpacing"/>
        <w:rPr>
          <w:rFonts w:asciiTheme="minorHAnsi" w:hAnsiTheme="minorHAnsi" w:cstheme="minorHAnsi"/>
          <w:color w:val="00B0F0"/>
          <w:sz w:val="26"/>
          <w:szCs w:val="24"/>
        </w:rPr>
      </w:pPr>
    </w:p>
    <w:p w14:paraId="613E2694" w14:textId="2DEFAEDD" w:rsidR="00F331B4" w:rsidRPr="0035367D" w:rsidRDefault="00FF177A"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009B277D" w:rsidRPr="0035367D">
        <w:rPr>
          <w:rFonts w:asciiTheme="minorHAnsi" w:hAnsiTheme="minorHAnsi" w:cstheme="minorHAnsi"/>
          <w:color w:val="00B0F0"/>
          <w:sz w:val="26"/>
          <w:szCs w:val="24"/>
        </w:rPr>
        <w:t>:</w:t>
      </w:r>
      <w:r w:rsidR="009B277D" w:rsidRPr="0035367D">
        <w:rPr>
          <w:rFonts w:asciiTheme="minorHAnsi" w:hAnsiTheme="minorHAnsi" w:cstheme="minorHAnsi"/>
          <w:sz w:val="24"/>
          <w:szCs w:val="24"/>
        </w:rPr>
        <w:t xml:space="preserve"> </w:t>
      </w:r>
    </w:p>
    <w:p w14:paraId="69EFC1EE" w14:textId="77777777" w:rsidR="00161FC9" w:rsidRPr="0035367D" w:rsidRDefault="00161FC9" w:rsidP="005F5B18">
      <w:pPr>
        <w:pStyle w:val="NoSpacing"/>
        <w:rPr>
          <w:rFonts w:asciiTheme="minorHAnsi" w:hAnsiTheme="minorHAnsi" w:cstheme="minorHAnsi"/>
          <w:color w:val="00B0F0"/>
          <w:sz w:val="26"/>
          <w:szCs w:val="24"/>
        </w:rPr>
      </w:pPr>
    </w:p>
    <w:p w14:paraId="619A4399" w14:textId="283DE7BB" w:rsidR="00514FC0" w:rsidRPr="0035367D" w:rsidRDefault="00514FC0"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0599AB70" w14:textId="5F14213C" w:rsidR="00D3409A" w:rsidRPr="0035367D" w:rsidRDefault="00402910"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D11D9F" w:rsidRPr="0035367D">
        <w:rPr>
          <w:rFonts w:asciiTheme="minorHAnsi" w:hAnsiTheme="minorHAnsi" w:cstheme="minorHAnsi"/>
          <w:i/>
          <w:sz w:val="24"/>
          <w:szCs w:val="24"/>
        </w:rPr>
        <w:t>M</w:t>
      </w:r>
      <w:r w:rsidR="00D3409A" w:rsidRPr="0035367D">
        <w:rPr>
          <w:rFonts w:asciiTheme="minorHAnsi" w:hAnsiTheme="minorHAnsi" w:cstheme="minorHAnsi"/>
          <w:i/>
          <w:sz w:val="24"/>
          <w:szCs w:val="24"/>
        </w:rPr>
        <w:t>odify to suit your community</w:t>
      </w:r>
      <w:r w:rsidRPr="0035367D">
        <w:rPr>
          <w:rFonts w:asciiTheme="minorHAnsi" w:hAnsiTheme="minorHAnsi" w:cstheme="minorHAnsi"/>
          <w:i/>
          <w:sz w:val="24"/>
          <w:szCs w:val="24"/>
        </w:rPr>
        <w:t>)</w:t>
      </w:r>
    </w:p>
    <w:p w14:paraId="0D728C56" w14:textId="4ABA3DBD" w:rsidR="00953751" w:rsidRPr="0035367D" w:rsidRDefault="00953751" w:rsidP="00250655">
      <w:pPr>
        <w:pStyle w:val="NoSpacing"/>
        <w:numPr>
          <w:ilvl w:val="0"/>
          <w:numId w:val="16"/>
        </w:numPr>
        <w:rPr>
          <w:rFonts w:asciiTheme="minorHAnsi" w:hAnsiTheme="minorHAnsi" w:cstheme="minorHAnsi"/>
          <w:color w:val="C00000"/>
          <w:sz w:val="24"/>
          <w:szCs w:val="24"/>
          <w:shd w:val="clear" w:color="auto" w:fill="FFFFFF"/>
        </w:rPr>
      </w:pPr>
      <w:r w:rsidRPr="0035367D">
        <w:rPr>
          <w:rFonts w:asciiTheme="minorHAnsi" w:hAnsiTheme="minorHAnsi" w:cstheme="minorHAnsi"/>
          <w:color w:val="C00000"/>
          <w:sz w:val="24"/>
          <w:szCs w:val="24"/>
          <w:shd w:val="clear" w:color="auto" w:fill="FFFFFF"/>
        </w:rPr>
        <w:t>First public EV charging station installed</w:t>
      </w:r>
    </w:p>
    <w:p w14:paraId="1F5D5C6D" w14:textId="65DF490F" w:rsidR="00201482" w:rsidRPr="0035367D" w:rsidRDefault="00953751" w:rsidP="00250655">
      <w:pPr>
        <w:pStyle w:val="NoSpacing"/>
        <w:numPr>
          <w:ilvl w:val="0"/>
          <w:numId w:val="16"/>
        </w:numPr>
        <w:rPr>
          <w:rFonts w:asciiTheme="minorHAnsi" w:hAnsiTheme="minorHAnsi" w:cstheme="minorHAnsi"/>
          <w:color w:val="C00000"/>
          <w:sz w:val="24"/>
          <w:szCs w:val="24"/>
          <w:shd w:val="clear" w:color="auto" w:fill="FFFFFF"/>
        </w:rPr>
      </w:pPr>
      <w:r w:rsidRPr="0035367D">
        <w:rPr>
          <w:rFonts w:asciiTheme="minorHAnsi" w:hAnsiTheme="minorHAnsi" w:cstheme="minorHAnsi"/>
          <w:color w:val="C00000"/>
          <w:sz w:val="24"/>
          <w:szCs w:val="24"/>
          <w:shd w:val="clear" w:color="auto" w:fill="FFFFFF"/>
        </w:rPr>
        <w:t>2 public EV charging stations per 10,000 residents</w:t>
      </w:r>
    </w:p>
    <w:p w14:paraId="6682436B" w14:textId="77777777" w:rsidR="00953751" w:rsidRPr="0035367D" w:rsidRDefault="00953751" w:rsidP="005F5B18">
      <w:pPr>
        <w:pStyle w:val="NoSpacing"/>
        <w:rPr>
          <w:rFonts w:asciiTheme="minorHAnsi" w:hAnsiTheme="minorHAnsi" w:cstheme="minorHAnsi"/>
          <w:color w:val="00B0F0"/>
          <w:sz w:val="26"/>
          <w:szCs w:val="24"/>
        </w:rPr>
      </w:pPr>
    </w:p>
    <w:p w14:paraId="33D23143" w14:textId="77777777" w:rsidR="00D76D1E" w:rsidRPr="0035367D" w:rsidRDefault="009B277D"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4C86DCE8" w14:textId="224BE98B" w:rsidR="00D11D9F" w:rsidRPr="0035367D" w:rsidRDefault="00D76D1E" w:rsidP="005F5B18">
      <w:pPr>
        <w:pStyle w:val="NoSpacing"/>
        <w:rPr>
          <w:rFonts w:asciiTheme="minorHAnsi" w:eastAsiaTheme="minorHAnsi" w:hAnsiTheme="minorHAnsi" w:cstheme="minorHAnsi"/>
          <w:i/>
          <w:sz w:val="24"/>
          <w:szCs w:val="24"/>
        </w:rPr>
      </w:pPr>
      <w:r w:rsidRPr="0035367D">
        <w:rPr>
          <w:rFonts w:asciiTheme="minorHAnsi" w:eastAsiaTheme="minorHAnsi" w:hAnsiTheme="minorHAnsi" w:cstheme="minorHAnsi"/>
          <w:i/>
          <w:sz w:val="24"/>
          <w:szCs w:val="24"/>
        </w:rPr>
        <w:t>(</w:t>
      </w:r>
      <w:r w:rsidR="002A381C" w:rsidRPr="0035367D">
        <w:rPr>
          <w:rFonts w:asciiTheme="minorHAnsi" w:eastAsiaTheme="minorHAnsi" w:hAnsiTheme="minorHAnsi" w:cstheme="minorHAnsi"/>
          <w:i/>
          <w:sz w:val="24"/>
          <w:szCs w:val="24"/>
        </w:rPr>
        <w:t>B</w:t>
      </w:r>
      <w:r w:rsidRPr="0035367D">
        <w:rPr>
          <w:rFonts w:asciiTheme="minorHAnsi" w:eastAsiaTheme="minorHAnsi" w:hAnsiTheme="minorHAnsi" w:cstheme="minorHAnsi"/>
          <w:i/>
          <w:sz w:val="24"/>
          <w:szCs w:val="24"/>
        </w:rPr>
        <w:t>elow are typical next steps, modify to suit your community)</w:t>
      </w:r>
    </w:p>
    <w:p w14:paraId="72AEAD1B" w14:textId="5A9E79C7" w:rsidR="00D76D1E" w:rsidRPr="0035367D" w:rsidRDefault="00D76D1E" w:rsidP="00250655">
      <w:pPr>
        <w:pStyle w:val="NoSpacing"/>
        <w:numPr>
          <w:ilvl w:val="0"/>
          <w:numId w:val="18"/>
        </w:numPr>
        <w:rPr>
          <w:rFonts w:asciiTheme="minorHAnsi" w:eastAsiaTheme="minorHAnsi" w:hAnsiTheme="minorHAnsi" w:cstheme="minorHAnsi"/>
          <w:color w:val="C00000"/>
          <w:sz w:val="24"/>
          <w:szCs w:val="24"/>
        </w:rPr>
      </w:pPr>
      <w:r w:rsidRPr="0035367D">
        <w:rPr>
          <w:rFonts w:asciiTheme="minorHAnsi" w:eastAsiaTheme="minorHAnsi" w:hAnsiTheme="minorHAnsi" w:cstheme="minorHAnsi"/>
          <w:color w:val="C00000"/>
          <w:sz w:val="24"/>
          <w:szCs w:val="24"/>
        </w:rPr>
        <w:t>Determine areas with the highest potential for EV usage and the greatest need for charging infrastructure using heat mapping (NJTPA. AFV Readiness Plans and Guide in Resources)</w:t>
      </w:r>
    </w:p>
    <w:p w14:paraId="7F27CE9C" w14:textId="332DD9C1" w:rsidR="00D76D1E" w:rsidRPr="0035367D" w:rsidRDefault="00D76D1E" w:rsidP="00250655">
      <w:pPr>
        <w:pStyle w:val="NoSpacing"/>
        <w:numPr>
          <w:ilvl w:val="0"/>
          <w:numId w:val="18"/>
        </w:numPr>
        <w:rPr>
          <w:rFonts w:asciiTheme="minorHAnsi" w:eastAsiaTheme="minorHAnsi" w:hAnsiTheme="minorHAnsi" w:cstheme="minorHAnsi"/>
          <w:color w:val="C00000"/>
          <w:sz w:val="24"/>
          <w:szCs w:val="24"/>
        </w:rPr>
      </w:pPr>
      <w:r w:rsidRPr="0035367D">
        <w:rPr>
          <w:rFonts w:asciiTheme="minorHAnsi" w:eastAsiaTheme="minorHAnsi" w:hAnsiTheme="minorHAnsi" w:cstheme="minorHAnsi"/>
          <w:color w:val="C00000"/>
          <w:sz w:val="24"/>
          <w:szCs w:val="24"/>
        </w:rPr>
        <w:t>Work with the utility to understand the current electrical infrastructure. Do the location(s) selected have sufficient electrical capacity to support the installation, or does new equipment needs to be installed?</w:t>
      </w:r>
    </w:p>
    <w:p w14:paraId="671E7E87" w14:textId="01079A95" w:rsidR="00D76D1E" w:rsidRPr="0035367D" w:rsidRDefault="00D76D1E" w:rsidP="00250655">
      <w:pPr>
        <w:pStyle w:val="NoSpacing"/>
        <w:numPr>
          <w:ilvl w:val="0"/>
          <w:numId w:val="18"/>
        </w:numPr>
        <w:rPr>
          <w:rFonts w:asciiTheme="minorHAnsi" w:eastAsiaTheme="minorHAnsi" w:hAnsiTheme="minorHAnsi" w:cstheme="minorHAnsi"/>
          <w:color w:val="C00000"/>
          <w:sz w:val="24"/>
          <w:szCs w:val="24"/>
        </w:rPr>
      </w:pPr>
      <w:r w:rsidRPr="0035367D">
        <w:rPr>
          <w:rFonts w:asciiTheme="minorHAnsi" w:eastAsiaTheme="minorHAnsi" w:hAnsiTheme="minorHAnsi" w:cstheme="minorHAnsi"/>
          <w:color w:val="C00000"/>
          <w:sz w:val="24"/>
          <w:szCs w:val="24"/>
        </w:rPr>
        <w:t>Determine the number of chargers and charger type(s) to be installed based on community needs.</w:t>
      </w:r>
    </w:p>
    <w:p w14:paraId="29E170D4" w14:textId="1BC1F4F6" w:rsidR="00D76D1E" w:rsidRPr="0035367D" w:rsidRDefault="00D76D1E" w:rsidP="00250655">
      <w:pPr>
        <w:pStyle w:val="NoSpacing"/>
        <w:numPr>
          <w:ilvl w:val="0"/>
          <w:numId w:val="18"/>
        </w:numPr>
        <w:rPr>
          <w:rFonts w:asciiTheme="minorHAnsi" w:eastAsiaTheme="minorHAnsi" w:hAnsiTheme="minorHAnsi" w:cstheme="minorHAnsi"/>
          <w:color w:val="C00000"/>
          <w:sz w:val="24"/>
          <w:szCs w:val="24"/>
        </w:rPr>
      </w:pPr>
      <w:r w:rsidRPr="0035367D">
        <w:rPr>
          <w:rFonts w:asciiTheme="minorHAnsi" w:eastAsiaTheme="minorHAnsi" w:hAnsiTheme="minorHAnsi" w:cstheme="minorHAnsi"/>
          <w:color w:val="C00000"/>
          <w:sz w:val="24"/>
          <w:szCs w:val="24"/>
        </w:rPr>
        <w:t>Identify method for covering the costs of charger equipment purchase and installation.</w:t>
      </w:r>
    </w:p>
    <w:p w14:paraId="2E048B75" w14:textId="77777777" w:rsidR="003B3EBF" w:rsidRPr="0035367D" w:rsidRDefault="00D76D1E" w:rsidP="00250655">
      <w:pPr>
        <w:pStyle w:val="NoSpacing"/>
        <w:numPr>
          <w:ilvl w:val="0"/>
          <w:numId w:val="18"/>
        </w:numPr>
        <w:rPr>
          <w:rFonts w:asciiTheme="minorHAnsi" w:eastAsiaTheme="minorHAnsi" w:hAnsiTheme="minorHAnsi" w:cstheme="minorHAnsi"/>
          <w:color w:val="C00000"/>
          <w:sz w:val="24"/>
          <w:szCs w:val="24"/>
        </w:rPr>
      </w:pPr>
      <w:r w:rsidRPr="0035367D">
        <w:rPr>
          <w:rFonts w:asciiTheme="minorHAnsi" w:eastAsiaTheme="minorHAnsi" w:hAnsiTheme="minorHAnsi" w:cstheme="minorHAnsi"/>
          <w:color w:val="C00000"/>
          <w:sz w:val="24"/>
          <w:szCs w:val="24"/>
        </w:rPr>
        <w:t>Identify and apply for incentive programs that could help fund the installation. Note: Because of the Inflation Reduction Act municipalities and other non-profits can now receive tax credits for EV charging infrastructure depending on the location, see the Sustainable Jersey Direct Pay webpage for more information.</w:t>
      </w:r>
    </w:p>
    <w:p w14:paraId="598A9D21" w14:textId="478ABF7B" w:rsidR="00D11D9F" w:rsidRPr="0035367D" w:rsidRDefault="00D76D1E" w:rsidP="009955F3">
      <w:pPr>
        <w:pStyle w:val="NoSpacing"/>
        <w:numPr>
          <w:ilvl w:val="0"/>
          <w:numId w:val="18"/>
        </w:numPr>
        <w:rPr>
          <w:rFonts w:asciiTheme="minorHAnsi" w:eastAsiaTheme="minorHAnsi" w:hAnsiTheme="minorHAnsi" w:cstheme="minorHAnsi"/>
          <w:color w:val="C00000"/>
          <w:sz w:val="24"/>
          <w:szCs w:val="24"/>
        </w:rPr>
      </w:pPr>
      <w:r w:rsidRPr="0035367D">
        <w:rPr>
          <w:rFonts w:asciiTheme="minorHAnsi" w:eastAsiaTheme="minorHAnsi" w:hAnsiTheme="minorHAnsi" w:cstheme="minorHAnsi"/>
          <w:color w:val="C00000"/>
          <w:sz w:val="24"/>
          <w:szCs w:val="24"/>
        </w:rPr>
        <w:t>Consider the regulations the municipality may want to implement regarding the usage of the charging infrastructure (usage fees, time limits, etc.)</w:t>
      </w:r>
      <w:bookmarkStart w:id="14" w:name="_Hlk162953300"/>
    </w:p>
    <w:p w14:paraId="1B987544" w14:textId="6CD59A3A"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t>Initiative 1.</w:t>
      </w:r>
      <w:r w:rsidR="008533F0" w:rsidRPr="0035367D">
        <w:rPr>
          <w:rFonts w:eastAsiaTheme="majorEastAsia" w:cstheme="minorHAnsi"/>
          <w:color w:val="1F3763" w:themeColor="accent1" w:themeShade="7F"/>
          <w:sz w:val="28"/>
          <w:szCs w:val="24"/>
        </w:rPr>
        <w:t>7 Encourage Non-Municipal Fleets to Improve Efficiency</w:t>
      </w:r>
    </w:p>
    <w:p w14:paraId="46A99F48" w14:textId="77777777"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p>
    <w:p w14:paraId="5B79D115" w14:textId="13A706EC" w:rsidR="00B7639C" w:rsidRPr="0035367D" w:rsidRDefault="00B7639C"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D76D1E" w:rsidRPr="0035367D">
        <w:rPr>
          <w:rFonts w:cstheme="minorHAnsi"/>
          <w:sz w:val="24"/>
          <w:szCs w:val="24"/>
        </w:rPr>
        <w:t>Contact local commercial fleet managers to start conversation about strategically replacing (or retiring) vehicles and improving driver efficiency to reduce their fleet GHG footprint. Offer resources to ease the process, such as procurement tools and incentive information.</w:t>
      </w:r>
    </w:p>
    <w:p w14:paraId="6C40E750" w14:textId="77777777" w:rsidR="003D5741" w:rsidRPr="0035367D" w:rsidRDefault="003D5741"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3D5741" w:rsidRPr="0035367D" w14:paraId="253D40C6" w14:textId="77777777" w:rsidTr="000F126C">
        <w:trPr>
          <w:trHeight w:val="521"/>
        </w:trPr>
        <w:tc>
          <w:tcPr>
            <w:tcW w:w="1595" w:type="dxa"/>
            <w:shd w:val="clear" w:color="auto" w:fill="BDD6EE" w:themeFill="accent5" w:themeFillTint="66"/>
            <w:vAlign w:val="center"/>
          </w:tcPr>
          <w:p w14:paraId="10F6E100" w14:textId="77777777" w:rsidR="003D5741" w:rsidRPr="0035367D" w:rsidRDefault="003D5741"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6A227711" w14:textId="77777777" w:rsidR="003D5741" w:rsidRPr="0035367D" w:rsidRDefault="003D5741"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473EBE9D" w14:textId="77777777" w:rsidR="003D5741" w:rsidRPr="0035367D" w:rsidRDefault="003D5741"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4D23550A" w14:textId="77777777" w:rsidR="003D5741" w:rsidRPr="0035367D" w:rsidRDefault="003D5741"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5F824FD3" w14:textId="77777777" w:rsidR="003D5741" w:rsidRPr="0035367D" w:rsidRDefault="003D5741"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3D5741" w:rsidRPr="0035367D" w14:paraId="0D9DD392" w14:textId="77777777" w:rsidTr="000F126C">
        <w:tc>
          <w:tcPr>
            <w:tcW w:w="1595" w:type="dxa"/>
            <w:vAlign w:val="center"/>
          </w:tcPr>
          <w:p w14:paraId="39EAADB8" w14:textId="2B1E48EB" w:rsidR="003D5741" w:rsidRPr="0035367D" w:rsidRDefault="003D5741" w:rsidP="005F5B18">
            <w:pPr>
              <w:spacing w:after="160"/>
              <w:jc w:val="center"/>
              <w:rPr>
                <w:rFonts w:eastAsia="Arial" w:cstheme="minorHAnsi"/>
                <w:color w:val="C00000"/>
                <w:sz w:val="24"/>
                <w:szCs w:val="24"/>
                <w:lang w:val="en"/>
              </w:rPr>
            </w:pPr>
          </w:p>
        </w:tc>
        <w:tc>
          <w:tcPr>
            <w:tcW w:w="1280" w:type="dxa"/>
            <w:vAlign w:val="center"/>
          </w:tcPr>
          <w:p w14:paraId="7B1731C0" w14:textId="4A951890" w:rsidR="003D5741" w:rsidRPr="0035367D" w:rsidRDefault="003D5741" w:rsidP="005F5B18">
            <w:pPr>
              <w:spacing w:after="160"/>
              <w:jc w:val="center"/>
              <w:rPr>
                <w:rFonts w:eastAsia="Arial" w:cstheme="minorHAnsi"/>
                <w:color w:val="C00000"/>
                <w:sz w:val="24"/>
                <w:szCs w:val="24"/>
                <w:lang w:val="en"/>
              </w:rPr>
            </w:pPr>
          </w:p>
        </w:tc>
        <w:tc>
          <w:tcPr>
            <w:tcW w:w="1260" w:type="dxa"/>
            <w:vAlign w:val="center"/>
          </w:tcPr>
          <w:p w14:paraId="43DC7EA6" w14:textId="43BC5539" w:rsidR="003D5741" w:rsidRPr="0035367D" w:rsidRDefault="003D5741" w:rsidP="005F5B18">
            <w:pPr>
              <w:spacing w:after="160"/>
              <w:jc w:val="center"/>
              <w:rPr>
                <w:rFonts w:eastAsia="Arial" w:cstheme="minorHAnsi"/>
                <w:color w:val="C00000"/>
                <w:sz w:val="24"/>
                <w:szCs w:val="24"/>
                <w:lang w:val="en"/>
              </w:rPr>
            </w:pPr>
          </w:p>
        </w:tc>
        <w:tc>
          <w:tcPr>
            <w:tcW w:w="2254" w:type="dxa"/>
            <w:vAlign w:val="center"/>
          </w:tcPr>
          <w:p w14:paraId="7CF36F5B" w14:textId="77777777" w:rsidR="003D5741" w:rsidRPr="0035367D" w:rsidRDefault="003D5741" w:rsidP="005F5B18">
            <w:pPr>
              <w:spacing w:after="160"/>
              <w:jc w:val="center"/>
              <w:rPr>
                <w:rFonts w:eastAsia="Arial" w:cstheme="minorHAnsi"/>
                <w:color w:val="C00000"/>
                <w:sz w:val="24"/>
                <w:szCs w:val="24"/>
                <w:lang w:val="en"/>
              </w:rPr>
            </w:pPr>
          </w:p>
        </w:tc>
        <w:tc>
          <w:tcPr>
            <w:tcW w:w="2961" w:type="dxa"/>
            <w:vAlign w:val="center"/>
          </w:tcPr>
          <w:p w14:paraId="2203FA16" w14:textId="554B3ECE" w:rsidR="003D5741" w:rsidRPr="0035367D" w:rsidRDefault="003D5741" w:rsidP="005F5B18">
            <w:pPr>
              <w:spacing w:after="160"/>
              <w:jc w:val="center"/>
              <w:rPr>
                <w:rFonts w:eastAsia="Arial" w:cstheme="minorHAnsi"/>
                <w:color w:val="C00000"/>
                <w:sz w:val="24"/>
                <w:szCs w:val="24"/>
                <w:lang w:val="en"/>
              </w:rPr>
            </w:pPr>
          </w:p>
        </w:tc>
      </w:tr>
    </w:tbl>
    <w:p w14:paraId="634126C2" w14:textId="4DDC12D7" w:rsidR="00B7639C" w:rsidRPr="0035367D" w:rsidRDefault="00402910"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B7639C" w:rsidRPr="0035367D">
        <w:rPr>
          <w:rFonts w:eastAsia="Times New Roman" w:cstheme="minorHAnsi"/>
          <w:i/>
          <w:iCs/>
          <w:color w:val="000000"/>
          <w:sz w:val="24"/>
          <w:szCs w:val="24"/>
        </w:rPr>
        <w:t>The following are examples of departments that may be involved as well as obstacles encountered, please edit to fit your municipality</w:t>
      </w:r>
      <w:r w:rsidRPr="0035367D">
        <w:rPr>
          <w:rFonts w:eastAsia="Times New Roman" w:cstheme="minorHAnsi"/>
          <w:i/>
          <w:iCs/>
          <w:color w:val="000000"/>
          <w:sz w:val="24"/>
          <w:szCs w:val="24"/>
        </w:rPr>
        <w:t>)</w:t>
      </w:r>
    </w:p>
    <w:p w14:paraId="153FB3B4" w14:textId="2E3189AF" w:rsidR="00B7639C" w:rsidRPr="0035367D" w:rsidRDefault="00B7639C" w:rsidP="0027176E">
      <w:pPr>
        <w:pStyle w:val="NoSpacing"/>
        <w:rPr>
          <w:rFonts w:asciiTheme="minorHAnsi" w:hAnsiTheme="minorHAnsi" w:cstheme="minorHAnsi"/>
          <w:color w:val="00B0F0"/>
          <w:sz w:val="26"/>
          <w:szCs w:val="26"/>
        </w:rPr>
      </w:pPr>
      <w:bookmarkStart w:id="15" w:name="_Hlk162953669"/>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5D7" w:rsidRPr="0035367D" w14:paraId="7BCC4656" w14:textId="77777777" w:rsidTr="00041195">
        <w:tc>
          <w:tcPr>
            <w:tcW w:w="4675" w:type="dxa"/>
          </w:tcPr>
          <w:p w14:paraId="5F36007E" w14:textId="77777777" w:rsidR="0027176E" w:rsidRPr="0035367D" w:rsidRDefault="00161FC9" w:rsidP="00030F03">
            <w:pPr>
              <w:pStyle w:val="NoSpacing"/>
              <w:numPr>
                <w:ilvl w:val="0"/>
                <w:numId w:val="9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Public Works Department</w:t>
            </w:r>
          </w:p>
          <w:p w14:paraId="4109BACE" w14:textId="30F918B7" w:rsidR="002B7143" w:rsidRPr="0035367D" w:rsidRDefault="002B7143" w:rsidP="00030F03">
            <w:pPr>
              <w:pStyle w:val="NoSpacing"/>
              <w:numPr>
                <w:ilvl w:val="0"/>
                <w:numId w:val="9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Communications team</w:t>
            </w:r>
          </w:p>
        </w:tc>
        <w:tc>
          <w:tcPr>
            <w:tcW w:w="4675" w:type="dxa"/>
          </w:tcPr>
          <w:p w14:paraId="40525D04" w14:textId="42BEFDF8" w:rsidR="0027176E" w:rsidRPr="0035367D" w:rsidRDefault="00161FC9" w:rsidP="00030F03">
            <w:pPr>
              <w:pStyle w:val="NoSpacing"/>
              <w:numPr>
                <w:ilvl w:val="0"/>
                <w:numId w:val="9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p w14:paraId="2D50474E" w14:textId="3AB4ACB5" w:rsidR="00161FC9" w:rsidRPr="0035367D" w:rsidRDefault="00161FC9" w:rsidP="00030F03">
            <w:pPr>
              <w:pStyle w:val="NoSpacing"/>
              <w:numPr>
                <w:ilvl w:val="0"/>
                <w:numId w:val="9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Economic Development Department</w:t>
            </w:r>
          </w:p>
        </w:tc>
      </w:tr>
      <w:tr w:rsidR="008465D7" w:rsidRPr="0035367D" w14:paraId="26C70555" w14:textId="77777777" w:rsidTr="00041195">
        <w:tc>
          <w:tcPr>
            <w:tcW w:w="4675" w:type="dxa"/>
          </w:tcPr>
          <w:p w14:paraId="66B34AA0" w14:textId="64DD8641" w:rsidR="008465D7" w:rsidRPr="0035367D" w:rsidRDefault="008465D7" w:rsidP="0027176E">
            <w:pPr>
              <w:pStyle w:val="NoSpacing"/>
              <w:rPr>
                <w:rFonts w:asciiTheme="minorHAnsi" w:hAnsiTheme="minorHAnsi" w:cstheme="minorHAnsi"/>
                <w:sz w:val="24"/>
                <w:szCs w:val="24"/>
              </w:rPr>
            </w:pPr>
          </w:p>
        </w:tc>
        <w:tc>
          <w:tcPr>
            <w:tcW w:w="4675" w:type="dxa"/>
          </w:tcPr>
          <w:p w14:paraId="0742BFDC" w14:textId="77777777" w:rsidR="008465D7" w:rsidRPr="0035367D" w:rsidRDefault="008465D7" w:rsidP="0027176E">
            <w:pPr>
              <w:pStyle w:val="NoSpacing"/>
              <w:rPr>
                <w:rFonts w:asciiTheme="minorHAnsi" w:hAnsiTheme="minorHAnsi" w:cstheme="minorHAnsi"/>
                <w:sz w:val="24"/>
                <w:szCs w:val="24"/>
              </w:rPr>
            </w:pPr>
          </w:p>
        </w:tc>
      </w:tr>
    </w:tbl>
    <w:p w14:paraId="62B63589" w14:textId="32504B0F" w:rsidR="00B7639C"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w:t>
      </w:r>
      <w:r w:rsidR="00B7639C" w:rsidRPr="0035367D">
        <w:rPr>
          <w:rFonts w:eastAsia="Times New Roman" w:cstheme="minorHAnsi"/>
          <w:color w:val="00B0F0"/>
          <w:sz w:val="26"/>
          <w:szCs w:val="26"/>
        </w:rPr>
        <w:t>bstacles/Barriers:</w:t>
      </w:r>
    </w:p>
    <w:bookmarkEnd w:id="15"/>
    <w:p w14:paraId="60E52312" w14:textId="77777777" w:rsidR="006E2EB0" w:rsidRPr="0035367D" w:rsidRDefault="006E2EB0"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Pr="0035367D">
        <w:rPr>
          <w:rFonts w:asciiTheme="minorHAnsi" w:hAnsiTheme="minorHAnsi" w:cstheme="minorHAnsi"/>
          <w:sz w:val="24"/>
          <w:szCs w:val="24"/>
        </w:rPr>
        <w:t xml:space="preserve"> </w:t>
      </w:r>
    </w:p>
    <w:p w14:paraId="777996A1" w14:textId="77777777" w:rsidR="002B7143" w:rsidRPr="0035367D" w:rsidRDefault="002B7143" w:rsidP="005F5B18">
      <w:pPr>
        <w:pStyle w:val="NoSpacing"/>
        <w:rPr>
          <w:rFonts w:asciiTheme="minorHAnsi" w:hAnsiTheme="minorHAnsi" w:cstheme="minorHAnsi"/>
          <w:color w:val="00B0F0"/>
          <w:sz w:val="26"/>
          <w:szCs w:val="24"/>
        </w:rPr>
      </w:pPr>
    </w:p>
    <w:p w14:paraId="49218CA4" w14:textId="752DC208"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70D81124" w14:textId="77777777" w:rsidR="006F1400" w:rsidRPr="0035367D" w:rsidRDefault="00D11D9F" w:rsidP="006F1400">
      <w:pPr>
        <w:pStyle w:val="NoSpacing"/>
        <w:rPr>
          <w:rFonts w:asciiTheme="minorHAnsi" w:eastAsia="Times New Roman" w:hAnsiTheme="minorHAnsi" w:cstheme="minorHAnsi"/>
          <w:i/>
          <w:color w:val="000000" w:themeColor="text1"/>
          <w:sz w:val="24"/>
          <w:szCs w:val="24"/>
          <w:lang w:val="en-US"/>
        </w:rPr>
      </w:pPr>
      <w:r w:rsidRPr="0035367D">
        <w:rPr>
          <w:rFonts w:asciiTheme="minorHAnsi" w:eastAsia="Times New Roman" w:hAnsiTheme="minorHAnsi" w:cstheme="minorHAnsi"/>
          <w:i/>
          <w:color w:val="000000" w:themeColor="text1"/>
          <w:sz w:val="24"/>
          <w:szCs w:val="24"/>
          <w:lang w:val="en-US"/>
        </w:rPr>
        <w:t>(Modify to suit your community)</w:t>
      </w:r>
    </w:p>
    <w:p w14:paraId="196828DC" w14:textId="77777777" w:rsidR="006F1400" w:rsidRPr="0035367D" w:rsidRDefault="00402910" w:rsidP="00030F03">
      <w:pPr>
        <w:pStyle w:val="NoSpacing"/>
        <w:numPr>
          <w:ilvl w:val="0"/>
          <w:numId w:val="41"/>
        </w:numPr>
        <w:rPr>
          <w:rFonts w:asciiTheme="minorHAnsi" w:eastAsia="Times New Roman" w:hAnsiTheme="minorHAnsi" w:cstheme="minorHAnsi"/>
          <w:i/>
          <w:color w:val="C00000"/>
          <w:sz w:val="24"/>
          <w:szCs w:val="24"/>
          <w:lang w:val="en-US"/>
        </w:rPr>
      </w:pPr>
      <w:r w:rsidRPr="0035367D">
        <w:rPr>
          <w:rFonts w:asciiTheme="minorHAnsi" w:eastAsia="Times New Roman" w:hAnsiTheme="minorHAnsi" w:cstheme="minorHAnsi"/>
          <w:iCs/>
          <w:color w:val="C00000"/>
          <w:sz w:val="24"/>
          <w:szCs w:val="24"/>
        </w:rPr>
        <w:t>Outreach campaign to local businesses to create awareness of incentives available for fleet electrification</w:t>
      </w:r>
    </w:p>
    <w:p w14:paraId="52AEF6E6" w14:textId="4BF430C6" w:rsidR="00402910" w:rsidRPr="0035367D" w:rsidRDefault="00402910" w:rsidP="00030F03">
      <w:pPr>
        <w:pStyle w:val="NoSpacing"/>
        <w:numPr>
          <w:ilvl w:val="0"/>
          <w:numId w:val="41"/>
        </w:numPr>
        <w:rPr>
          <w:rFonts w:asciiTheme="minorHAnsi" w:eastAsia="Times New Roman" w:hAnsiTheme="minorHAnsi" w:cstheme="minorHAnsi"/>
          <w:i/>
          <w:color w:val="C00000"/>
          <w:sz w:val="24"/>
          <w:szCs w:val="24"/>
          <w:lang w:val="en-US"/>
        </w:rPr>
      </w:pPr>
      <w:r w:rsidRPr="0035367D">
        <w:rPr>
          <w:rFonts w:asciiTheme="minorHAnsi" w:eastAsia="Times New Roman" w:hAnsiTheme="minorHAnsi" w:cstheme="minorHAnsi"/>
          <w:iCs/>
          <w:color w:val="C00000"/>
          <w:sz w:val="24"/>
          <w:szCs w:val="24"/>
        </w:rPr>
        <w:t>Municipal-led recognition program for local leaders in fleet efficiency</w:t>
      </w:r>
    </w:p>
    <w:p w14:paraId="72000640" w14:textId="77777777" w:rsidR="006F1400" w:rsidRPr="0035367D" w:rsidRDefault="006F1400" w:rsidP="006F1400">
      <w:pPr>
        <w:pStyle w:val="NoSpacing"/>
        <w:rPr>
          <w:rFonts w:asciiTheme="minorHAnsi" w:eastAsia="Times New Roman" w:hAnsiTheme="minorHAnsi" w:cstheme="minorHAnsi"/>
          <w:i/>
          <w:color w:val="000000" w:themeColor="text1"/>
          <w:sz w:val="24"/>
          <w:szCs w:val="24"/>
          <w:lang w:val="en-US"/>
        </w:rPr>
      </w:pPr>
    </w:p>
    <w:bookmarkEnd w:id="14"/>
    <w:p w14:paraId="6174B893" w14:textId="42C98C71" w:rsidR="00F9544B" w:rsidRPr="0035367D" w:rsidRDefault="00F9544B" w:rsidP="005F5B18">
      <w:pPr>
        <w:pStyle w:val="NoSpacing"/>
        <w:rPr>
          <w:rFonts w:asciiTheme="minorHAnsi" w:hAnsiTheme="minorHAnsi" w:cstheme="minorHAnsi"/>
          <w:i/>
          <w:sz w:val="24"/>
          <w:szCs w:val="24"/>
        </w:rPr>
      </w:pPr>
      <w:r w:rsidRPr="0035367D">
        <w:rPr>
          <w:rFonts w:asciiTheme="minorHAnsi" w:hAnsiTheme="minorHAnsi" w:cstheme="minorHAnsi"/>
          <w:i/>
          <w:color w:val="00B0F0"/>
          <w:sz w:val="26"/>
          <w:szCs w:val="24"/>
        </w:rPr>
        <w:t>Next steps:</w:t>
      </w:r>
    </w:p>
    <w:p w14:paraId="1D3A667E" w14:textId="0E9483B8" w:rsidR="00F9544B" w:rsidRPr="0035367D" w:rsidRDefault="00F9544B" w:rsidP="005F5B18">
      <w:pPr>
        <w:pStyle w:val="NoSpacing"/>
        <w:rPr>
          <w:rFonts w:asciiTheme="minorHAnsi" w:eastAsiaTheme="minorHAnsi" w:hAnsiTheme="minorHAnsi" w:cstheme="minorHAnsi"/>
          <w:i/>
          <w:color w:val="000000" w:themeColor="text1"/>
          <w:sz w:val="24"/>
          <w:szCs w:val="24"/>
          <w:lang w:val="en-US"/>
        </w:rPr>
      </w:pPr>
      <w:r w:rsidRPr="0035367D">
        <w:rPr>
          <w:rFonts w:asciiTheme="minorHAnsi" w:eastAsiaTheme="minorHAnsi" w:hAnsiTheme="minorHAnsi" w:cstheme="minorHAnsi"/>
          <w:i/>
          <w:color w:val="000000" w:themeColor="text1"/>
          <w:sz w:val="24"/>
          <w:szCs w:val="24"/>
          <w:lang w:val="en-US"/>
        </w:rPr>
        <w:t>(Below are typical next steps, modify to suit your community)</w:t>
      </w:r>
    </w:p>
    <w:p w14:paraId="15494720" w14:textId="04E2FFAA" w:rsidR="00402910" w:rsidRPr="0035367D" w:rsidRDefault="00402910" w:rsidP="00250655">
      <w:pPr>
        <w:pStyle w:val="ListParagraph"/>
        <w:keepNext/>
        <w:keepLines/>
        <w:numPr>
          <w:ilvl w:val="0"/>
          <w:numId w:val="19"/>
        </w:numPr>
        <w:spacing w:before="40" w:after="0" w:line="240" w:lineRule="auto"/>
        <w:outlineLvl w:val="2"/>
        <w:rPr>
          <w:rFonts w:eastAsia="Times New Roman" w:cstheme="minorHAnsi"/>
          <w:iCs/>
          <w:color w:val="C00000"/>
          <w:sz w:val="24"/>
          <w:szCs w:val="24"/>
        </w:rPr>
      </w:pPr>
      <w:r w:rsidRPr="0035367D">
        <w:rPr>
          <w:rFonts w:eastAsia="Times New Roman" w:cstheme="minorHAnsi"/>
          <w:iCs/>
          <w:color w:val="C00000"/>
          <w:sz w:val="24"/>
          <w:szCs w:val="24"/>
        </w:rPr>
        <w:t>Work with BID or other local business organizations to compile a list of business contacts.</w:t>
      </w:r>
    </w:p>
    <w:p w14:paraId="373A4FDF" w14:textId="00F1FD75" w:rsidR="00402910" w:rsidRPr="0035367D" w:rsidRDefault="00402910" w:rsidP="00250655">
      <w:pPr>
        <w:pStyle w:val="ListParagraph"/>
        <w:keepNext/>
        <w:keepLines/>
        <w:numPr>
          <w:ilvl w:val="0"/>
          <w:numId w:val="19"/>
        </w:numPr>
        <w:spacing w:before="40" w:after="0" w:line="240" w:lineRule="auto"/>
        <w:outlineLvl w:val="2"/>
        <w:rPr>
          <w:rFonts w:eastAsia="Times New Roman" w:cstheme="minorHAnsi"/>
          <w:iCs/>
          <w:color w:val="C00000"/>
          <w:sz w:val="24"/>
          <w:szCs w:val="24"/>
        </w:rPr>
      </w:pPr>
      <w:r w:rsidRPr="0035367D">
        <w:rPr>
          <w:rFonts w:eastAsia="Times New Roman" w:cstheme="minorHAnsi"/>
          <w:iCs/>
          <w:color w:val="C00000"/>
          <w:sz w:val="24"/>
          <w:szCs w:val="24"/>
        </w:rPr>
        <w:t>Create a list of incentives from the state and utilities that are available for fleets, both for vehicles and EV charging, see the Sustainable Jersey EV Community Outreach action.</w:t>
      </w:r>
    </w:p>
    <w:p w14:paraId="5316EF29" w14:textId="24745D62" w:rsidR="00402910" w:rsidRPr="0035367D" w:rsidRDefault="00402910" w:rsidP="00250655">
      <w:pPr>
        <w:pStyle w:val="ListParagraph"/>
        <w:keepNext/>
        <w:keepLines/>
        <w:numPr>
          <w:ilvl w:val="0"/>
          <w:numId w:val="19"/>
        </w:numPr>
        <w:spacing w:before="40" w:after="0" w:line="240" w:lineRule="auto"/>
        <w:outlineLvl w:val="2"/>
        <w:rPr>
          <w:rFonts w:eastAsia="Times New Roman" w:cstheme="minorHAnsi"/>
          <w:iCs/>
          <w:color w:val="C00000"/>
          <w:sz w:val="24"/>
          <w:szCs w:val="24"/>
        </w:rPr>
      </w:pPr>
      <w:r w:rsidRPr="0035367D">
        <w:rPr>
          <w:rFonts w:eastAsia="Times New Roman" w:cstheme="minorHAnsi"/>
          <w:iCs/>
          <w:color w:val="C00000"/>
          <w:sz w:val="24"/>
          <w:szCs w:val="24"/>
        </w:rPr>
        <w:t>Meet with business leaders to evaluate opportunities for shared fleet EV charging.</w:t>
      </w:r>
    </w:p>
    <w:p w14:paraId="67EC5D9C" w14:textId="3E47B2C7" w:rsidR="00953751" w:rsidRPr="0035367D" w:rsidRDefault="00402910" w:rsidP="00250655">
      <w:pPr>
        <w:pStyle w:val="ListParagraph"/>
        <w:keepNext/>
        <w:keepLines/>
        <w:numPr>
          <w:ilvl w:val="0"/>
          <w:numId w:val="19"/>
        </w:numPr>
        <w:spacing w:before="40" w:after="0" w:line="240" w:lineRule="auto"/>
        <w:outlineLvl w:val="2"/>
        <w:rPr>
          <w:rFonts w:eastAsia="Times New Roman" w:cstheme="minorHAnsi"/>
          <w:iCs/>
          <w:color w:val="C00000"/>
          <w:sz w:val="24"/>
          <w:szCs w:val="24"/>
        </w:rPr>
      </w:pPr>
      <w:r w:rsidRPr="0035367D">
        <w:rPr>
          <w:rFonts w:eastAsia="Times New Roman" w:cstheme="minorHAnsi"/>
          <w:iCs/>
          <w:color w:val="C00000"/>
          <w:sz w:val="24"/>
          <w:szCs w:val="24"/>
        </w:rPr>
        <w:t>Conduct an outreach campaign to businesses to create awareness of fleet incentives.</w:t>
      </w:r>
    </w:p>
    <w:p w14:paraId="695C0B56" w14:textId="77777777" w:rsidR="00402910" w:rsidRPr="0035367D" w:rsidRDefault="00402910" w:rsidP="005F5B18">
      <w:pPr>
        <w:keepNext/>
        <w:keepLines/>
        <w:spacing w:before="40" w:after="0" w:line="240" w:lineRule="auto"/>
        <w:outlineLvl w:val="2"/>
        <w:rPr>
          <w:rFonts w:eastAsiaTheme="majorEastAsia" w:cstheme="minorHAnsi"/>
          <w:color w:val="1F3763" w:themeColor="accent1" w:themeShade="7F"/>
          <w:sz w:val="28"/>
          <w:szCs w:val="24"/>
        </w:rPr>
      </w:pPr>
    </w:p>
    <w:p w14:paraId="34271C1D" w14:textId="77777777" w:rsidR="009955F3" w:rsidRPr="0035367D" w:rsidRDefault="009955F3">
      <w:pPr>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br w:type="page"/>
      </w:r>
    </w:p>
    <w:p w14:paraId="598C3E7F" w14:textId="30E09E56"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t>Initiative 1.</w:t>
      </w:r>
      <w:r w:rsidR="008533F0" w:rsidRPr="0035367D">
        <w:rPr>
          <w:rFonts w:eastAsiaTheme="majorEastAsia" w:cstheme="minorHAnsi"/>
          <w:color w:val="1F3763" w:themeColor="accent1" w:themeShade="7F"/>
          <w:sz w:val="28"/>
          <w:szCs w:val="24"/>
        </w:rPr>
        <w:t>8 Encourage Workplace EV Charging Infrastructure</w:t>
      </w:r>
    </w:p>
    <w:p w14:paraId="744675D6" w14:textId="77777777"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p>
    <w:p w14:paraId="4E237B91" w14:textId="5200DEE0" w:rsidR="00B7639C" w:rsidRPr="0035367D" w:rsidRDefault="00B7639C" w:rsidP="005F5B18">
      <w:pPr>
        <w:keepNext/>
        <w:keepLines/>
        <w:spacing w:before="40" w:after="0" w:line="240" w:lineRule="auto"/>
        <w:outlineLvl w:val="2"/>
        <w:rPr>
          <w:rFonts w:cstheme="minorHAnsi"/>
          <w:color w:val="000000"/>
          <w:sz w:val="24"/>
          <w:szCs w:val="24"/>
        </w:rPr>
      </w:pPr>
      <w:r w:rsidRPr="0035367D">
        <w:rPr>
          <w:rFonts w:cstheme="minorHAnsi"/>
          <w:color w:val="00B0F0"/>
          <w:sz w:val="26"/>
          <w:szCs w:val="26"/>
        </w:rPr>
        <w:t>Description:</w:t>
      </w:r>
      <w:r w:rsidRPr="0035367D">
        <w:rPr>
          <w:rFonts w:cstheme="minorHAnsi"/>
          <w:color w:val="000000"/>
        </w:rPr>
        <w:t> </w:t>
      </w:r>
      <w:r w:rsidR="00402910" w:rsidRPr="0035367D">
        <w:rPr>
          <w:rFonts w:cstheme="minorHAnsi"/>
          <w:color w:val="000000"/>
          <w:sz w:val="24"/>
          <w:szCs w:val="24"/>
        </w:rPr>
        <w:t>Outreach to residents, businesses, and other entities to encourage adoption of electric vehicles (EVs) and electric vehicle charging infrastructure (EVSE) within your municipality.</w:t>
      </w:r>
    </w:p>
    <w:p w14:paraId="42484803" w14:textId="77777777"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bookmarkStart w:id="16" w:name="_Hlk162958407"/>
    </w:p>
    <w:tbl>
      <w:tblPr>
        <w:tblStyle w:val="TableGrid"/>
        <w:tblW w:w="9350" w:type="dxa"/>
        <w:tblLook w:val="04A0" w:firstRow="1" w:lastRow="0" w:firstColumn="1" w:lastColumn="0" w:noHBand="0" w:noVBand="1"/>
      </w:tblPr>
      <w:tblGrid>
        <w:gridCol w:w="1595"/>
        <w:gridCol w:w="1280"/>
        <w:gridCol w:w="1260"/>
        <w:gridCol w:w="2254"/>
        <w:gridCol w:w="2961"/>
      </w:tblGrid>
      <w:tr w:rsidR="00B7639C" w:rsidRPr="0035367D" w14:paraId="782DE98D" w14:textId="77777777" w:rsidTr="00B7639C">
        <w:trPr>
          <w:trHeight w:val="521"/>
        </w:trPr>
        <w:tc>
          <w:tcPr>
            <w:tcW w:w="1595" w:type="dxa"/>
            <w:shd w:val="clear" w:color="auto" w:fill="BDD6EE" w:themeFill="accent5" w:themeFillTint="66"/>
            <w:vAlign w:val="center"/>
          </w:tcPr>
          <w:p w14:paraId="69FF68DD"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0666D4F5"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32047958"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70B0039A"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2B871499"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B7639C" w:rsidRPr="0035367D" w14:paraId="0D544EB8" w14:textId="77777777" w:rsidTr="00B7639C">
        <w:tc>
          <w:tcPr>
            <w:tcW w:w="1595" w:type="dxa"/>
            <w:vAlign w:val="center"/>
          </w:tcPr>
          <w:p w14:paraId="1465BA5D" w14:textId="4BD19E8D" w:rsidR="00B7639C" w:rsidRPr="0035367D" w:rsidRDefault="00B7639C" w:rsidP="005F5B18">
            <w:pPr>
              <w:spacing w:after="160"/>
              <w:jc w:val="center"/>
              <w:rPr>
                <w:rFonts w:eastAsia="Arial" w:cstheme="minorHAnsi"/>
                <w:color w:val="C00000"/>
                <w:sz w:val="24"/>
                <w:szCs w:val="24"/>
                <w:lang w:val="en"/>
              </w:rPr>
            </w:pPr>
          </w:p>
        </w:tc>
        <w:tc>
          <w:tcPr>
            <w:tcW w:w="1280" w:type="dxa"/>
            <w:vAlign w:val="center"/>
          </w:tcPr>
          <w:p w14:paraId="1DAB4A3E" w14:textId="55FD6932" w:rsidR="00B7639C" w:rsidRPr="0035367D" w:rsidRDefault="00B7639C" w:rsidP="005F5B18">
            <w:pPr>
              <w:spacing w:after="160"/>
              <w:jc w:val="center"/>
              <w:rPr>
                <w:rFonts w:eastAsia="Arial" w:cstheme="minorHAnsi"/>
                <w:color w:val="C00000"/>
                <w:sz w:val="24"/>
                <w:szCs w:val="24"/>
                <w:lang w:val="en"/>
              </w:rPr>
            </w:pPr>
          </w:p>
        </w:tc>
        <w:tc>
          <w:tcPr>
            <w:tcW w:w="1260" w:type="dxa"/>
            <w:vAlign w:val="center"/>
          </w:tcPr>
          <w:p w14:paraId="4F4BF8CD" w14:textId="35104270" w:rsidR="00B7639C" w:rsidRPr="0035367D" w:rsidRDefault="00B7639C" w:rsidP="005F5B18">
            <w:pPr>
              <w:spacing w:after="160"/>
              <w:jc w:val="center"/>
              <w:rPr>
                <w:rFonts w:eastAsia="Arial" w:cstheme="minorHAnsi"/>
                <w:color w:val="C00000"/>
                <w:sz w:val="24"/>
                <w:szCs w:val="24"/>
                <w:lang w:val="en"/>
              </w:rPr>
            </w:pPr>
          </w:p>
        </w:tc>
        <w:tc>
          <w:tcPr>
            <w:tcW w:w="2254" w:type="dxa"/>
            <w:vAlign w:val="center"/>
          </w:tcPr>
          <w:p w14:paraId="3094A6DE" w14:textId="77777777" w:rsidR="00B7639C" w:rsidRPr="0035367D" w:rsidRDefault="00B7639C" w:rsidP="005F5B18">
            <w:pPr>
              <w:spacing w:after="160"/>
              <w:jc w:val="center"/>
              <w:rPr>
                <w:rFonts w:eastAsia="Arial" w:cstheme="minorHAnsi"/>
                <w:color w:val="C00000"/>
                <w:sz w:val="24"/>
                <w:szCs w:val="24"/>
                <w:lang w:val="en"/>
              </w:rPr>
            </w:pPr>
          </w:p>
        </w:tc>
        <w:tc>
          <w:tcPr>
            <w:tcW w:w="2961" w:type="dxa"/>
            <w:vAlign w:val="center"/>
          </w:tcPr>
          <w:p w14:paraId="51D256AF" w14:textId="32127D70" w:rsidR="00B7639C" w:rsidRPr="0035367D" w:rsidRDefault="00B7639C" w:rsidP="005F5B18">
            <w:pPr>
              <w:spacing w:after="160"/>
              <w:jc w:val="center"/>
              <w:rPr>
                <w:rFonts w:eastAsia="Arial" w:cstheme="minorHAnsi"/>
                <w:sz w:val="24"/>
                <w:szCs w:val="24"/>
                <w:lang w:val="en"/>
              </w:rPr>
            </w:pPr>
          </w:p>
        </w:tc>
      </w:tr>
    </w:tbl>
    <w:bookmarkEnd w:id="16"/>
    <w:p w14:paraId="5B52D709" w14:textId="339FAC48" w:rsidR="00B7639C" w:rsidRPr="0035367D" w:rsidRDefault="00402910"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B7639C" w:rsidRPr="0035367D">
        <w:rPr>
          <w:rFonts w:eastAsia="Times New Roman" w:cstheme="minorHAnsi"/>
          <w:i/>
          <w:iCs/>
          <w:color w:val="000000"/>
          <w:sz w:val="24"/>
          <w:szCs w:val="24"/>
        </w:rPr>
        <w:t>The following are examples of departments that may be involved as well as obstacles encountered, please edit to fit your municipality</w:t>
      </w:r>
      <w:r w:rsidRPr="0035367D">
        <w:rPr>
          <w:rFonts w:eastAsia="Times New Roman" w:cstheme="minorHAnsi"/>
          <w:i/>
          <w:iCs/>
          <w:color w:val="000000"/>
          <w:sz w:val="24"/>
          <w:szCs w:val="24"/>
        </w:rPr>
        <w:t>)</w:t>
      </w:r>
    </w:p>
    <w:p w14:paraId="498B7CAC" w14:textId="763CA051" w:rsidR="008465D7" w:rsidRPr="0035367D" w:rsidRDefault="008465D7" w:rsidP="0027176E">
      <w:pPr>
        <w:pStyle w:val="NoSpacing"/>
        <w:rPr>
          <w:rFonts w:asciiTheme="minorHAnsi" w:hAnsiTheme="minorHAnsi" w:cstheme="minorHAnsi"/>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B7143" w:rsidRPr="0035367D" w14:paraId="56C6A273" w14:textId="77777777" w:rsidTr="003B52C5">
        <w:tc>
          <w:tcPr>
            <w:tcW w:w="4675" w:type="dxa"/>
          </w:tcPr>
          <w:p w14:paraId="6F587ED9" w14:textId="77777777" w:rsidR="0027176E" w:rsidRPr="0035367D" w:rsidRDefault="000226D5" w:rsidP="00030F03">
            <w:pPr>
              <w:pStyle w:val="NoSpacing"/>
              <w:numPr>
                <w:ilvl w:val="0"/>
                <w:numId w:val="9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Communications team</w:t>
            </w:r>
          </w:p>
          <w:p w14:paraId="650223AF" w14:textId="25F62790" w:rsidR="002B7143" w:rsidRPr="0035367D" w:rsidRDefault="002B7143" w:rsidP="00030F03">
            <w:pPr>
              <w:pStyle w:val="NoSpacing"/>
              <w:numPr>
                <w:ilvl w:val="0"/>
                <w:numId w:val="9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Public Works Department</w:t>
            </w:r>
          </w:p>
        </w:tc>
        <w:tc>
          <w:tcPr>
            <w:tcW w:w="4675" w:type="dxa"/>
          </w:tcPr>
          <w:p w14:paraId="46DE3C93" w14:textId="77777777" w:rsidR="002B7143" w:rsidRPr="0035367D" w:rsidRDefault="002B7143" w:rsidP="00030F03">
            <w:pPr>
              <w:pStyle w:val="NoSpacing"/>
              <w:numPr>
                <w:ilvl w:val="0"/>
                <w:numId w:val="9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Economic Development Department</w:t>
            </w:r>
          </w:p>
        </w:tc>
      </w:tr>
    </w:tbl>
    <w:p w14:paraId="6DB6EA22" w14:textId="77777777" w:rsidR="008465D7"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1B5C3C07" w14:textId="77777777" w:rsidR="00B7639C" w:rsidRPr="0035367D" w:rsidRDefault="00B7639C"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3DF58E8B" w14:textId="77777777"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057883CB" w14:textId="77777777" w:rsidR="006F1400" w:rsidRPr="0035367D" w:rsidRDefault="00D11D9F" w:rsidP="006F1400">
      <w:pPr>
        <w:pStyle w:val="NoSpacing"/>
        <w:rPr>
          <w:rFonts w:asciiTheme="minorHAnsi" w:eastAsia="Times New Roman" w:hAnsiTheme="minorHAnsi" w:cstheme="minorHAnsi"/>
          <w:i/>
          <w:color w:val="000000" w:themeColor="text1"/>
          <w:sz w:val="24"/>
          <w:szCs w:val="24"/>
          <w:lang w:val="en-US"/>
        </w:rPr>
      </w:pPr>
      <w:r w:rsidRPr="0035367D">
        <w:rPr>
          <w:rFonts w:asciiTheme="minorHAnsi" w:eastAsia="Times New Roman" w:hAnsiTheme="minorHAnsi" w:cstheme="minorHAnsi"/>
          <w:i/>
          <w:color w:val="000000" w:themeColor="text1"/>
          <w:sz w:val="24"/>
          <w:szCs w:val="24"/>
          <w:lang w:val="en-US"/>
        </w:rPr>
        <w:t>(Modify to suit your community)</w:t>
      </w:r>
    </w:p>
    <w:p w14:paraId="075FDA9D" w14:textId="77777777" w:rsidR="006F1400" w:rsidRPr="0035367D" w:rsidRDefault="00EA6435" w:rsidP="00030F03">
      <w:pPr>
        <w:pStyle w:val="NoSpacing"/>
        <w:numPr>
          <w:ilvl w:val="0"/>
          <w:numId w:val="4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Municipal staff/green team meet with 5+ local employers </w:t>
      </w:r>
    </w:p>
    <w:p w14:paraId="1876CF52" w14:textId="04C92CC6" w:rsidR="006F1400" w:rsidRPr="0035367D" w:rsidRDefault="006F1400" w:rsidP="00030F03">
      <w:pPr>
        <w:pStyle w:val="NoSpacing"/>
        <w:numPr>
          <w:ilvl w:val="0"/>
          <w:numId w:val="42"/>
        </w:numPr>
        <w:rPr>
          <w:rFonts w:asciiTheme="minorHAnsi" w:eastAsia="Times New Roman" w:hAnsiTheme="minorHAnsi" w:cstheme="minorHAnsi"/>
          <w:i/>
          <w:color w:val="C00000"/>
          <w:sz w:val="24"/>
          <w:szCs w:val="24"/>
          <w:lang w:val="en-US"/>
        </w:rPr>
      </w:pPr>
      <w:r w:rsidRPr="0035367D">
        <w:rPr>
          <w:rFonts w:asciiTheme="minorHAnsi" w:hAnsiTheme="minorHAnsi" w:cstheme="minorHAnsi"/>
          <w:color w:val="C00000"/>
          <w:sz w:val="24"/>
          <w:szCs w:val="24"/>
        </w:rPr>
        <w:t xml:space="preserve">3 </w:t>
      </w:r>
      <w:r w:rsidR="00EA6435" w:rsidRPr="0035367D">
        <w:rPr>
          <w:rFonts w:asciiTheme="minorHAnsi" w:hAnsiTheme="minorHAnsi" w:cstheme="minorHAnsi"/>
          <w:color w:val="C00000"/>
          <w:sz w:val="24"/>
          <w:szCs w:val="24"/>
        </w:rPr>
        <w:t xml:space="preserve">workplace EV charging stations installed thanks to outreach </w:t>
      </w:r>
    </w:p>
    <w:p w14:paraId="63651167" w14:textId="34C75DA7" w:rsidR="00B7639C" w:rsidRPr="0035367D" w:rsidRDefault="00AE64E5" w:rsidP="00030F03">
      <w:pPr>
        <w:pStyle w:val="NoSpacing"/>
        <w:numPr>
          <w:ilvl w:val="0"/>
          <w:numId w:val="42"/>
        </w:numPr>
        <w:rPr>
          <w:rFonts w:asciiTheme="minorHAnsi" w:eastAsia="Times New Roman" w:hAnsiTheme="minorHAnsi" w:cstheme="minorHAnsi"/>
          <w:i/>
          <w:color w:val="C00000"/>
          <w:sz w:val="24"/>
          <w:szCs w:val="24"/>
          <w:lang w:val="en-US"/>
        </w:rPr>
      </w:pPr>
      <w:r w:rsidRPr="0035367D">
        <w:rPr>
          <w:rFonts w:asciiTheme="minorHAnsi" w:hAnsiTheme="minorHAnsi" w:cstheme="minorHAnsi"/>
          <w:color w:val="C00000"/>
          <w:sz w:val="24"/>
          <w:szCs w:val="24"/>
        </w:rPr>
        <w:t xml:space="preserve">2 </w:t>
      </w:r>
      <w:r w:rsidR="00EA6435" w:rsidRPr="0035367D">
        <w:rPr>
          <w:rFonts w:asciiTheme="minorHAnsi" w:hAnsiTheme="minorHAnsi" w:cstheme="minorHAnsi"/>
          <w:color w:val="C00000"/>
          <w:sz w:val="24"/>
          <w:szCs w:val="24"/>
        </w:rPr>
        <w:t>workplace EV chargers per 100 businesses in the municipality</w:t>
      </w:r>
    </w:p>
    <w:p w14:paraId="5F60B292" w14:textId="77777777" w:rsidR="006F1400" w:rsidRPr="0035367D" w:rsidRDefault="006F1400" w:rsidP="006F1400">
      <w:pPr>
        <w:pStyle w:val="NoSpacing"/>
        <w:rPr>
          <w:rFonts w:asciiTheme="minorHAnsi" w:eastAsia="Times New Roman" w:hAnsiTheme="minorHAnsi" w:cstheme="minorHAnsi"/>
          <w:i/>
          <w:color w:val="C00000"/>
          <w:sz w:val="24"/>
          <w:szCs w:val="24"/>
          <w:lang w:val="en-US"/>
        </w:rPr>
      </w:pPr>
    </w:p>
    <w:p w14:paraId="518D6C22" w14:textId="26138F49"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229E0765" w14:textId="3827DF92" w:rsidR="00F9544B" w:rsidRPr="0035367D" w:rsidRDefault="00F9544B" w:rsidP="005F5B18">
      <w:pPr>
        <w:pStyle w:val="NoSpacing"/>
        <w:rPr>
          <w:rFonts w:asciiTheme="minorHAnsi" w:eastAsiaTheme="minorHAnsi" w:hAnsiTheme="minorHAnsi" w:cstheme="minorHAnsi"/>
          <w:i/>
          <w:color w:val="000000" w:themeColor="text1"/>
          <w:sz w:val="24"/>
          <w:szCs w:val="24"/>
          <w:lang w:val="en-US"/>
        </w:rPr>
      </w:pPr>
      <w:r w:rsidRPr="0035367D">
        <w:rPr>
          <w:rFonts w:asciiTheme="minorHAnsi" w:eastAsiaTheme="minorHAnsi" w:hAnsiTheme="minorHAnsi" w:cstheme="minorHAnsi"/>
          <w:i/>
          <w:color w:val="000000" w:themeColor="text1"/>
          <w:sz w:val="24"/>
          <w:szCs w:val="24"/>
          <w:lang w:val="en-US"/>
        </w:rPr>
        <w:t>(Below are typical next steps, modify to suit your community)</w:t>
      </w:r>
    </w:p>
    <w:p w14:paraId="156A040C" w14:textId="716727AD" w:rsidR="00402910" w:rsidRPr="0035367D" w:rsidRDefault="00402910" w:rsidP="00250655">
      <w:pPr>
        <w:pStyle w:val="ListParagraph"/>
        <w:keepNext/>
        <w:keepLines/>
        <w:numPr>
          <w:ilvl w:val="0"/>
          <w:numId w:val="20"/>
        </w:numPr>
        <w:spacing w:before="40" w:after="0" w:line="240" w:lineRule="auto"/>
        <w:outlineLvl w:val="2"/>
        <w:rPr>
          <w:rFonts w:eastAsia="Times New Roman" w:cstheme="minorHAnsi"/>
          <w:iCs/>
          <w:color w:val="C00000"/>
          <w:sz w:val="24"/>
          <w:szCs w:val="24"/>
        </w:rPr>
      </w:pPr>
      <w:r w:rsidRPr="0035367D">
        <w:rPr>
          <w:rFonts w:eastAsia="Times New Roman" w:cstheme="minorHAnsi"/>
          <w:iCs/>
          <w:color w:val="C00000"/>
          <w:sz w:val="24"/>
          <w:szCs w:val="24"/>
        </w:rPr>
        <w:t>Compile list of businesses with private parking lots and public parking lots that are used by the employees of local businesses</w:t>
      </w:r>
    </w:p>
    <w:p w14:paraId="1F29F6E9" w14:textId="1F566A1B" w:rsidR="00402910" w:rsidRPr="0035367D" w:rsidRDefault="00402910" w:rsidP="00250655">
      <w:pPr>
        <w:pStyle w:val="ListParagraph"/>
        <w:keepNext/>
        <w:keepLines/>
        <w:numPr>
          <w:ilvl w:val="0"/>
          <w:numId w:val="20"/>
        </w:numPr>
        <w:spacing w:before="40" w:after="0" w:line="240" w:lineRule="auto"/>
        <w:outlineLvl w:val="2"/>
        <w:rPr>
          <w:rFonts w:eastAsia="Times New Roman" w:cstheme="minorHAnsi"/>
          <w:iCs/>
          <w:color w:val="C00000"/>
          <w:sz w:val="24"/>
          <w:szCs w:val="24"/>
        </w:rPr>
      </w:pPr>
      <w:r w:rsidRPr="0035367D">
        <w:rPr>
          <w:rFonts w:eastAsia="Times New Roman" w:cstheme="minorHAnsi"/>
          <w:iCs/>
          <w:color w:val="C00000"/>
          <w:sz w:val="24"/>
          <w:szCs w:val="24"/>
        </w:rPr>
        <w:t>Create a list of incentives and tools from the state and utilities that are available for workplace EV charging, see the Sustainable Jersey EV Community Outreach action and resources above</w:t>
      </w:r>
    </w:p>
    <w:p w14:paraId="27F2051D" w14:textId="28ACE08B" w:rsidR="00402910" w:rsidRPr="0035367D" w:rsidRDefault="00402910" w:rsidP="00250655">
      <w:pPr>
        <w:pStyle w:val="ListParagraph"/>
        <w:keepNext/>
        <w:keepLines/>
        <w:numPr>
          <w:ilvl w:val="0"/>
          <w:numId w:val="20"/>
        </w:numPr>
        <w:spacing w:before="40" w:after="0" w:line="240" w:lineRule="auto"/>
        <w:outlineLvl w:val="2"/>
        <w:rPr>
          <w:rFonts w:eastAsia="Times New Roman" w:cstheme="minorHAnsi"/>
          <w:iCs/>
          <w:color w:val="C00000"/>
          <w:sz w:val="24"/>
          <w:szCs w:val="24"/>
        </w:rPr>
      </w:pPr>
      <w:r w:rsidRPr="0035367D">
        <w:rPr>
          <w:rFonts w:eastAsia="Times New Roman" w:cstheme="minorHAnsi"/>
          <w:iCs/>
          <w:color w:val="C00000"/>
          <w:sz w:val="24"/>
          <w:szCs w:val="24"/>
        </w:rPr>
        <w:t>Meet with business leaders to evaluate opportunities for shared workplace EV charging</w:t>
      </w:r>
    </w:p>
    <w:p w14:paraId="6BA698F9" w14:textId="5A9FA04C" w:rsidR="00AE64E5" w:rsidRPr="0035367D" w:rsidRDefault="00402910" w:rsidP="00250655">
      <w:pPr>
        <w:pStyle w:val="ListParagraph"/>
        <w:keepNext/>
        <w:keepLines/>
        <w:numPr>
          <w:ilvl w:val="0"/>
          <w:numId w:val="20"/>
        </w:numPr>
        <w:spacing w:before="40" w:after="0" w:line="240" w:lineRule="auto"/>
        <w:outlineLvl w:val="2"/>
        <w:rPr>
          <w:rFonts w:eastAsia="Times New Roman" w:cstheme="minorHAnsi"/>
          <w:iCs/>
          <w:color w:val="C00000"/>
          <w:sz w:val="24"/>
          <w:szCs w:val="24"/>
        </w:rPr>
      </w:pPr>
      <w:r w:rsidRPr="0035367D">
        <w:rPr>
          <w:rFonts w:eastAsia="Times New Roman" w:cstheme="minorHAnsi"/>
          <w:iCs/>
          <w:color w:val="C00000"/>
          <w:sz w:val="24"/>
          <w:szCs w:val="24"/>
        </w:rPr>
        <w:t>Conduct an outreach campaign to businesses to create awareness of workplace charging incentives</w:t>
      </w:r>
    </w:p>
    <w:p w14:paraId="398A7E8D" w14:textId="77777777" w:rsidR="00402910" w:rsidRPr="0035367D" w:rsidRDefault="00402910" w:rsidP="005F5B18">
      <w:pPr>
        <w:keepNext/>
        <w:keepLines/>
        <w:spacing w:before="40" w:after="0" w:line="240" w:lineRule="auto"/>
        <w:outlineLvl w:val="2"/>
        <w:rPr>
          <w:rFonts w:eastAsiaTheme="majorEastAsia" w:cstheme="minorHAnsi"/>
          <w:color w:val="1F3763" w:themeColor="accent1" w:themeShade="7F"/>
          <w:sz w:val="28"/>
          <w:szCs w:val="24"/>
        </w:rPr>
      </w:pPr>
    </w:p>
    <w:p w14:paraId="338C2188" w14:textId="77777777" w:rsidR="009955F3" w:rsidRPr="0035367D" w:rsidRDefault="009955F3">
      <w:pPr>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br w:type="page"/>
      </w:r>
    </w:p>
    <w:p w14:paraId="3B6DE0F0" w14:textId="5B6E5A54"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t>Initiative 1.9</w:t>
      </w:r>
      <w:r w:rsidR="008533F0" w:rsidRPr="0035367D">
        <w:rPr>
          <w:rFonts w:eastAsiaTheme="majorEastAsia" w:cstheme="minorHAnsi"/>
          <w:color w:val="1F3763" w:themeColor="accent1" w:themeShade="7F"/>
          <w:sz w:val="28"/>
          <w:szCs w:val="24"/>
        </w:rPr>
        <w:t xml:space="preserve"> Community EV Outreach</w:t>
      </w:r>
    </w:p>
    <w:p w14:paraId="015B3D9E" w14:textId="77777777"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p>
    <w:p w14:paraId="2457957D" w14:textId="1D44E471" w:rsidR="00B7639C" w:rsidRPr="0035367D" w:rsidRDefault="00B7639C"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EA6435" w:rsidRPr="0035367D">
        <w:rPr>
          <w:rFonts w:cstheme="minorHAnsi"/>
          <w:bCs/>
          <w:color w:val="000000"/>
          <w:sz w:val="24"/>
          <w:szCs w:val="24"/>
        </w:rPr>
        <w:t>Outreach to residents, businesses, and other entities to encourage adoption of electric vehicles (EVs) and electric vehicle charging infrastructure (EVSE) within your municipality.</w:t>
      </w:r>
    </w:p>
    <w:p w14:paraId="4F0EB400" w14:textId="77777777"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B7639C" w:rsidRPr="0035367D" w14:paraId="3F99FEC0" w14:textId="77777777" w:rsidTr="00B7639C">
        <w:trPr>
          <w:trHeight w:val="521"/>
        </w:trPr>
        <w:tc>
          <w:tcPr>
            <w:tcW w:w="1595" w:type="dxa"/>
            <w:shd w:val="clear" w:color="auto" w:fill="BDD6EE" w:themeFill="accent5" w:themeFillTint="66"/>
            <w:vAlign w:val="center"/>
          </w:tcPr>
          <w:p w14:paraId="021C564F"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1427B885"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52DE730D"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3AF09510"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3A934A66"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B7639C" w:rsidRPr="0035367D" w14:paraId="202B05F2" w14:textId="77777777" w:rsidTr="00B7639C">
        <w:tc>
          <w:tcPr>
            <w:tcW w:w="1595" w:type="dxa"/>
            <w:vAlign w:val="center"/>
          </w:tcPr>
          <w:p w14:paraId="11CEE179" w14:textId="77777777" w:rsidR="00B7639C" w:rsidRPr="0035367D" w:rsidRDefault="00B7639C" w:rsidP="005F5B18">
            <w:pPr>
              <w:spacing w:after="160"/>
              <w:jc w:val="center"/>
              <w:rPr>
                <w:rFonts w:eastAsia="Arial" w:cstheme="minorHAnsi"/>
                <w:sz w:val="24"/>
                <w:szCs w:val="24"/>
                <w:lang w:val="en"/>
              </w:rPr>
            </w:pPr>
          </w:p>
        </w:tc>
        <w:tc>
          <w:tcPr>
            <w:tcW w:w="1280" w:type="dxa"/>
            <w:vAlign w:val="center"/>
          </w:tcPr>
          <w:p w14:paraId="48AC8AA4" w14:textId="1125C9AE" w:rsidR="00B7639C" w:rsidRPr="0035367D" w:rsidRDefault="00B7639C" w:rsidP="005F5B18">
            <w:pPr>
              <w:spacing w:after="160"/>
              <w:jc w:val="center"/>
              <w:rPr>
                <w:rFonts w:eastAsia="Arial" w:cstheme="minorHAnsi"/>
                <w:color w:val="C00000"/>
                <w:sz w:val="24"/>
                <w:szCs w:val="24"/>
                <w:lang w:val="en"/>
              </w:rPr>
            </w:pPr>
          </w:p>
        </w:tc>
        <w:tc>
          <w:tcPr>
            <w:tcW w:w="1260" w:type="dxa"/>
            <w:vAlign w:val="center"/>
          </w:tcPr>
          <w:p w14:paraId="1E4F8B73" w14:textId="69FB24AC" w:rsidR="00B7639C" w:rsidRPr="0035367D" w:rsidRDefault="00B7639C" w:rsidP="005F5B18">
            <w:pPr>
              <w:spacing w:after="160"/>
              <w:jc w:val="center"/>
              <w:rPr>
                <w:rFonts w:eastAsia="Arial" w:cstheme="minorHAnsi"/>
                <w:color w:val="C00000"/>
                <w:sz w:val="24"/>
                <w:szCs w:val="24"/>
                <w:lang w:val="en"/>
              </w:rPr>
            </w:pPr>
          </w:p>
        </w:tc>
        <w:tc>
          <w:tcPr>
            <w:tcW w:w="2254" w:type="dxa"/>
            <w:vAlign w:val="center"/>
          </w:tcPr>
          <w:p w14:paraId="6CA57465" w14:textId="77777777" w:rsidR="00B7639C" w:rsidRPr="0035367D" w:rsidRDefault="00B7639C" w:rsidP="005F5B18">
            <w:pPr>
              <w:spacing w:after="160"/>
              <w:jc w:val="center"/>
              <w:rPr>
                <w:rFonts w:eastAsia="Arial" w:cstheme="minorHAnsi"/>
                <w:sz w:val="24"/>
                <w:szCs w:val="24"/>
                <w:lang w:val="en"/>
              </w:rPr>
            </w:pPr>
          </w:p>
        </w:tc>
        <w:tc>
          <w:tcPr>
            <w:tcW w:w="2961" w:type="dxa"/>
            <w:vAlign w:val="center"/>
          </w:tcPr>
          <w:p w14:paraId="226F3AAF" w14:textId="77777777" w:rsidR="00B7639C" w:rsidRPr="0035367D" w:rsidRDefault="00B7639C" w:rsidP="005F5B18">
            <w:pPr>
              <w:spacing w:after="160"/>
              <w:jc w:val="center"/>
              <w:rPr>
                <w:rFonts w:eastAsia="Arial" w:cstheme="minorHAnsi"/>
                <w:sz w:val="24"/>
                <w:szCs w:val="24"/>
                <w:lang w:val="en"/>
              </w:rPr>
            </w:pPr>
          </w:p>
        </w:tc>
      </w:tr>
    </w:tbl>
    <w:p w14:paraId="3ED26515" w14:textId="5328D627" w:rsidR="00030F03" w:rsidRPr="0035367D" w:rsidRDefault="00030F03"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(The following are examples of departments that may be involved as well as obstacles encountered, please edit to fit your municipality)</w:t>
      </w:r>
    </w:p>
    <w:p w14:paraId="7DC34A0D" w14:textId="479F216E" w:rsidR="008465D7" w:rsidRPr="0035367D" w:rsidRDefault="008465D7"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B7143" w:rsidRPr="0035367D" w14:paraId="396B85C6" w14:textId="77777777" w:rsidTr="003B52C5">
        <w:tc>
          <w:tcPr>
            <w:tcW w:w="4675" w:type="dxa"/>
          </w:tcPr>
          <w:p w14:paraId="578464A4" w14:textId="77777777" w:rsidR="00030F03" w:rsidRPr="0035367D" w:rsidRDefault="002B7143" w:rsidP="00030F03">
            <w:pPr>
              <w:pStyle w:val="NoSpacing"/>
              <w:numPr>
                <w:ilvl w:val="0"/>
                <w:numId w:val="9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Governing Body</w:t>
            </w:r>
          </w:p>
          <w:p w14:paraId="49498A39" w14:textId="68A9DCB1" w:rsidR="002B7143" w:rsidRPr="0035367D" w:rsidRDefault="002B7143" w:rsidP="00030F03">
            <w:pPr>
              <w:pStyle w:val="NoSpacing"/>
              <w:numPr>
                <w:ilvl w:val="0"/>
                <w:numId w:val="9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Public Works Department</w:t>
            </w:r>
          </w:p>
        </w:tc>
        <w:tc>
          <w:tcPr>
            <w:tcW w:w="4675" w:type="dxa"/>
          </w:tcPr>
          <w:p w14:paraId="5A23629C" w14:textId="77777777" w:rsidR="00030F03" w:rsidRPr="0035367D" w:rsidRDefault="002B7143" w:rsidP="00030F03">
            <w:pPr>
              <w:pStyle w:val="NoSpacing"/>
              <w:numPr>
                <w:ilvl w:val="0"/>
                <w:numId w:val="9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Communications team</w:t>
            </w:r>
          </w:p>
          <w:p w14:paraId="6C52A407" w14:textId="293B11B7" w:rsidR="002B7143" w:rsidRPr="0035367D" w:rsidRDefault="002B7143" w:rsidP="00030F03">
            <w:pPr>
              <w:pStyle w:val="NoSpacing"/>
              <w:numPr>
                <w:ilvl w:val="0"/>
                <w:numId w:val="9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Economic Development Department</w:t>
            </w:r>
          </w:p>
        </w:tc>
      </w:tr>
    </w:tbl>
    <w:p w14:paraId="0FCA678E" w14:textId="08418372" w:rsidR="00B7639C"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30F52A96" w14:textId="774A7A53" w:rsidR="00B7639C" w:rsidRPr="0035367D" w:rsidRDefault="00B7639C"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59227986" w14:textId="77777777"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28F5ACB9" w14:textId="77777777" w:rsidR="006F1400" w:rsidRPr="0035367D" w:rsidRDefault="00D11D9F" w:rsidP="006F1400">
      <w:pPr>
        <w:pStyle w:val="NoSpacing"/>
        <w:rPr>
          <w:rFonts w:asciiTheme="minorHAnsi" w:eastAsia="Times New Roman" w:hAnsiTheme="minorHAnsi" w:cstheme="minorHAnsi"/>
          <w:i/>
          <w:color w:val="000000" w:themeColor="text1"/>
          <w:sz w:val="24"/>
          <w:szCs w:val="24"/>
          <w:lang w:val="en-US"/>
        </w:rPr>
      </w:pPr>
      <w:r w:rsidRPr="0035367D">
        <w:rPr>
          <w:rFonts w:asciiTheme="minorHAnsi" w:eastAsia="Times New Roman" w:hAnsiTheme="minorHAnsi" w:cstheme="minorHAnsi"/>
          <w:i/>
          <w:color w:val="000000" w:themeColor="text1"/>
          <w:sz w:val="24"/>
          <w:szCs w:val="24"/>
          <w:lang w:val="en-US"/>
        </w:rPr>
        <w:t>(Modify to suit your community)</w:t>
      </w:r>
    </w:p>
    <w:p w14:paraId="503774D4" w14:textId="77777777" w:rsidR="006F1400" w:rsidRPr="0035367D" w:rsidRDefault="00EA6435" w:rsidP="00030F03">
      <w:pPr>
        <w:pStyle w:val="NoSpacing"/>
        <w:numPr>
          <w:ilvl w:val="0"/>
          <w:numId w:val="43"/>
        </w:numPr>
        <w:rPr>
          <w:rFonts w:asciiTheme="minorHAnsi" w:eastAsia="Times New Roman" w:hAnsiTheme="minorHAnsi" w:cstheme="minorHAnsi"/>
          <w:color w:val="C00000"/>
          <w:sz w:val="24"/>
          <w:szCs w:val="24"/>
        </w:rPr>
      </w:pPr>
      <w:r w:rsidRPr="0035367D">
        <w:rPr>
          <w:rFonts w:asciiTheme="minorHAnsi" w:eastAsia="Times New Roman" w:hAnsiTheme="minorHAnsi" w:cstheme="minorHAnsi"/>
          <w:color w:val="C00000"/>
          <w:sz w:val="24"/>
          <w:szCs w:val="24"/>
        </w:rPr>
        <w:t>Reach out to at least two of six potential audiences – residents, commercial property owners, multifamily property owners, commercial fleet operators, local workplaces, and automobile dealerships.</w:t>
      </w:r>
    </w:p>
    <w:p w14:paraId="79DBE416" w14:textId="41058B27" w:rsidR="00B7639C" w:rsidRPr="0035367D" w:rsidRDefault="00EA6435" w:rsidP="00030F03">
      <w:pPr>
        <w:pStyle w:val="NoSpacing"/>
        <w:numPr>
          <w:ilvl w:val="0"/>
          <w:numId w:val="43"/>
        </w:numPr>
        <w:rPr>
          <w:rFonts w:asciiTheme="minorHAnsi" w:eastAsia="Times New Roman" w:hAnsiTheme="minorHAnsi" w:cstheme="minorHAnsi"/>
          <w:i/>
          <w:color w:val="C00000"/>
          <w:sz w:val="24"/>
          <w:szCs w:val="24"/>
          <w:lang w:val="en-US"/>
        </w:rPr>
      </w:pPr>
      <w:r w:rsidRPr="0035367D">
        <w:rPr>
          <w:rFonts w:asciiTheme="minorHAnsi" w:eastAsia="Times New Roman" w:hAnsiTheme="minorHAnsi" w:cstheme="minorHAnsi"/>
          <w:color w:val="C00000"/>
          <w:sz w:val="24"/>
          <w:szCs w:val="24"/>
        </w:rPr>
        <w:t>For each of the two selected audiences, complete at least two Outreach Tasks (emails, social media, flyers, in-person events, etc.).</w:t>
      </w:r>
    </w:p>
    <w:p w14:paraId="0CB82B9E" w14:textId="77777777" w:rsidR="006F1400" w:rsidRPr="0035367D" w:rsidRDefault="006F1400" w:rsidP="006F1400">
      <w:pPr>
        <w:pStyle w:val="NoSpacing"/>
        <w:rPr>
          <w:rFonts w:asciiTheme="minorHAnsi" w:eastAsia="Times New Roman" w:hAnsiTheme="minorHAnsi" w:cstheme="minorHAnsi"/>
          <w:i/>
          <w:color w:val="C00000"/>
          <w:sz w:val="24"/>
          <w:szCs w:val="24"/>
          <w:lang w:val="en-US"/>
        </w:rPr>
      </w:pPr>
    </w:p>
    <w:p w14:paraId="2D206785" w14:textId="77777777"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44CCA53E" w14:textId="77777777" w:rsidR="006F1400" w:rsidRPr="0035367D" w:rsidRDefault="00F9544B" w:rsidP="006F1400">
      <w:pPr>
        <w:pStyle w:val="NoSpacing"/>
        <w:rPr>
          <w:rFonts w:asciiTheme="minorHAnsi" w:eastAsiaTheme="minorHAnsi" w:hAnsiTheme="minorHAnsi" w:cstheme="minorHAnsi"/>
          <w:i/>
          <w:color w:val="000000" w:themeColor="text1"/>
          <w:sz w:val="24"/>
          <w:szCs w:val="24"/>
          <w:lang w:val="en-US"/>
        </w:rPr>
      </w:pPr>
      <w:r w:rsidRPr="0035367D">
        <w:rPr>
          <w:rFonts w:asciiTheme="minorHAnsi" w:eastAsiaTheme="minorHAnsi" w:hAnsiTheme="minorHAnsi" w:cstheme="minorHAnsi"/>
          <w:i/>
          <w:color w:val="000000" w:themeColor="text1"/>
          <w:sz w:val="24"/>
          <w:szCs w:val="24"/>
          <w:lang w:val="en-US"/>
        </w:rPr>
        <w:t>(Below are typical next steps, modify to suit your community)</w:t>
      </w:r>
    </w:p>
    <w:p w14:paraId="48EF24E9" w14:textId="77777777" w:rsidR="006F1400" w:rsidRPr="0035367D" w:rsidRDefault="00402910" w:rsidP="00030F03">
      <w:pPr>
        <w:pStyle w:val="NoSpacing"/>
        <w:numPr>
          <w:ilvl w:val="0"/>
          <w:numId w:val="44"/>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Identify the target audience for the campaign -- residents, commercial property owners, multifamily property owners, commercial fleet operators, local workplaces, and automobile dealerships.</w:t>
      </w:r>
    </w:p>
    <w:p w14:paraId="1228D893" w14:textId="77777777" w:rsidR="006F1400" w:rsidRPr="0035367D" w:rsidRDefault="00402910" w:rsidP="00030F03">
      <w:pPr>
        <w:pStyle w:val="NoSpacing"/>
        <w:numPr>
          <w:ilvl w:val="0"/>
          <w:numId w:val="44"/>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Identify the objective of the campaign (promoting incentives, EV ride &amp; drive).</w:t>
      </w:r>
    </w:p>
    <w:p w14:paraId="2C91CE69" w14:textId="77777777" w:rsidR="006F1400" w:rsidRPr="0035367D" w:rsidRDefault="00402910" w:rsidP="00030F03">
      <w:pPr>
        <w:pStyle w:val="NoSpacing"/>
        <w:numPr>
          <w:ilvl w:val="0"/>
          <w:numId w:val="44"/>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Develop relevant and up to date outreach materials to distribute.</w:t>
      </w:r>
    </w:p>
    <w:p w14:paraId="657FD975" w14:textId="77777777" w:rsidR="006F1400" w:rsidRPr="0035367D" w:rsidRDefault="00402910" w:rsidP="00030F03">
      <w:pPr>
        <w:pStyle w:val="NoSpacing"/>
        <w:numPr>
          <w:ilvl w:val="0"/>
          <w:numId w:val="44"/>
        </w:numPr>
        <w:rPr>
          <w:rFonts w:asciiTheme="minorHAnsi" w:eastAsiaTheme="minorHAnsi" w:hAnsiTheme="minorHAnsi" w:cstheme="minorHAnsi"/>
          <w:color w:val="C00000"/>
          <w:sz w:val="24"/>
          <w:szCs w:val="24"/>
          <w:lang w:val="en-US"/>
        </w:rPr>
      </w:pPr>
      <w:r w:rsidRPr="0035367D">
        <w:rPr>
          <w:rFonts w:asciiTheme="minorHAnsi" w:eastAsia="Times New Roman" w:hAnsiTheme="minorHAnsi" w:cstheme="minorHAnsi"/>
          <w:iCs/>
          <w:color w:val="C00000"/>
          <w:sz w:val="24"/>
          <w:szCs w:val="24"/>
        </w:rPr>
        <w:t>Create an outreach campaign plan:</w:t>
      </w:r>
    </w:p>
    <w:p w14:paraId="40038BDF" w14:textId="77777777" w:rsidR="006F1400" w:rsidRPr="0035367D" w:rsidRDefault="00402910" w:rsidP="00030F03">
      <w:pPr>
        <w:pStyle w:val="NoSpacing"/>
        <w:numPr>
          <w:ilvl w:val="0"/>
          <w:numId w:val="45"/>
        </w:numPr>
        <w:rPr>
          <w:rFonts w:asciiTheme="minorHAnsi" w:eastAsiaTheme="minorHAnsi" w:hAnsiTheme="minorHAnsi" w:cstheme="minorHAnsi"/>
          <w:color w:val="C00000"/>
          <w:sz w:val="24"/>
          <w:szCs w:val="24"/>
          <w:lang w:val="en-US"/>
        </w:rPr>
      </w:pPr>
      <w:r w:rsidRPr="0035367D">
        <w:rPr>
          <w:rFonts w:asciiTheme="minorHAnsi" w:eastAsia="Times New Roman" w:hAnsiTheme="minorHAnsi" w:cstheme="minorHAnsi"/>
          <w:iCs/>
          <w:color w:val="C00000"/>
          <w:sz w:val="24"/>
          <w:szCs w:val="24"/>
        </w:rPr>
        <w:t>List existing community events that EV outreach could be included in</w:t>
      </w:r>
    </w:p>
    <w:p w14:paraId="2A49A35D" w14:textId="77777777" w:rsidR="006F1400" w:rsidRPr="0035367D" w:rsidRDefault="00402910" w:rsidP="00030F03">
      <w:pPr>
        <w:pStyle w:val="NoSpacing"/>
        <w:numPr>
          <w:ilvl w:val="0"/>
          <w:numId w:val="45"/>
        </w:numPr>
        <w:rPr>
          <w:rFonts w:asciiTheme="minorHAnsi" w:eastAsiaTheme="minorHAnsi" w:hAnsiTheme="minorHAnsi" w:cstheme="minorHAnsi"/>
          <w:color w:val="C00000"/>
          <w:sz w:val="24"/>
          <w:szCs w:val="24"/>
          <w:lang w:val="en-US"/>
        </w:rPr>
      </w:pPr>
      <w:r w:rsidRPr="0035367D">
        <w:rPr>
          <w:rFonts w:asciiTheme="minorHAnsi" w:eastAsia="Times New Roman" w:hAnsiTheme="minorHAnsi" w:cstheme="minorHAnsi"/>
          <w:iCs/>
          <w:color w:val="C00000"/>
          <w:sz w:val="24"/>
          <w:szCs w:val="24"/>
        </w:rPr>
        <w:t>Consider social media and other outreach channels</w:t>
      </w:r>
    </w:p>
    <w:p w14:paraId="23F8120A" w14:textId="77777777" w:rsidR="00E6598E" w:rsidRPr="00E6598E" w:rsidRDefault="00402910" w:rsidP="00E6598E">
      <w:pPr>
        <w:pStyle w:val="NoSpacing"/>
        <w:numPr>
          <w:ilvl w:val="0"/>
          <w:numId w:val="45"/>
        </w:numPr>
        <w:rPr>
          <w:rFonts w:asciiTheme="minorHAnsi" w:eastAsiaTheme="minorHAnsi" w:hAnsiTheme="minorHAnsi" w:cstheme="minorHAnsi"/>
          <w:color w:val="C00000"/>
          <w:sz w:val="24"/>
          <w:szCs w:val="24"/>
          <w:lang w:val="en-US"/>
        </w:rPr>
      </w:pPr>
      <w:r w:rsidRPr="0035367D">
        <w:rPr>
          <w:rFonts w:asciiTheme="minorHAnsi" w:eastAsia="Times New Roman" w:hAnsiTheme="minorHAnsi" w:cstheme="minorHAnsi"/>
          <w:iCs/>
          <w:color w:val="C00000"/>
          <w:sz w:val="24"/>
          <w:szCs w:val="24"/>
        </w:rPr>
        <w:t>Identify outreach partners, like community organizations and business organizations</w:t>
      </w:r>
    </w:p>
    <w:p w14:paraId="5FD53F10" w14:textId="77777777" w:rsidR="00E6598E" w:rsidRDefault="00E6598E">
      <w:pPr>
        <w:rPr>
          <w:rFonts w:ascii="Arial" w:eastAsiaTheme="majorEastAsia" w:hAnsi="Arial" w:cstheme="minorHAnsi"/>
          <w:color w:val="1F3763" w:themeColor="accent1" w:themeShade="7F"/>
          <w:sz w:val="28"/>
          <w:szCs w:val="24"/>
          <w:lang w:val="en"/>
        </w:rPr>
      </w:pPr>
      <w:r>
        <w:rPr>
          <w:rFonts w:eastAsiaTheme="majorEastAsia" w:cstheme="minorHAnsi"/>
          <w:color w:val="1F3763" w:themeColor="accent1" w:themeShade="7F"/>
          <w:sz w:val="28"/>
          <w:szCs w:val="24"/>
        </w:rPr>
        <w:br w:type="page"/>
      </w:r>
    </w:p>
    <w:p w14:paraId="6BAB8597" w14:textId="7ED8D7A1" w:rsidR="00402910" w:rsidRPr="00E6598E" w:rsidRDefault="00402910" w:rsidP="00E6598E">
      <w:pPr>
        <w:pStyle w:val="NoSpacing"/>
        <w:rPr>
          <w:rFonts w:asciiTheme="minorHAnsi" w:eastAsiaTheme="minorHAnsi" w:hAnsiTheme="minorHAnsi" w:cstheme="minorHAnsi"/>
          <w:color w:val="C00000"/>
          <w:sz w:val="24"/>
          <w:szCs w:val="24"/>
          <w:lang w:val="en-US"/>
        </w:rPr>
      </w:pPr>
      <w:r w:rsidRPr="00E6598E">
        <w:rPr>
          <w:rFonts w:asciiTheme="minorHAnsi" w:eastAsiaTheme="majorEastAsia" w:hAnsiTheme="minorHAnsi" w:cstheme="minorHAnsi"/>
          <w:color w:val="1F3763" w:themeColor="accent1" w:themeShade="7F"/>
          <w:sz w:val="28"/>
          <w:szCs w:val="24"/>
        </w:rPr>
        <w:t>Initiative 1.10 Anti-Idling and Enforcement</w:t>
      </w:r>
    </w:p>
    <w:p w14:paraId="2E30E360" w14:textId="77777777" w:rsidR="00402910" w:rsidRPr="0035367D" w:rsidRDefault="00402910" w:rsidP="005F5B18">
      <w:pPr>
        <w:keepNext/>
        <w:keepLines/>
        <w:spacing w:before="40" w:after="0" w:line="240" w:lineRule="auto"/>
        <w:outlineLvl w:val="2"/>
        <w:rPr>
          <w:rFonts w:eastAsiaTheme="majorEastAsia" w:cstheme="minorHAnsi"/>
          <w:color w:val="1F3763" w:themeColor="accent1" w:themeShade="7F"/>
          <w:sz w:val="28"/>
          <w:szCs w:val="24"/>
        </w:rPr>
      </w:pPr>
    </w:p>
    <w:p w14:paraId="248F948C" w14:textId="198C0E44" w:rsidR="00402910" w:rsidRPr="0035367D" w:rsidRDefault="00402910"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Pr="0035367D">
        <w:rPr>
          <w:rFonts w:cstheme="minorHAnsi"/>
          <w:color w:val="000000"/>
          <w:sz w:val="24"/>
          <w:szCs w:val="24"/>
        </w:rPr>
        <w:t>Adopt and implement an anti-idling policy, which establishes an enforcement protocol and penalties for non-compliance. Implement an ongoing outreach campaign to create awareness about the policy and train enforcement officers to ensure compliance.</w:t>
      </w:r>
    </w:p>
    <w:p w14:paraId="33427AF4" w14:textId="77777777" w:rsidR="00402910" w:rsidRPr="0035367D" w:rsidRDefault="00402910"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402910" w:rsidRPr="0035367D" w14:paraId="633C2425" w14:textId="77777777" w:rsidTr="00A20D0C">
        <w:trPr>
          <w:trHeight w:val="521"/>
        </w:trPr>
        <w:tc>
          <w:tcPr>
            <w:tcW w:w="1595" w:type="dxa"/>
            <w:shd w:val="clear" w:color="auto" w:fill="BDD6EE" w:themeFill="accent5" w:themeFillTint="66"/>
            <w:vAlign w:val="center"/>
          </w:tcPr>
          <w:p w14:paraId="1873B00B" w14:textId="77777777" w:rsidR="00402910" w:rsidRPr="0035367D" w:rsidRDefault="00402910"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293561D3" w14:textId="77777777" w:rsidR="00402910" w:rsidRPr="0035367D" w:rsidRDefault="00402910"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7FF6AE98" w14:textId="77777777" w:rsidR="00402910" w:rsidRPr="0035367D" w:rsidRDefault="00402910"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35950058" w14:textId="77777777" w:rsidR="00402910" w:rsidRPr="0035367D" w:rsidRDefault="00402910"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303B0503" w14:textId="77777777" w:rsidR="00402910" w:rsidRPr="0035367D" w:rsidRDefault="00402910"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402910" w:rsidRPr="0035367D" w14:paraId="5163A162" w14:textId="77777777" w:rsidTr="00A20D0C">
        <w:tc>
          <w:tcPr>
            <w:tcW w:w="1595" w:type="dxa"/>
            <w:vAlign w:val="center"/>
          </w:tcPr>
          <w:p w14:paraId="15439A67" w14:textId="77777777" w:rsidR="00402910" w:rsidRPr="0035367D" w:rsidRDefault="00402910" w:rsidP="005F5B18">
            <w:pPr>
              <w:spacing w:after="160"/>
              <w:jc w:val="center"/>
              <w:rPr>
                <w:rFonts w:eastAsia="Arial" w:cstheme="minorHAnsi"/>
                <w:sz w:val="24"/>
                <w:szCs w:val="24"/>
                <w:lang w:val="en"/>
              </w:rPr>
            </w:pPr>
          </w:p>
        </w:tc>
        <w:tc>
          <w:tcPr>
            <w:tcW w:w="1280" w:type="dxa"/>
            <w:vAlign w:val="center"/>
          </w:tcPr>
          <w:p w14:paraId="5D8717AA" w14:textId="77777777" w:rsidR="00402910" w:rsidRPr="0035367D" w:rsidRDefault="00402910" w:rsidP="005F5B18">
            <w:pPr>
              <w:spacing w:after="160"/>
              <w:jc w:val="center"/>
              <w:rPr>
                <w:rFonts w:eastAsia="Arial" w:cstheme="minorHAnsi"/>
                <w:color w:val="C00000"/>
                <w:sz w:val="24"/>
                <w:szCs w:val="24"/>
                <w:lang w:val="en"/>
              </w:rPr>
            </w:pPr>
          </w:p>
        </w:tc>
        <w:tc>
          <w:tcPr>
            <w:tcW w:w="1260" w:type="dxa"/>
            <w:vAlign w:val="center"/>
          </w:tcPr>
          <w:p w14:paraId="22A3C215" w14:textId="78337ACE" w:rsidR="00402910" w:rsidRPr="0035367D" w:rsidRDefault="00402910" w:rsidP="005F5B18">
            <w:pPr>
              <w:spacing w:after="160"/>
              <w:jc w:val="center"/>
              <w:rPr>
                <w:rFonts w:eastAsia="Arial" w:cstheme="minorHAnsi"/>
                <w:color w:val="C00000"/>
                <w:sz w:val="24"/>
                <w:szCs w:val="24"/>
                <w:lang w:val="en"/>
              </w:rPr>
            </w:pPr>
          </w:p>
        </w:tc>
        <w:tc>
          <w:tcPr>
            <w:tcW w:w="2254" w:type="dxa"/>
            <w:vAlign w:val="center"/>
          </w:tcPr>
          <w:p w14:paraId="7F5953A0" w14:textId="77777777" w:rsidR="00402910" w:rsidRPr="0035367D" w:rsidRDefault="00402910" w:rsidP="005F5B18">
            <w:pPr>
              <w:spacing w:after="160"/>
              <w:jc w:val="center"/>
              <w:rPr>
                <w:rFonts w:eastAsia="Arial" w:cstheme="minorHAnsi"/>
                <w:sz w:val="24"/>
                <w:szCs w:val="24"/>
                <w:lang w:val="en"/>
              </w:rPr>
            </w:pPr>
          </w:p>
        </w:tc>
        <w:tc>
          <w:tcPr>
            <w:tcW w:w="2961" w:type="dxa"/>
            <w:vAlign w:val="center"/>
          </w:tcPr>
          <w:p w14:paraId="20EA2394" w14:textId="77777777" w:rsidR="00402910" w:rsidRPr="0035367D" w:rsidRDefault="00402910" w:rsidP="005F5B18">
            <w:pPr>
              <w:spacing w:after="160"/>
              <w:jc w:val="center"/>
              <w:rPr>
                <w:rFonts w:eastAsia="Arial" w:cstheme="minorHAnsi"/>
                <w:sz w:val="24"/>
                <w:szCs w:val="24"/>
                <w:lang w:val="en"/>
              </w:rPr>
            </w:pPr>
          </w:p>
        </w:tc>
      </w:tr>
    </w:tbl>
    <w:p w14:paraId="1E3D5238" w14:textId="77777777" w:rsidR="00402910" w:rsidRPr="0035367D" w:rsidRDefault="00402910"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(The following are examples of departments that may be involved as well as obstacles encountered, please modify to suit your community)</w:t>
      </w:r>
    </w:p>
    <w:p w14:paraId="3187DDA0" w14:textId="71C4051E" w:rsidR="00402910" w:rsidRPr="0035367D" w:rsidRDefault="00402910"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02910" w:rsidRPr="0035367D" w14:paraId="569CF73B" w14:textId="77777777" w:rsidTr="00A20D0C">
        <w:tc>
          <w:tcPr>
            <w:tcW w:w="4675" w:type="dxa"/>
          </w:tcPr>
          <w:p w14:paraId="0E1BFAC5" w14:textId="77777777" w:rsidR="00030F03" w:rsidRPr="0035367D" w:rsidRDefault="00402910" w:rsidP="00030F03">
            <w:pPr>
              <w:pStyle w:val="NoSpacing"/>
              <w:numPr>
                <w:ilvl w:val="0"/>
                <w:numId w:val="9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Law enforcement personnel</w:t>
            </w:r>
          </w:p>
          <w:p w14:paraId="58E68286" w14:textId="49E5C0A3" w:rsidR="00402910" w:rsidRPr="0035367D" w:rsidRDefault="00402910" w:rsidP="00030F03">
            <w:pPr>
              <w:pStyle w:val="NoSpacing"/>
              <w:numPr>
                <w:ilvl w:val="0"/>
                <w:numId w:val="9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Governing body</w:t>
            </w:r>
          </w:p>
        </w:tc>
        <w:tc>
          <w:tcPr>
            <w:tcW w:w="4675" w:type="dxa"/>
          </w:tcPr>
          <w:p w14:paraId="1E2A44C5" w14:textId="0DCBE565" w:rsidR="00402910" w:rsidRPr="0035367D" w:rsidRDefault="00402910" w:rsidP="00030F03">
            <w:pPr>
              <w:pStyle w:val="NoSpacing"/>
              <w:numPr>
                <w:ilvl w:val="0"/>
                <w:numId w:val="9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Mayor’s office</w:t>
            </w:r>
          </w:p>
        </w:tc>
      </w:tr>
    </w:tbl>
    <w:p w14:paraId="444E0E34" w14:textId="77777777" w:rsidR="00402910" w:rsidRPr="0035367D" w:rsidRDefault="00402910"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0183BAE2" w14:textId="77777777" w:rsidR="00402910" w:rsidRPr="0035367D" w:rsidRDefault="00402910"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10FF096A" w14:textId="77777777"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5EA6520B" w14:textId="77777777" w:rsidR="006F1400" w:rsidRPr="0035367D" w:rsidRDefault="00D11D9F" w:rsidP="006F1400">
      <w:pPr>
        <w:pStyle w:val="NoSpacing"/>
        <w:rPr>
          <w:rFonts w:asciiTheme="minorHAnsi" w:eastAsia="Times New Roman" w:hAnsiTheme="minorHAnsi" w:cstheme="minorHAnsi"/>
          <w:i/>
          <w:color w:val="000000" w:themeColor="text1"/>
          <w:sz w:val="24"/>
          <w:szCs w:val="24"/>
          <w:lang w:val="en-US"/>
        </w:rPr>
      </w:pPr>
      <w:r w:rsidRPr="0035367D">
        <w:rPr>
          <w:rFonts w:asciiTheme="minorHAnsi" w:eastAsia="Times New Roman" w:hAnsiTheme="minorHAnsi" w:cstheme="minorHAnsi"/>
          <w:i/>
          <w:color w:val="000000" w:themeColor="text1"/>
          <w:sz w:val="24"/>
          <w:szCs w:val="24"/>
          <w:lang w:val="en-US"/>
        </w:rPr>
        <w:t>(Modify to suit your community)</w:t>
      </w:r>
    </w:p>
    <w:p w14:paraId="48430F48" w14:textId="77777777" w:rsidR="006F1400" w:rsidRPr="0035367D" w:rsidRDefault="00402910" w:rsidP="00030F03">
      <w:pPr>
        <w:pStyle w:val="NoSpacing"/>
        <w:numPr>
          <w:ilvl w:val="0"/>
          <w:numId w:val="46"/>
        </w:numPr>
        <w:rPr>
          <w:rFonts w:asciiTheme="minorHAnsi" w:eastAsia="Times New Roman" w:hAnsiTheme="minorHAnsi" w:cstheme="minorHAnsi"/>
          <w:color w:val="C00000"/>
          <w:sz w:val="24"/>
          <w:szCs w:val="24"/>
        </w:rPr>
      </w:pPr>
      <w:r w:rsidRPr="0035367D">
        <w:rPr>
          <w:rFonts w:asciiTheme="minorHAnsi" w:eastAsia="Times New Roman" w:hAnsiTheme="minorHAnsi" w:cstheme="minorHAnsi"/>
          <w:color w:val="C00000"/>
          <w:sz w:val="24"/>
          <w:szCs w:val="24"/>
        </w:rPr>
        <w:t xml:space="preserve">Adoption of the Anti-idling Policy </w:t>
      </w:r>
    </w:p>
    <w:p w14:paraId="69DF9CB6" w14:textId="77777777" w:rsidR="006F1400" w:rsidRPr="0035367D" w:rsidRDefault="00402910" w:rsidP="00030F03">
      <w:pPr>
        <w:pStyle w:val="NoSpacing"/>
        <w:numPr>
          <w:ilvl w:val="0"/>
          <w:numId w:val="46"/>
        </w:numPr>
        <w:rPr>
          <w:rFonts w:asciiTheme="minorHAnsi" w:eastAsia="Times New Roman" w:hAnsiTheme="minorHAnsi" w:cstheme="minorHAnsi"/>
          <w:color w:val="C00000"/>
          <w:sz w:val="24"/>
          <w:szCs w:val="24"/>
        </w:rPr>
      </w:pPr>
      <w:r w:rsidRPr="0035367D">
        <w:rPr>
          <w:rFonts w:asciiTheme="minorHAnsi" w:eastAsia="Times New Roman" w:hAnsiTheme="minorHAnsi" w:cstheme="minorHAnsi"/>
          <w:color w:val="C00000"/>
          <w:sz w:val="24"/>
          <w:szCs w:val="24"/>
        </w:rPr>
        <w:t>Mapping of prioritized anti-idling locations in the community and installation of signages</w:t>
      </w:r>
    </w:p>
    <w:p w14:paraId="676011B5" w14:textId="3FF6C63D" w:rsidR="00402910" w:rsidRPr="0035367D" w:rsidRDefault="00402910" w:rsidP="00030F03">
      <w:pPr>
        <w:pStyle w:val="NoSpacing"/>
        <w:numPr>
          <w:ilvl w:val="0"/>
          <w:numId w:val="46"/>
        </w:numPr>
        <w:rPr>
          <w:rFonts w:asciiTheme="minorHAnsi" w:eastAsia="Times New Roman" w:hAnsiTheme="minorHAnsi" w:cstheme="minorHAnsi"/>
          <w:i/>
          <w:color w:val="C00000"/>
          <w:sz w:val="24"/>
          <w:szCs w:val="24"/>
          <w:lang w:val="en-US"/>
        </w:rPr>
      </w:pPr>
      <w:r w:rsidRPr="0035367D">
        <w:rPr>
          <w:rFonts w:asciiTheme="minorHAnsi" w:eastAsia="Times New Roman" w:hAnsiTheme="minorHAnsi" w:cstheme="minorHAnsi"/>
          <w:color w:val="C00000"/>
          <w:sz w:val="24"/>
          <w:szCs w:val="24"/>
        </w:rPr>
        <w:t>Institution of an enforcement protocol</w:t>
      </w:r>
    </w:p>
    <w:p w14:paraId="791FEE2B" w14:textId="77777777" w:rsidR="006F1400" w:rsidRPr="0035367D" w:rsidRDefault="006F1400" w:rsidP="006F1400">
      <w:pPr>
        <w:pStyle w:val="NoSpacing"/>
        <w:ind w:left="360"/>
        <w:rPr>
          <w:rFonts w:asciiTheme="minorHAnsi" w:eastAsia="Times New Roman" w:hAnsiTheme="minorHAnsi" w:cstheme="minorHAnsi"/>
          <w:i/>
          <w:color w:val="C00000"/>
          <w:sz w:val="24"/>
          <w:szCs w:val="24"/>
          <w:lang w:val="en-US"/>
        </w:rPr>
      </w:pPr>
    </w:p>
    <w:p w14:paraId="3259F361" w14:textId="77777777"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07D4CD5B" w14:textId="77777777" w:rsidR="006F1400" w:rsidRPr="0035367D" w:rsidRDefault="00F9544B" w:rsidP="006F1400">
      <w:pPr>
        <w:pStyle w:val="NoSpacing"/>
        <w:rPr>
          <w:rFonts w:asciiTheme="minorHAnsi" w:eastAsiaTheme="minorHAnsi" w:hAnsiTheme="minorHAnsi" w:cstheme="minorHAnsi"/>
          <w:i/>
          <w:color w:val="000000" w:themeColor="text1"/>
          <w:sz w:val="24"/>
          <w:szCs w:val="24"/>
          <w:lang w:val="en-US"/>
        </w:rPr>
      </w:pPr>
      <w:r w:rsidRPr="0035367D">
        <w:rPr>
          <w:rFonts w:asciiTheme="minorHAnsi" w:eastAsiaTheme="minorHAnsi" w:hAnsiTheme="minorHAnsi" w:cstheme="minorHAnsi"/>
          <w:i/>
          <w:color w:val="000000" w:themeColor="text1"/>
          <w:sz w:val="24"/>
          <w:szCs w:val="24"/>
          <w:lang w:val="en-US"/>
        </w:rPr>
        <w:t>(Below are typical next steps, modify to suit your community)</w:t>
      </w:r>
    </w:p>
    <w:p w14:paraId="03ABB019" w14:textId="77777777" w:rsidR="006F1400" w:rsidRPr="0035367D" w:rsidRDefault="00402910" w:rsidP="00030F03">
      <w:pPr>
        <w:pStyle w:val="NoSpacing"/>
        <w:numPr>
          <w:ilvl w:val="0"/>
          <w:numId w:val="4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Set up a committee to develop the Anti-Idling Policy and Enforcement Plan. </w:t>
      </w:r>
    </w:p>
    <w:p w14:paraId="45CA6776" w14:textId="77777777" w:rsidR="006F1400" w:rsidRPr="0035367D" w:rsidRDefault="00402910" w:rsidP="00030F03">
      <w:pPr>
        <w:pStyle w:val="NoSpacing"/>
        <w:numPr>
          <w:ilvl w:val="0"/>
          <w:numId w:val="4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Identify the idle-frequent locations in the municipality and select priority locations to target the program.</w:t>
      </w:r>
    </w:p>
    <w:p w14:paraId="74C55BF0" w14:textId="77777777" w:rsidR="006F1400" w:rsidRPr="0035367D" w:rsidRDefault="00402910" w:rsidP="00030F03">
      <w:pPr>
        <w:pStyle w:val="NoSpacing"/>
        <w:numPr>
          <w:ilvl w:val="0"/>
          <w:numId w:val="4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Develop and present the Anti-Idling Policy and Enforcement Plan to the Governing Council for adoption.</w:t>
      </w:r>
    </w:p>
    <w:p w14:paraId="08F33F20" w14:textId="77777777" w:rsidR="006F1400" w:rsidRPr="0035367D" w:rsidRDefault="00402910" w:rsidP="00030F03">
      <w:pPr>
        <w:pStyle w:val="NoSpacing"/>
        <w:numPr>
          <w:ilvl w:val="0"/>
          <w:numId w:val="4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Develop literature and promotional material and include anti-idling in community events to raise awareness of the effects of idling.</w:t>
      </w:r>
    </w:p>
    <w:p w14:paraId="78C0A42A" w14:textId="072A9DC5" w:rsidR="00402910" w:rsidRPr="0035367D" w:rsidRDefault="00402910" w:rsidP="00030F03">
      <w:pPr>
        <w:pStyle w:val="NoSpacing"/>
        <w:numPr>
          <w:ilvl w:val="0"/>
          <w:numId w:val="47"/>
        </w:numPr>
        <w:rPr>
          <w:rFonts w:asciiTheme="minorHAnsi" w:eastAsiaTheme="minorHAnsi" w:hAnsiTheme="minorHAnsi" w:cstheme="minorHAnsi"/>
          <w:color w:val="C00000"/>
          <w:sz w:val="24"/>
          <w:szCs w:val="24"/>
          <w:lang w:val="en-US"/>
        </w:rPr>
      </w:pPr>
      <w:r w:rsidRPr="0035367D">
        <w:rPr>
          <w:rFonts w:asciiTheme="minorHAnsi" w:hAnsiTheme="minorHAnsi" w:cstheme="minorHAnsi"/>
          <w:color w:val="C00000"/>
          <w:sz w:val="24"/>
          <w:szCs w:val="24"/>
        </w:rPr>
        <w:t xml:space="preserve">Encourage compliance by posting signs at idle-frequent locations. </w:t>
      </w:r>
    </w:p>
    <w:p w14:paraId="04750FFE" w14:textId="361A6214" w:rsidR="002E0204" w:rsidRPr="0035367D" w:rsidRDefault="00402910" w:rsidP="00030F03">
      <w:pPr>
        <w:pStyle w:val="Heading2"/>
        <w:numPr>
          <w:ilvl w:val="0"/>
          <w:numId w:val="47"/>
        </w:numPr>
        <w:shd w:val="clear" w:color="auto" w:fill="FFFFFF" w:themeFill="background1"/>
        <w:spacing w:before="0" w:line="240" w:lineRule="auto"/>
        <w:rPr>
          <w:rFonts w:asciiTheme="minorHAnsi" w:hAnsiTheme="minorHAnsi" w:cstheme="minorHAnsi"/>
          <w:color w:val="C00000"/>
          <w:sz w:val="24"/>
          <w:szCs w:val="24"/>
        </w:rPr>
      </w:pPr>
      <w:r w:rsidRPr="0035367D">
        <w:rPr>
          <w:rFonts w:asciiTheme="minorHAnsi" w:hAnsiTheme="minorHAnsi" w:cstheme="minorHAnsi"/>
          <w:color w:val="C00000"/>
          <w:sz w:val="24"/>
          <w:szCs w:val="24"/>
        </w:rPr>
        <w:t>Establish an enforcement protocol and train the officials to ensure compliance with the Anti-Idling Policy.</w:t>
      </w:r>
    </w:p>
    <w:p w14:paraId="0EBF4EE6" w14:textId="77777777" w:rsidR="00151B45" w:rsidRPr="0035367D" w:rsidRDefault="00151B45">
      <w:pPr>
        <w:rPr>
          <w:rFonts w:cstheme="minorHAnsi"/>
        </w:rPr>
      </w:pPr>
      <w:r w:rsidRPr="0035367D">
        <w:rPr>
          <w:rFonts w:cstheme="minorHAnsi"/>
        </w:rPr>
        <w:br w:type="page"/>
      </w:r>
    </w:p>
    <w:p w14:paraId="1E635AC6" w14:textId="5A050C8C" w:rsidR="00E56EB3" w:rsidRPr="0035367D" w:rsidRDefault="00E56EB3" w:rsidP="005F5B18">
      <w:pPr>
        <w:pStyle w:val="Heading2"/>
        <w:shd w:val="clear" w:color="auto" w:fill="FFFFFF" w:themeFill="background1"/>
        <w:spacing w:before="0" w:line="240" w:lineRule="auto"/>
        <w:rPr>
          <w:rFonts w:asciiTheme="minorHAnsi" w:hAnsiTheme="minorHAnsi" w:cstheme="minorHAnsi"/>
        </w:rPr>
      </w:pPr>
      <w:r w:rsidRPr="0035367D">
        <w:rPr>
          <w:rFonts w:asciiTheme="minorHAnsi" w:hAnsiTheme="minorHAnsi" w:cstheme="minorHAnsi"/>
        </w:rPr>
        <w:t>Strategy 2: Accelerate Deployment of Renewable Energy and Distributed Energy Resources</w:t>
      </w:r>
    </w:p>
    <w:p w14:paraId="649E1D8B" w14:textId="77777777" w:rsidR="00E56EB3" w:rsidRPr="0035367D" w:rsidRDefault="00E56EB3" w:rsidP="005F5B18">
      <w:pPr>
        <w:pStyle w:val="NoSpacing"/>
        <w:rPr>
          <w:rFonts w:asciiTheme="minorHAnsi" w:hAnsiTheme="minorHAnsi" w:cstheme="minorHAnsi"/>
          <w:sz w:val="24"/>
          <w:szCs w:val="24"/>
        </w:rPr>
      </w:pPr>
    </w:p>
    <w:p w14:paraId="17D245FF" w14:textId="138E7B29" w:rsidR="00C20CBA" w:rsidRPr="0035367D" w:rsidRDefault="00E56EB3" w:rsidP="005F5B18">
      <w:pPr>
        <w:pStyle w:val="NoSpacing"/>
        <w:rPr>
          <w:rFonts w:asciiTheme="minorHAnsi" w:hAnsiTheme="minorHAnsi" w:cstheme="minorHAnsi"/>
          <w:sz w:val="24"/>
          <w:szCs w:val="24"/>
        </w:rPr>
      </w:pPr>
      <w:r w:rsidRPr="0035367D">
        <w:rPr>
          <w:rFonts w:asciiTheme="minorHAnsi" w:hAnsiTheme="minorHAnsi" w:cstheme="minorHAnsi"/>
          <w:sz w:val="24"/>
          <w:szCs w:val="24"/>
        </w:rPr>
        <w:t xml:space="preserve">Expanding renewable energy generation is necessary to eliminate greenhouse gas emissions from our energy system. New Jersey’s most readily available renewable resource is sunlight, which more and more utility customers can now access thanks to declining prices and new systems like community solar. </w:t>
      </w:r>
      <w:r w:rsidR="00D47976" w:rsidRPr="0035367D">
        <w:rPr>
          <w:rFonts w:asciiTheme="minorHAnsi" w:eastAsia="Calibri" w:hAnsiTheme="minorHAnsi" w:cstheme="minorHAnsi"/>
          <w:iCs/>
          <w:color w:val="C00000"/>
          <w:sz w:val="24"/>
          <w:szCs w:val="24"/>
        </w:rPr>
        <w:t xml:space="preserve">[Name of Municipality] </w:t>
      </w:r>
      <w:r w:rsidRPr="0035367D">
        <w:rPr>
          <w:rFonts w:asciiTheme="minorHAnsi" w:hAnsiTheme="minorHAnsi" w:cstheme="minorHAnsi"/>
          <w:sz w:val="24"/>
          <w:szCs w:val="24"/>
        </w:rPr>
        <w:t xml:space="preserve">can continue to refine local policies regarding solar and other renewable resources to promote </w:t>
      </w:r>
      <w:r w:rsidR="00C60B27" w:rsidRPr="0035367D">
        <w:rPr>
          <w:rFonts w:asciiTheme="minorHAnsi" w:hAnsiTheme="minorHAnsi" w:cstheme="minorHAnsi"/>
          <w:sz w:val="24"/>
          <w:szCs w:val="24"/>
        </w:rPr>
        <w:t xml:space="preserve">local </w:t>
      </w:r>
      <w:r w:rsidRPr="0035367D">
        <w:rPr>
          <w:rFonts w:asciiTheme="minorHAnsi" w:hAnsiTheme="minorHAnsi" w:cstheme="minorHAnsi"/>
          <w:sz w:val="24"/>
          <w:szCs w:val="24"/>
        </w:rPr>
        <w:t>growth of renewable generation capacity</w:t>
      </w:r>
      <w:r w:rsidR="00C60B27" w:rsidRPr="0035367D">
        <w:rPr>
          <w:rFonts w:asciiTheme="minorHAnsi" w:hAnsiTheme="minorHAnsi" w:cstheme="minorHAnsi"/>
          <w:sz w:val="24"/>
          <w:szCs w:val="24"/>
        </w:rPr>
        <w:t>.</w:t>
      </w:r>
    </w:p>
    <w:p w14:paraId="73954F79" w14:textId="77777777" w:rsidR="00C20CBA" w:rsidRPr="0035367D" w:rsidRDefault="00C20CBA" w:rsidP="005F5B18">
      <w:pPr>
        <w:pStyle w:val="NoSpacing"/>
        <w:rPr>
          <w:rFonts w:asciiTheme="minorHAnsi" w:hAnsiTheme="minorHAnsi" w:cstheme="minorHAnsi"/>
          <w:sz w:val="24"/>
          <w:szCs w:val="24"/>
        </w:rPr>
      </w:pPr>
    </w:p>
    <w:p w14:paraId="42F85766" w14:textId="5EADD56E" w:rsidR="00EB510D" w:rsidRPr="0035367D" w:rsidRDefault="00EB510D" w:rsidP="005F5B18">
      <w:pPr>
        <w:spacing w:after="0" w:line="240" w:lineRule="auto"/>
        <w:rPr>
          <w:rFonts w:cstheme="minorHAnsi"/>
          <w:sz w:val="24"/>
          <w:szCs w:val="24"/>
        </w:rPr>
      </w:pPr>
    </w:p>
    <w:p w14:paraId="4DE1B3CD" w14:textId="35EC489C" w:rsidR="00C62A38" w:rsidRPr="0035367D" w:rsidRDefault="00C62A38" w:rsidP="005F5B18">
      <w:pPr>
        <w:spacing w:after="0" w:line="240" w:lineRule="auto"/>
        <w:rPr>
          <w:rFonts w:cstheme="minorHAnsi"/>
          <w:sz w:val="24"/>
          <w:szCs w:val="24"/>
        </w:rPr>
      </w:pPr>
    </w:p>
    <w:p w14:paraId="44AA4C08" w14:textId="52DCD1C8" w:rsidR="00C62A38" w:rsidRPr="0035367D" w:rsidRDefault="00C62A38" w:rsidP="005F5B18">
      <w:pPr>
        <w:spacing w:after="0" w:line="240" w:lineRule="auto"/>
        <w:jc w:val="center"/>
        <w:rPr>
          <w:rFonts w:cstheme="minorHAnsi"/>
          <w:color w:val="C00000"/>
          <w:sz w:val="24"/>
          <w:szCs w:val="24"/>
        </w:rPr>
      </w:pPr>
      <w:r w:rsidRPr="0035367D">
        <w:rPr>
          <w:rFonts w:cstheme="minorHAnsi"/>
          <w:color w:val="C00000"/>
          <w:sz w:val="24"/>
          <w:szCs w:val="24"/>
        </w:rPr>
        <w:t>***INSERT COMMUNITY IMAGE HERE***</w:t>
      </w:r>
    </w:p>
    <w:p w14:paraId="59D75CC1" w14:textId="77777777" w:rsidR="00C62A38" w:rsidRPr="0035367D" w:rsidRDefault="00C62A38" w:rsidP="005F5B18">
      <w:pPr>
        <w:spacing w:line="240" w:lineRule="auto"/>
        <w:rPr>
          <w:rFonts w:eastAsiaTheme="majorEastAsia" w:cstheme="minorHAnsi"/>
          <w:color w:val="1F3763" w:themeColor="accent1" w:themeShade="7F"/>
          <w:sz w:val="28"/>
          <w:szCs w:val="24"/>
        </w:rPr>
      </w:pPr>
      <w:r w:rsidRPr="0035367D">
        <w:rPr>
          <w:rFonts w:cstheme="minorHAnsi"/>
        </w:rPr>
        <w:br w:type="page"/>
      </w:r>
    </w:p>
    <w:p w14:paraId="3129A662" w14:textId="30B639E2" w:rsidR="00E56EB3" w:rsidRPr="0035367D" w:rsidRDefault="00E56EB3" w:rsidP="005F5B18">
      <w:pPr>
        <w:pStyle w:val="Heading3"/>
        <w:spacing w:line="240" w:lineRule="auto"/>
        <w:rPr>
          <w:rFonts w:asciiTheme="minorHAnsi" w:hAnsiTheme="minorHAnsi" w:cstheme="minorHAnsi"/>
        </w:rPr>
      </w:pPr>
      <w:r w:rsidRPr="0035367D">
        <w:rPr>
          <w:rFonts w:asciiTheme="minorHAnsi" w:hAnsiTheme="minorHAnsi" w:cstheme="minorHAnsi"/>
        </w:rPr>
        <w:t>Initiative 2.1 Adopt Supportive Zoning and Permitting for Solar</w:t>
      </w:r>
    </w:p>
    <w:p w14:paraId="25E0C922" w14:textId="77777777" w:rsidR="00E56EB3" w:rsidRPr="0035367D" w:rsidRDefault="00E56EB3" w:rsidP="005F5B18">
      <w:pPr>
        <w:pStyle w:val="NoSpacing"/>
        <w:rPr>
          <w:rFonts w:asciiTheme="minorHAnsi" w:hAnsiTheme="minorHAnsi" w:cstheme="minorHAnsi"/>
          <w:sz w:val="24"/>
          <w:szCs w:val="24"/>
        </w:rPr>
      </w:pPr>
    </w:p>
    <w:p w14:paraId="3B90D46D" w14:textId="36C3C0F9" w:rsidR="00E56EB3" w:rsidRPr="0035367D" w:rsidRDefault="00E56EB3"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Description:</w:t>
      </w:r>
      <w:r w:rsidRPr="0035367D">
        <w:rPr>
          <w:rFonts w:asciiTheme="minorHAnsi" w:hAnsiTheme="minorHAnsi" w:cstheme="minorHAnsi"/>
          <w:sz w:val="24"/>
          <w:szCs w:val="24"/>
        </w:rPr>
        <w:t xml:space="preserve"> </w:t>
      </w:r>
      <w:r w:rsidR="009F0BCE" w:rsidRPr="0035367D">
        <w:rPr>
          <w:rFonts w:asciiTheme="minorHAnsi" w:hAnsiTheme="minorHAnsi" w:cstheme="minorHAnsi"/>
          <w:sz w:val="24"/>
          <w:szCs w:val="24"/>
        </w:rPr>
        <w:t>Provide clear guidance/standards for solar developers and limit barriers to solar adoption such as lengthy permitting and multiple reviews. Amend the permitting fee structure of the ordinance that specifies the permitting fee structure for solar as described in the Sustainable Jersey Guidance Document.</w:t>
      </w:r>
    </w:p>
    <w:p w14:paraId="3E32207B" w14:textId="77777777" w:rsidR="00E56EB3" w:rsidRPr="0035367D" w:rsidRDefault="00E56EB3" w:rsidP="005F5B18">
      <w:pPr>
        <w:pStyle w:val="NoSpacing"/>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1941"/>
        <w:gridCol w:w="1925"/>
        <w:gridCol w:w="1924"/>
        <w:gridCol w:w="1780"/>
        <w:gridCol w:w="1780"/>
      </w:tblGrid>
      <w:tr w:rsidR="00BA321C" w:rsidRPr="0035367D" w14:paraId="330D84C8" w14:textId="7D1E4283" w:rsidTr="005A44BF">
        <w:trPr>
          <w:trHeight w:val="432"/>
          <w:jc w:val="center"/>
        </w:trPr>
        <w:tc>
          <w:tcPr>
            <w:tcW w:w="194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414E215" w14:textId="77777777"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Lead</w:t>
            </w:r>
          </w:p>
        </w:tc>
        <w:tc>
          <w:tcPr>
            <w:tcW w:w="192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031F979" w14:textId="520FC8B6"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Start Date</w:t>
            </w:r>
          </w:p>
        </w:tc>
        <w:tc>
          <w:tcPr>
            <w:tcW w:w="192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83C797D" w14:textId="14444AAC"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Priority</w:t>
            </w:r>
          </w:p>
        </w:tc>
        <w:tc>
          <w:tcPr>
            <w:tcW w:w="17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D8C66E2" w14:textId="7DC22CC9"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Anticipated Length</w:t>
            </w:r>
          </w:p>
        </w:tc>
        <w:tc>
          <w:tcPr>
            <w:tcW w:w="17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EAA6E3" w14:textId="5AD6E1A5"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Funding Sources</w:t>
            </w:r>
          </w:p>
        </w:tc>
      </w:tr>
      <w:tr w:rsidR="00BA321C" w:rsidRPr="0035367D" w14:paraId="45248303" w14:textId="2110F95B" w:rsidTr="005A44BF">
        <w:trPr>
          <w:trHeight w:val="432"/>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14:paraId="28ABB45D" w14:textId="7B45617A" w:rsidR="00BA321C" w:rsidRPr="0035367D" w:rsidRDefault="00BA321C" w:rsidP="005F5B18">
            <w:pPr>
              <w:pStyle w:val="NoSpacing"/>
              <w:jc w:val="center"/>
              <w:rPr>
                <w:rFonts w:asciiTheme="minorHAnsi" w:hAnsiTheme="minorHAnsi" w:cstheme="minorHAnsi"/>
                <w:color w:val="C00000"/>
                <w:sz w:val="24"/>
                <w:szCs w:val="24"/>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5E33271B" w14:textId="2DE2666D" w:rsidR="00BA321C" w:rsidRPr="0035367D" w:rsidRDefault="00BA321C" w:rsidP="005F5B18">
            <w:pPr>
              <w:pStyle w:val="NoSpacing"/>
              <w:jc w:val="center"/>
              <w:rPr>
                <w:rFonts w:asciiTheme="minorHAnsi" w:hAnsiTheme="minorHAnsi" w:cstheme="minorHAnsi"/>
                <w:color w:val="C00000"/>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hideMark/>
          </w:tcPr>
          <w:p w14:paraId="6B70100C" w14:textId="2FB97112" w:rsidR="00BA321C" w:rsidRPr="0035367D" w:rsidRDefault="00BA321C" w:rsidP="005F5B18">
            <w:pPr>
              <w:pStyle w:val="NoSpacing"/>
              <w:jc w:val="center"/>
              <w:rPr>
                <w:rFonts w:asciiTheme="minorHAnsi" w:hAnsiTheme="minorHAnsi" w:cstheme="minorHAnsi"/>
                <w:color w:val="C00000"/>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14:paraId="3210BB5E" w14:textId="03C649C1" w:rsidR="00BA321C" w:rsidRPr="0035367D" w:rsidRDefault="00BA321C" w:rsidP="005F5B18">
            <w:pPr>
              <w:pStyle w:val="NoSpacing"/>
              <w:jc w:val="center"/>
              <w:rPr>
                <w:rFonts w:asciiTheme="minorHAnsi" w:hAnsiTheme="minorHAnsi" w:cstheme="minorHAnsi"/>
                <w:color w:val="C00000"/>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14:paraId="233AD5F4" w14:textId="684D97D2" w:rsidR="00BA321C" w:rsidRPr="0035367D" w:rsidRDefault="00BA321C" w:rsidP="005F5B18">
            <w:pPr>
              <w:pStyle w:val="NoSpacing"/>
              <w:jc w:val="center"/>
              <w:rPr>
                <w:rFonts w:asciiTheme="minorHAnsi" w:hAnsiTheme="minorHAnsi" w:cstheme="minorHAnsi"/>
                <w:color w:val="C00000"/>
                <w:sz w:val="24"/>
                <w:szCs w:val="24"/>
              </w:rPr>
            </w:pPr>
          </w:p>
        </w:tc>
      </w:tr>
    </w:tbl>
    <w:p w14:paraId="04CA11BC" w14:textId="262DB610" w:rsidR="00495CBA" w:rsidRPr="0035367D" w:rsidRDefault="00495CBA" w:rsidP="005F5B18">
      <w:pPr>
        <w:pStyle w:val="NoSpacing"/>
        <w:rPr>
          <w:rFonts w:asciiTheme="minorHAnsi" w:hAnsiTheme="minorHAnsi" w:cstheme="minorHAnsi"/>
          <w:sz w:val="24"/>
          <w:szCs w:val="24"/>
        </w:rPr>
      </w:pPr>
    </w:p>
    <w:p w14:paraId="3112FD7A" w14:textId="1B31AE2D" w:rsidR="00E237E8" w:rsidRPr="0035367D" w:rsidRDefault="009F0BCE"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E237E8" w:rsidRPr="0035367D">
        <w:rPr>
          <w:rFonts w:asciiTheme="minorHAnsi" w:hAnsiTheme="minorHAnsi" w:cstheme="minorHAnsi"/>
          <w:i/>
          <w:sz w:val="24"/>
          <w:szCs w:val="24"/>
        </w:rPr>
        <w:t xml:space="preserve">The following are examples of departments that may be involved as well as obstacles encountered, please </w:t>
      </w:r>
      <w:r w:rsidR="00486715" w:rsidRPr="0035367D">
        <w:rPr>
          <w:rFonts w:asciiTheme="minorHAnsi" w:hAnsiTheme="minorHAnsi" w:cstheme="minorHAnsi"/>
          <w:i/>
          <w:sz w:val="24"/>
          <w:szCs w:val="24"/>
        </w:rPr>
        <w:t>modify to suit your community</w:t>
      </w:r>
      <w:r w:rsidRPr="0035367D">
        <w:rPr>
          <w:rFonts w:asciiTheme="minorHAnsi" w:hAnsiTheme="minorHAnsi" w:cstheme="minorHAnsi"/>
          <w:i/>
          <w:sz w:val="24"/>
          <w:szCs w:val="24"/>
        </w:rPr>
        <w:t>)</w:t>
      </w:r>
    </w:p>
    <w:p w14:paraId="42AE3ACF" w14:textId="77777777" w:rsidR="00E237E8" w:rsidRPr="0035367D" w:rsidRDefault="00E237E8" w:rsidP="005F5B18">
      <w:pPr>
        <w:pStyle w:val="NoSpacing"/>
        <w:rPr>
          <w:rFonts w:asciiTheme="minorHAnsi" w:hAnsiTheme="minorHAnsi" w:cstheme="minorHAnsi"/>
          <w:sz w:val="24"/>
          <w:szCs w:val="24"/>
        </w:rPr>
      </w:pPr>
    </w:p>
    <w:p w14:paraId="11299821" w14:textId="6BC25CDB" w:rsidR="00A5165C" w:rsidRPr="0035367D" w:rsidRDefault="00A5165C"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514E9" w:rsidRPr="0035367D" w14:paraId="644CD436" w14:textId="77777777" w:rsidTr="00282ADD">
        <w:tc>
          <w:tcPr>
            <w:tcW w:w="4675" w:type="dxa"/>
          </w:tcPr>
          <w:p w14:paraId="105B9C95" w14:textId="5DC68C47" w:rsidR="006514E9" w:rsidRPr="0035367D" w:rsidRDefault="009F0BCE"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p w14:paraId="18F3BC38" w14:textId="675060A9" w:rsidR="009F7875" w:rsidRPr="0035367D" w:rsidRDefault="009F0BCE"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Legal Department </w:t>
            </w:r>
          </w:p>
        </w:tc>
        <w:tc>
          <w:tcPr>
            <w:tcW w:w="4675" w:type="dxa"/>
          </w:tcPr>
          <w:p w14:paraId="7B34FB41" w14:textId="77777777" w:rsidR="006514E9" w:rsidRPr="0035367D" w:rsidRDefault="009F0BCE"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Zoning Official</w:t>
            </w:r>
          </w:p>
          <w:p w14:paraId="59887DBE" w14:textId="18822419" w:rsidR="009F0BCE" w:rsidRPr="0035367D" w:rsidRDefault="009F0BCE"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Code Enforcement</w:t>
            </w:r>
          </w:p>
        </w:tc>
      </w:tr>
      <w:tr w:rsidR="006514E9" w:rsidRPr="0035367D" w14:paraId="217A60F8" w14:textId="77777777" w:rsidTr="00282ADD">
        <w:tc>
          <w:tcPr>
            <w:tcW w:w="4675" w:type="dxa"/>
          </w:tcPr>
          <w:p w14:paraId="727614EC" w14:textId="54F49537" w:rsidR="006514E9" w:rsidRPr="0035367D" w:rsidRDefault="006514E9" w:rsidP="005F5B18">
            <w:pPr>
              <w:pStyle w:val="NoSpacing"/>
              <w:rPr>
                <w:rFonts w:asciiTheme="minorHAnsi" w:hAnsiTheme="minorHAnsi" w:cstheme="minorHAnsi"/>
                <w:sz w:val="24"/>
                <w:szCs w:val="24"/>
              </w:rPr>
            </w:pPr>
          </w:p>
        </w:tc>
        <w:tc>
          <w:tcPr>
            <w:tcW w:w="4675" w:type="dxa"/>
          </w:tcPr>
          <w:p w14:paraId="370DA4DC" w14:textId="01F2776D" w:rsidR="006514E9" w:rsidRPr="0035367D" w:rsidRDefault="006514E9" w:rsidP="005F5B18">
            <w:pPr>
              <w:pStyle w:val="NoSpacing"/>
              <w:rPr>
                <w:rFonts w:asciiTheme="minorHAnsi" w:hAnsiTheme="minorHAnsi" w:cstheme="minorHAnsi"/>
                <w:sz w:val="24"/>
                <w:szCs w:val="24"/>
              </w:rPr>
            </w:pPr>
          </w:p>
        </w:tc>
      </w:tr>
    </w:tbl>
    <w:p w14:paraId="2D54193E" w14:textId="6CDE1014" w:rsidR="00A5165C" w:rsidRPr="0035367D" w:rsidRDefault="00A5165C"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Obstacles/Barriers:</w:t>
      </w:r>
    </w:p>
    <w:p w14:paraId="285EF436" w14:textId="77777777" w:rsidR="00A5165C" w:rsidRPr="0035367D" w:rsidRDefault="00A5165C" w:rsidP="005F5B18">
      <w:pPr>
        <w:pStyle w:val="NoSpacing"/>
        <w:rPr>
          <w:rFonts w:asciiTheme="minorHAnsi" w:hAnsiTheme="minorHAnsi" w:cstheme="minorHAnsi"/>
          <w:color w:val="00B0F0"/>
          <w:sz w:val="24"/>
        </w:rPr>
      </w:pPr>
    </w:p>
    <w:p w14:paraId="398D670D" w14:textId="0C225323" w:rsidR="00BC4B12" w:rsidRPr="0035367D" w:rsidRDefault="00A5165C"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Community notes:</w:t>
      </w:r>
    </w:p>
    <w:p w14:paraId="7F3B155F" w14:textId="785120DF" w:rsidR="00A5165C" w:rsidRPr="0035367D" w:rsidRDefault="00A5165C" w:rsidP="005F5B18">
      <w:pPr>
        <w:pStyle w:val="NoSpacing"/>
        <w:rPr>
          <w:rFonts w:asciiTheme="minorHAnsi" w:hAnsiTheme="minorHAnsi" w:cstheme="minorHAnsi"/>
          <w:sz w:val="24"/>
          <w:szCs w:val="24"/>
        </w:rPr>
      </w:pPr>
    </w:p>
    <w:p w14:paraId="01F705AE" w14:textId="11ACCFDC" w:rsidR="00514FC0" w:rsidRPr="0035367D" w:rsidRDefault="00514FC0"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3EEC3E0C" w14:textId="69082B41" w:rsidR="00B664D0" w:rsidRPr="0035367D" w:rsidRDefault="009F0BCE" w:rsidP="005F5B18">
      <w:pPr>
        <w:pStyle w:val="NoSpacing"/>
        <w:rPr>
          <w:rFonts w:asciiTheme="minorHAnsi" w:hAnsiTheme="minorHAnsi" w:cstheme="minorHAnsi"/>
          <w:i/>
          <w:iCs/>
          <w:color w:val="000000"/>
          <w:sz w:val="24"/>
          <w:szCs w:val="24"/>
        </w:rPr>
      </w:pPr>
      <w:r w:rsidRPr="0035367D">
        <w:rPr>
          <w:rFonts w:asciiTheme="minorHAnsi" w:hAnsiTheme="minorHAnsi" w:cstheme="minorHAnsi"/>
          <w:i/>
          <w:iCs/>
          <w:color w:val="000000"/>
          <w:sz w:val="24"/>
          <w:szCs w:val="24"/>
        </w:rPr>
        <w:t>(M</w:t>
      </w:r>
      <w:r w:rsidR="00B664D0" w:rsidRPr="0035367D">
        <w:rPr>
          <w:rFonts w:asciiTheme="minorHAnsi" w:hAnsiTheme="minorHAnsi" w:cstheme="minorHAnsi"/>
          <w:i/>
          <w:iCs/>
          <w:color w:val="000000"/>
          <w:sz w:val="24"/>
          <w:szCs w:val="24"/>
        </w:rPr>
        <w:t>odify to suit your community</w:t>
      </w:r>
      <w:r w:rsidRPr="0035367D">
        <w:rPr>
          <w:rFonts w:asciiTheme="minorHAnsi" w:hAnsiTheme="minorHAnsi" w:cstheme="minorHAnsi"/>
          <w:i/>
          <w:iCs/>
          <w:color w:val="000000"/>
          <w:sz w:val="24"/>
          <w:szCs w:val="24"/>
        </w:rPr>
        <w:t>)</w:t>
      </w:r>
    </w:p>
    <w:p w14:paraId="7BB49C36" w14:textId="7544DB74" w:rsidR="009F0BCE" w:rsidRPr="0035367D" w:rsidRDefault="009F0BCE" w:rsidP="00250655">
      <w:pPr>
        <w:pStyle w:val="NoSpacing"/>
        <w:widowControl w:val="0"/>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Pass solar-friendly ordinance</w:t>
      </w:r>
    </w:p>
    <w:p w14:paraId="5AD9B5E2" w14:textId="6DA3F05E" w:rsidR="009F0BCE" w:rsidRPr="0035367D" w:rsidRDefault="009F0BCE" w:rsidP="00250655">
      <w:pPr>
        <w:pStyle w:val="NoSpacing"/>
        <w:widowControl w:val="0"/>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Expedite/eliminate zoning permit</w:t>
      </w:r>
    </w:p>
    <w:p w14:paraId="6C6D7993" w14:textId="45493079" w:rsidR="00C20CBA" w:rsidRPr="0035367D" w:rsidRDefault="009F0BCE" w:rsidP="00250655">
      <w:pPr>
        <w:pStyle w:val="NoSpacing"/>
        <w:widowControl w:val="0"/>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Establish flat fee for permitting</w:t>
      </w:r>
    </w:p>
    <w:p w14:paraId="6AE7F7BC" w14:textId="77777777" w:rsidR="009F0BCE" w:rsidRPr="0035367D" w:rsidRDefault="009F0BCE" w:rsidP="005F5B18">
      <w:pPr>
        <w:pStyle w:val="NoSpacing"/>
        <w:widowControl w:val="0"/>
        <w:rPr>
          <w:rFonts w:asciiTheme="minorHAnsi" w:hAnsiTheme="minorHAnsi" w:cstheme="minorHAnsi"/>
          <w:color w:val="C00000"/>
          <w:sz w:val="24"/>
          <w:szCs w:val="24"/>
        </w:rPr>
      </w:pPr>
    </w:p>
    <w:p w14:paraId="4E9BFBC6" w14:textId="1BDC1D8A" w:rsidR="00E56EB3" w:rsidRPr="0035367D" w:rsidRDefault="00E56EB3" w:rsidP="005F5B18">
      <w:pPr>
        <w:pStyle w:val="NoSpacing"/>
        <w:widowControl w:val="0"/>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3E9E1092" w14:textId="5F9DBFC0" w:rsidR="009F0BCE" w:rsidRPr="0035367D" w:rsidRDefault="009F0BCE" w:rsidP="00BA0E01">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50EE773F" w14:textId="6F04B503" w:rsidR="009F0BCE" w:rsidRPr="0035367D" w:rsidRDefault="009F0BCE" w:rsidP="00030F03">
      <w:pPr>
        <w:pStyle w:val="NoSpacing"/>
        <w:numPr>
          <w:ilvl w:val="0"/>
          <w:numId w:val="4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Review the resources identified above (Sustainable Jersey Guidance for Creating a Solar Friendly Ordinance document, </w:t>
      </w:r>
      <w:proofErr w:type="spellStart"/>
      <w:r w:rsidRPr="0035367D">
        <w:rPr>
          <w:rFonts w:asciiTheme="minorHAnsi" w:hAnsiTheme="minorHAnsi" w:cstheme="minorHAnsi"/>
          <w:color w:val="C00000"/>
          <w:sz w:val="24"/>
          <w:szCs w:val="24"/>
        </w:rPr>
        <w:t>SolSmart</w:t>
      </w:r>
      <w:proofErr w:type="spellEnd"/>
      <w:r w:rsidRPr="0035367D">
        <w:rPr>
          <w:rFonts w:asciiTheme="minorHAnsi" w:hAnsiTheme="minorHAnsi" w:cstheme="minorHAnsi"/>
          <w:color w:val="C00000"/>
          <w:sz w:val="24"/>
          <w:szCs w:val="24"/>
        </w:rPr>
        <w:t>). Note: There are links to how to use these documents in the Make Your Town Solar Friendly action.</w:t>
      </w:r>
    </w:p>
    <w:p w14:paraId="67618D4B" w14:textId="734BF7A2" w:rsidR="009F0BCE" w:rsidRPr="0035367D" w:rsidRDefault="009F0BCE" w:rsidP="00030F03">
      <w:pPr>
        <w:pStyle w:val="NoSpacing"/>
        <w:numPr>
          <w:ilvl w:val="0"/>
          <w:numId w:val="4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Schedule meeting with municipal officials and stakeholders identified to explain the reasoning of the ordinance.</w:t>
      </w:r>
    </w:p>
    <w:p w14:paraId="2476552F" w14:textId="5B983306" w:rsidR="009F0BCE" w:rsidRPr="0035367D" w:rsidRDefault="009F0BCE" w:rsidP="00030F03">
      <w:pPr>
        <w:pStyle w:val="NoSpacing"/>
        <w:numPr>
          <w:ilvl w:val="0"/>
          <w:numId w:val="4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Meet with Historic Preservation Commission to determine whether there will be restrictions on solar PV installations in historic districts that will require review. If design guidelines, siting restrictions, or review requirements exist, they should be laid out explicitly in the ordinance to ensure that a clear and understandable review process is known to the applicant.</w:t>
      </w:r>
    </w:p>
    <w:p w14:paraId="3FB92DE4" w14:textId="77777777" w:rsidR="003B3EBF" w:rsidRPr="0035367D" w:rsidRDefault="009F0BCE" w:rsidP="00030F03">
      <w:pPr>
        <w:pStyle w:val="NoSpacing"/>
        <w:numPr>
          <w:ilvl w:val="0"/>
          <w:numId w:val="4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Adopt the municipality's solar ordinance. Amend the permitting fee structure of the ordinance that specifies the permitting fee structure for solar as described in the Sustainable Jersey Guidance Document</w:t>
      </w:r>
      <w:r w:rsidR="003B3EBF" w:rsidRPr="0035367D">
        <w:rPr>
          <w:rFonts w:asciiTheme="minorHAnsi" w:hAnsiTheme="minorHAnsi" w:cstheme="minorHAnsi"/>
          <w:color w:val="C00000"/>
          <w:sz w:val="24"/>
          <w:szCs w:val="24"/>
        </w:rPr>
        <w:t>.</w:t>
      </w:r>
    </w:p>
    <w:p w14:paraId="4F89A4EE" w14:textId="42D35037" w:rsidR="009F7875" w:rsidRPr="0035367D" w:rsidRDefault="009F0BCE" w:rsidP="00030F03">
      <w:pPr>
        <w:pStyle w:val="NoSpacing"/>
        <w:numPr>
          <w:ilvl w:val="0"/>
          <w:numId w:val="48"/>
        </w:numPr>
        <w:rPr>
          <w:rFonts w:asciiTheme="minorHAnsi" w:hAnsiTheme="minorHAnsi" w:cstheme="minorHAnsi"/>
          <w:color w:val="C00000"/>
        </w:rPr>
      </w:pPr>
      <w:r w:rsidRPr="0035367D">
        <w:rPr>
          <w:rFonts w:asciiTheme="minorHAnsi" w:hAnsiTheme="minorHAnsi" w:cstheme="minorHAnsi"/>
          <w:color w:val="C00000"/>
          <w:sz w:val="24"/>
          <w:szCs w:val="24"/>
        </w:rPr>
        <w:t>Communicate to the community by posting this information on the municipal website and providing a point of contact.</w:t>
      </w:r>
      <w:r w:rsidRPr="0035367D">
        <w:rPr>
          <w:rFonts w:asciiTheme="minorHAnsi" w:hAnsiTheme="minorHAnsi" w:cstheme="minorHAnsi"/>
          <w:color w:val="C00000"/>
        </w:rPr>
        <w:t xml:space="preserve">    </w:t>
      </w:r>
      <w:r w:rsidR="009F7875" w:rsidRPr="0035367D">
        <w:rPr>
          <w:rFonts w:asciiTheme="minorHAnsi" w:hAnsiTheme="minorHAnsi" w:cstheme="minorHAnsi"/>
        </w:rPr>
        <w:br w:type="page"/>
      </w:r>
    </w:p>
    <w:p w14:paraId="2E908BFD" w14:textId="26C1868A"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t>Initiative 2.2</w:t>
      </w:r>
      <w:r w:rsidR="00EA6435" w:rsidRPr="0035367D">
        <w:rPr>
          <w:rFonts w:eastAsiaTheme="majorEastAsia" w:cstheme="minorHAnsi"/>
          <w:color w:val="1F3763" w:themeColor="accent1" w:themeShade="7F"/>
          <w:sz w:val="28"/>
          <w:szCs w:val="24"/>
        </w:rPr>
        <w:t xml:space="preserve"> Post Solar Permitting Checklist</w:t>
      </w:r>
    </w:p>
    <w:p w14:paraId="7A57448B" w14:textId="77777777"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p>
    <w:p w14:paraId="00ED8E52" w14:textId="5235C376" w:rsidR="00B7639C" w:rsidRPr="0035367D" w:rsidRDefault="00B7639C"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9F0BCE" w:rsidRPr="0035367D">
        <w:rPr>
          <w:rFonts w:cstheme="minorHAnsi"/>
          <w:color w:val="000000"/>
          <w:sz w:val="24"/>
          <w:szCs w:val="24"/>
        </w:rPr>
        <w:t>Provide clear guidance/standards for solar developers with a permitting checklist that can be easily found on the municipality’s website. After a set amount of time, solicit feedback from users and revise checklist based on comments.</w:t>
      </w:r>
    </w:p>
    <w:p w14:paraId="3479A327" w14:textId="77777777"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B7639C" w:rsidRPr="0035367D" w14:paraId="6DF415DF" w14:textId="77777777" w:rsidTr="00B7639C">
        <w:trPr>
          <w:trHeight w:val="521"/>
        </w:trPr>
        <w:tc>
          <w:tcPr>
            <w:tcW w:w="1595" w:type="dxa"/>
            <w:shd w:val="clear" w:color="auto" w:fill="BDD6EE" w:themeFill="accent5" w:themeFillTint="66"/>
            <w:vAlign w:val="center"/>
          </w:tcPr>
          <w:p w14:paraId="3974CDF6"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510E1D96"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2591E31A"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68C22D97"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7C5BEF31"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B7639C" w:rsidRPr="0035367D" w14:paraId="294C7A10" w14:textId="77777777" w:rsidTr="00B7639C">
        <w:tc>
          <w:tcPr>
            <w:tcW w:w="1595" w:type="dxa"/>
            <w:vAlign w:val="center"/>
          </w:tcPr>
          <w:p w14:paraId="47F7FB94" w14:textId="3F780ADC" w:rsidR="00B7639C" w:rsidRPr="0035367D" w:rsidRDefault="00B7639C" w:rsidP="005F5B18">
            <w:pPr>
              <w:spacing w:after="160"/>
              <w:jc w:val="center"/>
              <w:rPr>
                <w:rFonts w:eastAsia="Arial" w:cstheme="minorHAnsi"/>
                <w:color w:val="C00000"/>
                <w:sz w:val="24"/>
                <w:szCs w:val="24"/>
                <w:lang w:val="en"/>
              </w:rPr>
            </w:pPr>
          </w:p>
        </w:tc>
        <w:tc>
          <w:tcPr>
            <w:tcW w:w="1280" w:type="dxa"/>
            <w:vAlign w:val="center"/>
          </w:tcPr>
          <w:p w14:paraId="0F7B4871" w14:textId="074FF278" w:rsidR="00B7639C" w:rsidRPr="0035367D" w:rsidRDefault="00B7639C" w:rsidP="005F5B18">
            <w:pPr>
              <w:spacing w:after="160"/>
              <w:jc w:val="center"/>
              <w:rPr>
                <w:rFonts w:eastAsia="Arial" w:cstheme="minorHAnsi"/>
                <w:color w:val="C00000"/>
                <w:sz w:val="24"/>
                <w:szCs w:val="24"/>
                <w:lang w:val="en"/>
              </w:rPr>
            </w:pPr>
          </w:p>
        </w:tc>
        <w:tc>
          <w:tcPr>
            <w:tcW w:w="1260" w:type="dxa"/>
            <w:vAlign w:val="center"/>
          </w:tcPr>
          <w:p w14:paraId="0796CB34" w14:textId="0D2E2CC4" w:rsidR="00B7639C" w:rsidRPr="0035367D" w:rsidRDefault="00B7639C" w:rsidP="005F5B18">
            <w:pPr>
              <w:spacing w:after="160"/>
              <w:jc w:val="center"/>
              <w:rPr>
                <w:rFonts w:eastAsia="Arial" w:cstheme="minorHAnsi"/>
                <w:color w:val="C00000"/>
                <w:sz w:val="24"/>
                <w:szCs w:val="24"/>
                <w:lang w:val="en"/>
              </w:rPr>
            </w:pPr>
          </w:p>
        </w:tc>
        <w:tc>
          <w:tcPr>
            <w:tcW w:w="2254" w:type="dxa"/>
            <w:vAlign w:val="center"/>
          </w:tcPr>
          <w:p w14:paraId="3EFE4D8D" w14:textId="77777777" w:rsidR="00B7639C" w:rsidRPr="0035367D" w:rsidRDefault="00B7639C" w:rsidP="005F5B18">
            <w:pPr>
              <w:spacing w:after="160"/>
              <w:jc w:val="center"/>
              <w:rPr>
                <w:rFonts w:eastAsia="Arial" w:cstheme="minorHAnsi"/>
                <w:color w:val="C00000"/>
                <w:sz w:val="24"/>
                <w:szCs w:val="24"/>
                <w:lang w:val="en"/>
              </w:rPr>
            </w:pPr>
          </w:p>
        </w:tc>
        <w:tc>
          <w:tcPr>
            <w:tcW w:w="2961" w:type="dxa"/>
            <w:vAlign w:val="center"/>
          </w:tcPr>
          <w:p w14:paraId="3CF1F4E3" w14:textId="169D79C8" w:rsidR="00B7639C" w:rsidRPr="0035367D" w:rsidRDefault="00B7639C" w:rsidP="005F5B18">
            <w:pPr>
              <w:spacing w:after="160"/>
              <w:jc w:val="center"/>
              <w:rPr>
                <w:rFonts w:eastAsia="Arial" w:cstheme="minorHAnsi"/>
                <w:color w:val="C00000"/>
                <w:sz w:val="24"/>
                <w:szCs w:val="24"/>
                <w:lang w:val="en"/>
              </w:rPr>
            </w:pPr>
          </w:p>
        </w:tc>
      </w:tr>
    </w:tbl>
    <w:p w14:paraId="7460917B" w14:textId="70D203C0" w:rsidR="00B664D0" w:rsidRPr="0035367D" w:rsidRDefault="009F0BCE"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B7639C" w:rsidRPr="0035367D">
        <w:rPr>
          <w:rFonts w:eastAsia="Times New Roman" w:cstheme="minorHAnsi"/>
          <w:i/>
          <w:iCs/>
          <w:color w:val="000000"/>
          <w:sz w:val="24"/>
          <w:szCs w:val="24"/>
        </w:rPr>
        <w:t xml:space="preserve">The following are examples of departments that may be involved as well as obstacles encountered, </w:t>
      </w:r>
      <w:r w:rsidR="00B664D0" w:rsidRPr="0035367D">
        <w:rPr>
          <w:rFonts w:cstheme="minorHAnsi"/>
          <w:i/>
          <w:iCs/>
          <w:color w:val="000000"/>
          <w:sz w:val="24"/>
          <w:szCs w:val="24"/>
        </w:rPr>
        <w:t>please modify to suit your communit</w:t>
      </w:r>
      <w:r w:rsidRPr="0035367D">
        <w:rPr>
          <w:rFonts w:cstheme="minorHAnsi"/>
          <w:i/>
          <w:iCs/>
          <w:color w:val="000000"/>
          <w:sz w:val="24"/>
          <w:szCs w:val="24"/>
        </w:rPr>
        <w:t>y)</w:t>
      </w:r>
    </w:p>
    <w:p w14:paraId="6754D6A8" w14:textId="77777777" w:rsidR="008465D7" w:rsidRPr="0035367D" w:rsidRDefault="008465D7" w:rsidP="00030F03">
      <w:pPr>
        <w:pStyle w:val="NoSpacing"/>
        <w:rPr>
          <w:rFonts w:asciiTheme="minorHAnsi" w:hAnsiTheme="minorHAnsi" w:cstheme="minorHAnsi"/>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5D7" w:rsidRPr="0035367D" w14:paraId="33A2C9EF" w14:textId="77777777" w:rsidTr="00041195">
        <w:tc>
          <w:tcPr>
            <w:tcW w:w="4675" w:type="dxa"/>
          </w:tcPr>
          <w:p w14:paraId="3CBBC851" w14:textId="58847974" w:rsidR="008465D7" w:rsidRPr="0035367D" w:rsidRDefault="00DB1EBB" w:rsidP="00030F03">
            <w:pPr>
              <w:pStyle w:val="NoSpacing"/>
              <w:numPr>
                <w:ilvl w:val="0"/>
                <w:numId w:val="10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Municipal</w:t>
            </w:r>
            <w:r w:rsidR="00527AAB" w:rsidRPr="0035367D">
              <w:rPr>
                <w:rFonts w:asciiTheme="minorHAnsi" w:hAnsiTheme="minorHAnsi" w:cstheme="minorHAnsi"/>
                <w:color w:val="C00000"/>
                <w:sz w:val="24"/>
                <w:szCs w:val="24"/>
              </w:rPr>
              <w:t xml:space="preserve"> </w:t>
            </w:r>
            <w:r w:rsidR="009F0BCE" w:rsidRPr="0035367D">
              <w:rPr>
                <w:rFonts w:asciiTheme="minorHAnsi" w:hAnsiTheme="minorHAnsi" w:cstheme="minorHAnsi"/>
                <w:color w:val="C00000"/>
                <w:sz w:val="24"/>
                <w:szCs w:val="24"/>
              </w:rPr>
              <w:t>Webmaster</w:t>
            </w:r>
          </w:p>
        </w:tc>
        <w:tc>
          <w:tcPr>
            <w:tcW w:w="4675" w:type="dxa"/>
          </w:tcPr>
          <w:p w14:paraId="0B00AABD" w14:textId="58D6B4FB" w:rsidR="008465D7" w:rsidRPr="0035367D" w:rsidRDefault="009F0BCE" w:rsidP="00030F03">
            <w:pPr>
              <w:pStyle w:val="NoSpacing"/>
              <w:numPr>
                <w:ilvl w:val="0"/>
                <w:numId w:val="10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Code Enforcement</w:t>
            </w:r>
          </w:p>
        </w:tc>
      </w:tr>
      <w:tr w:rsidR="00314739" w:rsidRPr="0035367D" w14:paraId="6CB70126" w14:textId="77777777" w:rsidTr="00314739">
        <w:trPr>
          <w:trHeight w:val="80"/>
        </w:trPr>
        <w:tc>
          <w:tcPr>
            <w:tcW w:w="4675" w:type="dxa"/>
          </w:tcPr>
          <w:p w14:paraId="0729B549" w14:textId="77777777" w:rsidR="008465D7" w:rsidRPr="0035367D" w:rsidRDefault="008465D7" w:rsidP="005F5B18">
            <w:pPr>
              <w:pStyle w:val="NoSpacing"/>
              <w:rPr>
                <w:rFonts w:asciiTheme="minorHAnsi" w:hAnsiTheme="minorHAnsi" w:cstheme="minorHAnsi"/>
                <w:color w:val="C00000"/>
                <w:sz w:val="24"/>
                <w:szCs w:val="24"/>
              </w:rPr>
            </w:pPr>
          </w:p>
        </w:tc>
        <w:tc>
          <w:tcPr>
            <w:tcW w:w="4675" w:type="dxa"/>
          </w:tcPr>
          <w:p w14:paraId="661C74BA" w14:textId="77777777" w:rsidR="008465D7" w:rsidRPr="0035367D" w:rsidRDefault="008465D7" w:rsidP="005F5B18">
            <w:pPr>
              <w:pStyle w:val="NoSpacing"/>
              <w:rPr>
                <w:rFonts w:asciiTheme="minorHAnsi" w:hAnsiTheme="minorHAnsi" w:cstheme="minorHAnsi"/>
                <w:color w:val="C00000"/>
                <w:sz w:val="24"/>
                <w:szCs w:val="24"/>
              </w:rPr>
            </w:pPr>
          </w:p>
        </w:tc>
      </w:tr>
    </w:tbl>
    <w:p w14:paraId="6A69373C" w14:textId="77777777" w:rsidR="008465D7" w:rsidRPr="0035367D" w:rsidRDefault="008465D7" w:rsidP="005F5B18">
      <w:pPr>
        <w:spacing w:before="240" w:after="240" w:line="240" w:lineRule="auto"/>
        <w:rPr>
          <w:rFonts w:eastAsia="Times New Roman" w:cstheme="minorHAnsi"/>
          <w:color w:val="00B0F0"/>
          <w:sz w:val="24"/>
          <w:szCs w:val="24"/>
        </w:rPr>
      </w:pPr>
      <w:r w:rsidRPr="0035367D">
        <w:rPr>
          <w:rFonts w:eastAsia="Times New Roman" w:cstheme="minorHAnsi"/>
          <w:color w:val="00B0F0"/>
          <w:sz w:val="26"/>
          <w:szCs w:val="26"/>
        </w:rPr>
        <w:t>Obstacles/Barriers:</w:t>
      </w:r>
    </w:p>
    <w:p w14:paraId="1942EC12" w14:textId="77777777" w:rsidR="00B7639C" w:rsidRPr="0035367D" w:rsidRDefault="00B7639C"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09E97A7E" w14:textId="77777777"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41215ED9" w14:textId="77777777" w:rsidR="00BA0E01" w:rsidRPr="0035367D" w:rsidRDefault="00D11D9F" w:rsidP="00BA0E01">
      <w:pPr>
        <w:pStyle w:val="NoSpacing"/>
        <w:rPr>
          <w:rFonts w:asciiTheme="minorHAnsi" w:eastAsia="Times New Roman" w:hAnsiTheme="minorHAnsi" w:cstheme="minorHAnsi"/>
          <w:i/>
          <w:color w:val="000000" w:themeColor="text1"/>
          <w:sz w:val="24"/>
          <w:szCs w:val="24"/>
          <w:lang w:val="en-US"/>
        </w:rPr>
      </w:pPr>
      <w:r w:rsidRPr="0035367D">
        <w:rPr>
          <w:rFonts w:asciiTheme="minorHAnsi" w:eastAsia="Times New Roman" w:hAnsiTheme="minorHAnsi" w:cstheme="minorHAnsi"/>
          <w:i/>
          <w:color w:val="000000" w:themeColor="text1"/>
          <w:sz w:val="24"/>
          <w:szCs w:val="24"/>
          <w:lang w:val="en-US"/>
        </w:rPr>
        <w:t>(Modify to suit your community)</w:t>
      </w:r>
    </w:p>
    <w:p w14:paraId="2BC7FC61" w14:textId="77777777" w:rsidR="00BA0E01" w:rsidRPr="0035367D" w:rsidRDefault="009F0BCE" w:rsidP="00030F03">
      <w:pPr>
        <w:pStyle w:val="NoSpacing"/>
        <w:numPr>
          <w:ilvl w:val="0"/>
          <w:numId w:val="49"/>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Permit requirement checklist online</w:t>
      </w:r>
    </w:p>
    <w:p w14:paraId="2C5A414C" w14:textId="187A6D83" w:rsidR="009F0BCE" w:rsidRPr="0035367D" w:rsidRDefault="009F0BCE" w:rsidP="00030F03">
      <w:pPr>
        <w:pStyle w:val="NoSpacing"/>
        <w:numPr>
          <w:ilvl w:val="0"/>
          <w:numId w:val="49"/>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Permit checklist revised based on user feedback</w:t>
      </w:r>
    </w:p>
    <w:p w14:paraId="56B98A90" w14:textId="77777777" w:rsidR="00BA0E01" w:rsidRPr="0035367D" w:rsidRDefault="00BA0E01" w:rsidP="005F5B18">
      <w:pPr>
        <w:pStyle w:val="NoSpacing"/>
        <w:rPr>
          <w:rFonts w:asciiTheme="minorHAnsi" w:hAnsiTheme="minorHAnsi" w:cstheme="minorHAnsi"/>
          <w:color w:val="00B0F0"/>
          <w:sz w:val="26"/>
          <w:szCs w:val="24"/>
        </w:rPr>
      </w:pPr>
    </w:p>
    <w:p w14:paraId="3BB9DC6D" w14:textId="5B43E51E"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644A1165" w14:textId="77777777" w:rsidR="00F9544B" w:rsidRPr="0035367D" w:rsidRDefault="00F9544B" w:rsidP="00BA0E01">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6F272D66" w14:textId="287DA235" w:rsidR="009F0BCE" w:rsidRPr="0035367D" w:rsidRDefault="009F0BCE" w:rsidP="00030F03">
      <w:pPr>
        <w:pStyle w:val="NoSpacing"/>
        <w:numPr>
          <w:ilvl w:val="0"/>
          <w:numId w:val="50"/>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Review the resources identified above and draft a solar permitting checklist.</w:t>
      </w:r>
    </w:p>
    <w:p w14:paraId="4D058E53" w14:textId="7BD24EA4" w:rsidR="009F0BCE" w:rsidRPr="0035367D" w:rsidRDefault="009F0BCE" w:rsidP="00030F03">
      <w:pPr>
        <w:pStyle w:val="NoSpacing"/>
        <w:numPr>
          <w:ilvl w:val="0"/>
          <w:numId w:val="50"/>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Review the draft checklist with relevant stakeholders.</w:t>
      </w:r>
    </w:p>
    <w:p w14:paraId="6931F21F" w14:textId="29E47A21" w:rsidR="009F0BCE" w:rsidRPr="0035367D" w:rsidRDefault="009F0BCE" w:rsidP="00030F03">
      <w:pPr>
        <w:pStyle w:val="NoSpacing"/>
        <w:numPr>
          <w:ilvl w:val="0"/>
          <w:numId w:val="50"/>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 xml:space="preserve">Communicate to the community by posting this information on the municipal website and providing a point of contact.    </w:t>
      </w:r>
    </w:p>
    <w:p w14:paraId="47D5C5CB" w14:textId="367BA939" w:rsidR="00527AAB" w:rsidRPr="0035367D" w:rsidRDefault="009F0BCE" w:rsidP="00030F03">
      <w:pPr>
        <w:pStyle w:val="NoSpacing"/>
        <w:numPr>
          <w:ilvl w:val="0"/>
          <w:numId w:val="50"/>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After a set amount of time, solicit feedback from users and revise checklist based on comments.</w:t>
      </w:r>
    </w:p>
    <w:p w14:paraId="70172886" w14:textId="77777777" w:rsidR="009955F3" w:rsidRPr="0035367D" w:rsidRDefault="009955F3">
      <w:pPr>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br w:type="page"/>
      </w:r>
    </w:p>
    <w:p w14:paraId="73228E59" w14:textId="21EF3028"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t>Initiative 2.3</w:t>
      </w:r>
      <w:r w:rsidR="00EA6435" w:rsidRPr="0035367D">
        <w:rPr>
          <w:rFonts w:eastAsiaTheme="majorEastAsia" w:cstheme="minorHAnsi"/>
          <w:color w:val="1F3763" w:themeColor="accent1" w:themeShade="7F"/>
          <w:sz w:val="28"/>
          <w:szCs w:val="24"/>
        </w:rPr>
        <w:t xml:space="preserve"> </w:t>
      </w:r>
      <w:r w:rsidR="009F0BCE" w:rsidRPr="0035367D">
        <w:rPr>
          <w:rFonts w:eastAsiaTheme="majorEastAsia" w:cstheme="minorHAnsi"/>
          <w:color w:val="1F3763" w:themeColor="accent1" w:themeShade="7F"/>
          <w:sz w:val="28"/>
          <w:szCs w:val="24"/>
        </w:rPr>
        <w:t>Train First Responders on Solar</w:t>
      </w:r>
    </w:p>
    <w:p w14:paraId="2B035A60" w14:textId="77777777" w:rsidR="00AA3EC1" w:rsidRPr="0035367D" w:rsidRDefault="00AA3EC1" w:rsidP="005F5B18">
      <w:pPr>
        <w:keepNext/>
        <w:keepLines/>
        <w:spacing w:before="40" w:after="0" w:line="240" w:lineRule="auto"/>
        <w:outlineLvl w:val="2"/>
        <w:rPr>
          <w:rFonts w:eastAsiaTheme="majorEastAsia" w:cstheme="minorHAnsi"/>
          <w:color w:val="1F3763" w:themeColor="accent1" w:themeShade="7F"/>
          <w:sz w:val="28"/>
          <w:szCs w:val="24"/>
        </w:rPr>
      </w:pPr>
    </w:p>
    <w:p w14:paraId="3451D96A" w14:textId="285DA157" w:rsidR="00B7639C" w:rsidRPr="0035367D" w:rsidRDefault="00B7639C" w:rsidP="005F5B18">
      <w:pPr>
        <w:keepNext/>
        <w:keepLines/>
        <w:spacing w:before="40" w:after="0" w:line="240" w:lineRule="auto"/>
        <w:outlineLvl w:val="2"/>
        <w:rPr>
          <w:rFonts w:cstheme="minorHAnsi"/>
          <w:color w:val="000000"/>
          <w:sz w:val="24"/>
          <w:szCs w:val="24"/>
        </w:rPr>
      </w:pPr>
      <w:r w:rsidRPr="0035367D">
        <w:rPr>
          <w:rFonts w:cstheme="minorHAnsi"/>
          <w:color w:val="00B0F0"/>
          <w:sz w:val="26"/>
          <w:szCs w:val="26"/>
        </w:rPr>
        <w:t>Description:</w:t>
      </w:r>
      <w:r w:rsidRPr="0035367D">
        <w:rPr>
          <w:rFonts w:cstheme="minorHAnsi"/>
          <w:color w:val="000000"/>
        </w:rPr>
        <w:t> </w:t>
      </w:r>
      <w:r w:rsidR="009F0BCE" w:rsidRPr="0035367D">
        <w:rPr>
          <w:rFonts w:cstheme="minorHAnsi"/>
          <w:color w:val="000000"/>
          <w:sz w:val="24"/>
          <w:szCs w:val="24"/>
        </w:rPr>
        <w:t>To further public confidence and maintain emergency preparedness, require training on solar for first local responders.</w:t>
      </w:r>
    </w:p>
    <w:p w14:paraId="430E9578" w14:textId="77777777"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B7639C" w:rsidRPr="0035367D" w14:paraId="6F09D26E" w14:textId="77777777" w:rsidTr="00B7639C">
        <w:trPr>
          <w:trHeight w:val="521"/>
        </w:trPr>
        <w:tc>
          <w:tcPr>
            <w:tcW w:w="1595" w:type="dxa"/>
            <w:shd w:val="clear" w:color="auto" w:fill="BDD6EE" w:themeFill="accent5" w:themeFillTint="66"/>
            <w:vAlign w:val="center"/>
          </w:tcPr>
          <w:p w14:paraId="2188EDE5"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1D1B20BE"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34C3D57E"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57E20CA7"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160C4042"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B7639C" w:rsidRPr="0035367D" w14:paraId="0EDAB387" w14:textId="77777777" w:rsidTr="00B7639C">
        <w:tc>
          <w:tcPr>
            <w:tcW w:w="1595" w:type="dxa"/>
            <w:vAlign w:val="center"/>
          </w:tcPr>
          <w:p w14:paraId="66DAB77A" w14:textId="5B66AE00" w:rsidR="00B7639C" w:rsidRPr="0035367D" w:rsidRDefault="00B7639C" w:rsidP="005F5B18">
            <w:pPr>
              <w:spacing w:after="160"/>
              <w:jc w:val="center"/>
              <w:rPr>
                <w:rFonts w:eastAsia="Arial" w:cstheme="minorHAnsi"/>
                <w:color w:val="C00000"/>
                <w:sz w:val="24"/>
                <w:szCs w:val="24"/>
                <w:lang w:val="en"/>
              </w:rPr>
            </w:pPr>
          </w:p>
        </w:tc>
        <w:tc>
          <w:tcPr>
            <w:tcW w:w="1280" w:type="dxa"/>
            <w:vAlign w:val="center"/>
          </w:tcPr>
          <w:p w14:paraId="6FBDA45A" w14:textId="2E47A1B2" w:rsidR="00B7639C" w:rsidRPr="0035367D" w:rsidRDefault="00B7639C" w:rsidP="005F5B18">
            <w:pPr>
              <w:spacing w:after="160"/>
              <w:jc w:val="center"/>
              <w:rPr>
                <w:rFonts w:eastAsia="Arial" w:cstheme="minorHAnsi"/>
                <w:color w:val="C00000"/>
                <w:sz w:val="24"/>
                <w:szCs w:val="24"/>
                <w:lang w:val="en"/>
              </w:rPr>
            </w:pPr>
          </w:p>
        </w:tc>
        <w:tc>
          <w:tcPr>
            <w:tcW w:w="1260" w:type="dxa"/>
            <w:vAlign w:val="center"/>
          </w:tcPr>
          <w:p w14:paraId="5956F326" w14:textId="63414E53" w:rsidR="00B7639C" w:rsidRPr="0035367D" w:rsidRDefault="00B7639C" w:rsidP="005F5B18">
            <w:pPr>
              <w:spacing w:after="160"/>
              <w:jc w:val="center"/>
              <w:rPr>
                <w:rFonts w:eastAsia="Arial" w:cstheme="minorHAnsi"/>
                <w:color w:val="C00000"/>
                <w:sz w:val="24"/>
                <w:szCs w:val="24"/>
                <w:lang w:val="en"/>
              </w:rPr>
            </w:pPr>
          </w:p>
        </w:tc>
        <w:tc>
          <w:tcPr>
            <w:tcW w:w="2254" w:type="dxa"/>
            <w:vAlign w:val="center"/>
          </w:tcPr>
          <w:p w14:paraId="77BAECB7" w14:textId="77777777" w:rsidR="00B7639C" w:rsidRPr="0035367D" w:rsidRDefault="00B7639C" w:rsidP="005F5B18">
            <w:pPr>
              <w:spacing w:after="160"/>
              <w:jc w:val="center"/>
              <w:rPr>
                <w:rFonts w:eastAsia="Arial" w:cstheme="minorHAnsi"/>
                <w:sz w:val="24"/>
                <w:szCs w:val="24"/>
                <w:lang w:val="en"/>
              </w:rPr>
            </w:pPr>
          </w:p>
        </w:tc>
        <w:tc>
          <w:tcPr>
            <w:tcW w:w="2961" w:type="dxa"/>
            <w:vAlign w:val="center"/>
          </w:tcPr>
          <w:p w14:paraId="5918289B" w14:textId="77777777" w:rsidR="00B7639C" w:rsidRPr="0035367D" w:rsidRDefault="00B7639C" w:rsidP="005F5B18">
            <w:pPr>
              <w:spacing w:after="160"/>
              <w:jc w:val="center"/>
              <w:rPr>
                <w:rFonts w:eastAsia="Arial" w:cstheme="minorHAnsi"/>
                <w:sz w:val="24"/>
                <w:szCs w:val="24"/>
                <w:lang w:val="en"/>
              </w:rPr>
            </w:pPr>
          </w:p>
        </w:tc>
      </w:tr>
    </w:tbl>
    <w:p w14:paraId="6AC3B7AE" w14:textId="7370D298" w:rsidR="00B7639C" w:rsidRPr="0035367D" w:rsidRDefault="009F0BCE"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B7639C" w:rsidRPr="0035367D">
        <w:rPr>
          <w:rFonts w:eastAsia="Times New Roman" w:cstheme="minorHAnsi"/>
          <w:i/>
          <w:iCs/>
          <w:color w:val="000000"/>
          <w:sz w:val="24"/>
          <w:szCs w:val="24"/>
        </w:rPr>
        <w:t>The following are examples of de</w:t>
      </w:r>
      <w:r w:rsidR="00B7639C" w:rsidRPr="0035367D">
        <w:rPr>
          <w:rFonts w:eastAsia="Times New Roman" w:cstheme="minorHAnsi"/>
          <w:i/>
          <w:iCs/>
          <w:sz w:val="24"/>
          <w:szCs w:val="24"/>
        </w:rPr>
        <w:t>partments that may be involved as well as obstacles encountered, p</w:t>
      </w:r>
      <w:r w:rsidR="00B664D0" w:rsidRPr="0035367D">
        <w:rPr>
          <w:rFonts w:cstheme="minorHAnsi"/>
          <w:i/>
          <w:iCs/>
          <w:sz w:val="24"/>
          <w:szCs w:val="24"/>
        </w:rPr>
        <w:t>lease modify to suit your community</w:t>
      </w:r>
      <w:r w:rsidRPr="0035367D">
        <w:rPr>
          <w:rFonts w:eastAsia="Times New Roman" w:cstheme="minorHAnsi"/>
          <w:sz w:val="26"/>
          <w:szCs w:val="26"/>
        </w:rPr>
        <w:t>)</w:t>
      </w:r>
    </w:p>
    <w:p w14:paraId="6178E73D" w14:textId="77777777" w:rsidR="008465D7" w:rsidRPr="0035367D" w:rsidRDefault="008465D7"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5D7" w:rsidRPr="0035367D" w14:paraId="6D6BD88B" w14:textId="77777777" w:rsidTr="00041195">
        <w:tc>
          <w:tcPr>
            <w:tcW w:w="4675" w:type="dxa"/>
          </w:tcPr>
          <w:p w14:paraId="764C0552" w14:textId="25CCEBF0" w:rsidR="008465D7" w:rsidRPr="0035367D" w:rsidRDefault="009F0BCE" w:rsidP="00030F03">
            <w:pPr>
              <w:pStyle w:val="NoSpacing"/>
              <w:numPr>
                <w:ilvl w:val="0"/>
                <w:numId w:val="10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Emergency Medical Services</w:t>
            </w:r>
          </w:p>
        </w:tc>
        <w:tc>
          <w:tcPr>
            <w:tcW w:w="4675" w:type="dxa"/>
          </w:tcPr>
          <w:p w14:paraId="5D7505C9" w14:textId="099C1CD3" w:rsidR="008465D7" w:rsidRPr="0035367D" w:rsidRDefault="009F0BCE" w:rsidP="00030F03">
            <w:pPr>
              <w:pStyle w:val="NoSpacing"/>
              <w:numPr>
                <w:ilvl w:val="0"/>
                <w:numId w:val="10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Police Department</w:t>
            </w:r>
          </w:p>
        </w:tc>
      </w:tr>
      <w:tr w:rsidR="008465D7" w:rsidRPr="0035367D" w14:paraId="65C33461" w14:textId="77777777" w:rsidTr="00041195">
        <w:tc>
          <w:tcPr>
            <w:tcW w:w="4675" w:type="dxa"/>
          </w:tcPr>
          <w:p w14:paraId="5D5F353F" w14:textId="273A7D17" w:rsidR="008465D7" w:rsidRPr="0035367D" w:rsidRDefault="009F0BCE" w:rsidP="00030F03">
            <w:pPr>
              <w:pStyle w:val="NoSpacing"/>
              <w:numPr>
                <w:ilvl w:val="0"/>
                <w:numId w:val="10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Fire Department</w:t>
            </w:r>
          </w:p>
        </w:tc>
        <w:tc>
          <w:tcPr>
            <w:tcW w:w="4675" w:type="dxa"/>
          </w:tcPr>
          <w:p w14:paraId="288A8954" w14:textId="77777777" w:rsidR="008465D7" w:rsidRPr="0035367D" w:rsidRDefault="008465D7" w:rsidP="00030F03">
            <w:pPr>
              <w:pStyle w:val="NoSpacing"/>
              <w:rPr>
                <w:rFonts w:asciiTheme="minorHAnsi" w:hAnsiTheme="minorHAnsi" w:cstheme="minorHAnsi"/>
                <w:color w:val="C00000"/>
                <w:sz w:val="24"/>
                <w:szCs w:val="24"/>
              </w:rPr>
            </w:pPr>
          </w:p>
        </w:tc>
      </w:tr>
    </w:tbl>
    <w:p w14:paraId="0CBD576A" w14:textId="77777777" w:rsidR="008465D7" w:rsidRPr="0035367D" w:rsidRDefault="008465D7" w:rsidP="005F5B18">
      <w:pPr>
        <w:pStyle w:val="NoSpacing"/>
        <w:rPr>
          <w:rFonts w:asciiTheme="minorHAnsi" w:hAnsiTheme="minorHAnsi" w:cstheme="minorHAnsi"/>
          <w:sz w:val="24"/>
          <w:szCs w:val="24"/>
        </w:rPr>
      </w:pPr>
    </w:p>
    <w:p w14:paraId="56CF3FBE" w14:textId="54BA59E1" w:rsidR="008465D7" w:rsidRPr="0035367D" w:rsidRDefault="008465D7" w:rsidP="005F5B18">
      <w:pPr>
        <w:spacing w:before="240" w:after="240" w:line="240" w:lineRule="auto"/>
        <w:rPr>
          <w:rFonts w:eastAsia="Times New Roman" w:cstheme="minorHAnsi"/>
          <w:color w:val="00B0F0"/>
          <w:sz w:val="26"/>
          <w:szCs w:val="26"/>
        </w:rPr>
      </w:pPr>
      <w:r w:rsidRPr="0035367D">
        <w:rPr>
          <w:rFonts w:eastAsia="Times New Roman" w:cstheme="minorHAnsi"/>
          <w:color w:val="00B0F0"/>
          <w:sz w:val="26"/>
          <w:szCs w:val="26"/>
        </w:rPr>
        <w:t>Obstacles/Barriers:</w:t>
      </w:r>
    </w:p>
    <w:p w14:paraId="0A8ADA2B" w14:textId="2A9EC7A4" w:rsidR="00B7639C" w:rsidRPr="0035367D" w:rsidRDefault="00B7639C"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5307B44F" w14:textId="77777777"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242E4CA6" w14:textId="77777777" w:rsidR="00BA0E01" w:rsidRPr="0035367D" w:rsidRDefault="00D11D9F" w:rsidP="00BA0E01">
      <w:pPr>
        <w:pStyle w:val="NoSpacing"/>
        <w:rPr>
          <w:rFonts w:asciiTheme="minorHAnsi" w:eastAsia="Times New Roman" w:hAnsiTheme="minorHAnsi" w:cstheme="minorHAnsi"/>
          <w:i/>
          <w:color w:val="000000" w:themeColor="text1"/>
          <w:sz w:val="24"/>
          <w:szCs w:val="24"/>
          <w:lang w:val="en-US"/>
        </w:rPr>
      </w:pPr>
      <w:r w:rsidRPr="0035367D">
        <w:rPr>
          <w:rFonts w:asciiTheme="minorHAnsi" w:eastAsia="Times New Roman" w:hAnsiTheme="minorHAnsi" w:cstheme="minorHAnsi"/>
          <w:i/>
          <w:color w:val="000000" w:themeColor="text1"/>
          <w:sz w:val="24"/>
          <w:szCs w:val="24"/>
          <w:lang w:val="en-US"/>
        </w:rPr>
        <w:t>(Modify to suit your community)</w:t>
      </w:r>
    </w:p>
    <w:p w14:paraId="0F7AAAD4" w14:textId="77777777" w:rsidR="002162E2" w:rsidRPr="0035367D" w:rsidRDefault="002D6CD3" w:rsidP="00030F03">
      <w:pPr>
        <w:pStyle w:val="NoSpacing"/>
        <w:numPr>
          <w:ilvl w:val="0"/>
          <w:numId w:val="51"/>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Key emergency response personnel participate in training and education programs for local first responder</w:t>
      </w:r>
    </w:p>
    <w:p w14:paraId="283D808B" w14:textId="13506D38" w:rsidR="002D6CD3" w:rsidRPr="0035367D" w:rsidRDefault="002D6CD3" w:rsidP="00030F03">
      <w:pPr>
        <w:pStyle w:val="NoSpacing"/>
        <w:numPr>
          <w:ilvl w:val="0"/>
          <w:numId w:val="51"/>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Integrate training into department policies and procedures</w:t>
      </w:r>
    </w:p>
    <w:p w14:paraId="2120FA8F" w14:textId="77777777" w:rsidR="00BA0E01" w:rsidRPr="0035367D" w:rsidRDefault="00BA0E01" w:rsidP="00BA0E01">
      <w:pPr>
        <w:pStyle w:val="NoSpacing"/>
        <w:rPr>
          <w:rFonts w:asciiTheme="minorHAnsi" w:hAnsiTheme="minorHAnsi" w:cstheme="minorHAnsi"/>
        </w:rPr>
      </w:pPr>
    </w:p>
    <w:p w14:paraId="5D93AFD3" w14:textId="5ED80ABE" w:rsidR="00B7639C" w:rsidRPr="0035367D" w:rsidRDefault="00B7639C" w:rsidP="00BA0E01">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Next steps:</w:t>
      </w:r>
    </w:p>
    <w:p w14:paraId="6F6A2780" w14:textId="77777777" w:rsidR="002D6CD3" w:rsidRPr="0035367D" w:rsidRDefault="002D6CD3" w:rsidP="00BA0E01">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567A5821" w14:textId="2A024F61" w:rsidR="002D6CD3" w:rsidRPr="0035367D" w:rsidRDefault="002D6CD3" w:rsidP="00030F03">
      <w:pPr>
        <w:pStyle w:val="NoSpacing"/>
        <w:numPr>
          <w:ilvl w:val="0"/>
          <w:numId w:val="5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Work with the first responders, including law enforcement, fire, and emergency response departments to create a list of key emergency response personnel who would need to undergo these training and education programs.</w:t>
      </w:r>
    </w:p>
    <w:p w14:paraId="2E93C2EE" w14:textId="5D1665AB" w:rsidR="002D6CD3" w:rsidRPr="0035367D" w:rsidRDefault="002D6CD3" w:rsidP="00030F03">
      <w:pPr>
        <w:pStyle w:val="NoSpacing"/>
        <w:numPr>
          <w:ilvl w:val="0"/>
          <w:numId w:val="5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Identify the training and education programs on solar and allied infrastructure available for the first responders. e.g.:</w:t>
      </w:r>
    </w:p>
    <w:p w14:paraId="75A9EF3D" w14:textId="315F9C71" w:rsidR="002D6CD3" w:rsidRPr="0035367D" w:rsidRDefault="002D6CD3" w:rsidP="00030F03">
      <w:pPr>
        <w:pStyle w:val="NoSpacing"/>
        <w:numPr>
          <w:ilvl w:val="0"/>
          <w:numId w:val="5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New Jersey Division of Fire Safety &amp; Kean University Fire Safety Training</w:t>
      </w:r>
    </w:p>
    <w:p w14:paraId="134BDBA4" w14:textId="25DF160A" w:rsidR="002D6CD3" w:rsidRPr="0035367D" w:rsidRDefault="002D6CD3" w:rsidP="00030F03">
      <w:pPr>
        <w:pStyle w:val="NoSpacing"/>
        <w:numPr>
          <w:ilvl w:val="0"/>
          <w:numId w:val="5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Interstate Renewable Energy Council - Clean Energy Resources and Training</w:t>
      </w:r>
    </w:p>
    <w:p w14:paraId="6035EC61" w14:textId="079ED600" w:rsidR="002D6CD3" w:rsidRPr="0035367D" w:rsidRDefault="002D6CD3" w:rsidP="00030F03">
      <w:pPr>
        <w:pStyle w:val="NoSpacing"/>
        <w:numPr>
          <w:ilvl w:val="0"/>
          <w:numId w:val="5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U.S. DOE. - </w:t>
      </w:r>
      <w:proofErr w:type="spellStart"/>
      <w:r w:rsidRPr="0035367D">
        <w:rPr>
          <w:rFonts w:asciiTheme="minorHAnsi" w:hAnsiTheme="minorHAnsi" w:cstheme="minorHAnsi"/>
          <w:color w:val="C00000"/>
          <w:sz w:val="24"/>
          <w:szCs w:val="24"/>
        </w:rPr>
        <w:t>SolSmart</w:t>
      </w:r>
      <w:proofErr w:type="spellEnd"/>
      <w:r w:rsidRPr="0035367D">
        <w:rPr>
          <w:rFonts w:asciiTheme="minorHAnsi" w:hAnsiTheme="minorHAnsi" w:cstheme="minorHAnsi"/>
          <w:color w:val="C00000"/>
          <w:sz w:val="24"/>
          <w:szCs w:val="24"/>
        </w:rPr>
        <w:t xml:space="preserve"> Standard Program Guide</w:t>
      </w:r>
    </w:p>
    <w:p w14:paraId="0FBA4239" w14:textId="62AEAE67" w:rsidR="002D6CD3" w:rsidRDefault="002D6CD3" w:rsidP="00030F03">
      <w:pPr>
        <w:pStyle w:val="NoSpacing"/>
        <w:numPr>
          <w:ilvl w:val="0"/>
          <w:numId w:val="5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Document date/years of the training and education programs and the details of the personnel who have undergone the same.</w:t>
      </w:r>
    </w:p>
    <w:p w14:paraId="6EDAAA17" w14:textId="77777777" w:rsidR="0037496D" w:rsidRPr="0035367D" w:rsidRDefault="0037496D" w:rsidP="0037496D">
      <w:pPr>
        <w:pStyle w:val="NoSpacing"/>
        <w:numPr>
          <w:ilvl w:val="0"/>
          <w:numId w:val="5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Set a regular frequency for these training and education programs e.g. once every 3 years.</w:t>
      </w:r>
    </w:p>
    <w:p w14:paraId="62659A3B" w14:textId="3A40A6CD" w:rsidR="0037496D" w:rsidRPr="0037496D" w:rsidRDefault="0037496D" w:rsidP="0037496D">
      <w:pPr>
        <w:pStyle w:val="NoSpacing"/>
        <w:numPr>
          <w:ilvl w:val="0"/>
          <w:numId w:val="5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Plan how ongoing trainings and education programs for First Responders on solar can be integrated into department policies and procedures.</w:t>
      </w:r>
    </w:p>
    <w:p w14:paraId="30C723A1" w14:textId="77777777" w:rsidR="0037496D" w:rsidRDefault="0037496D">
      <w:pPr>
        <w:rPr>
          <w:rFonts w:eastAsia="Arial" w:cstheme="minorHAnsi"/>
          <w:color w:val="C00000"/>
          <w:sz w:val="24"/>
          <w:szCs w:val="24"/>
          <w:lang w:val="en"/>
        </w:rPr>
      </w:pPr>
      <w:r>
        <w:rPr>
          <w:rFonts w:cstheme="minorHAnsi"/>
          <w:color w:val="C00000"/>
          <w:sz w:val="24"/>
          <w:szCs w:val="24"/>
        </w:rPr>
        <w:br w:type="page"/>
      </w:r>
    </w:p>
    <w:p w14:paraId="257E9614" w14:textId="12FDE1AB" w:rsidR="00B7639C" w:rsidRPr="005C2E23" w:rsidRDefault="00B7639C" w:rsidP="00320F84">
      <w:pPr>
        <w:pStyle w:val="NoSpacing"/>
        <w:rPr>
          <w:rFonts w:asciiTheme="minorHAnsi" w:hAnsiTheme="minorHAnsi" w:cstheme="minorHAnsi"/>
          <w:color w:val="C00000"/>
          <w:sz w:val="24"/>
          <w:szCs w:val="24"/>
        </w:rPr>
      </w:pPr>
      <w:r w:rsidRPr="005C2E23">
        <w:rPr>
          <w:rFonts w:asciiTheme="minorHAnsi" w:eastAsiaTheme="majorEastAsia" w:hAnsiTheme="minorHAnsi" w:cstheme="minorHAnsi"/>
          <w:color w:val="1F3763" w:themeColor="accent1" w:themeShade="7F"/>
          <w:sz w:val="28"/>
          <w:szCs w:val="24"/>
        </w:rPr>
        <w:t>Initiative 2.4</w:t>
      </w:r>
      <w:r w:rsidR="00EA6435" w:rsidRPr="005C2E23">
        <w:rPr>
          <w:rFonts w:asciiTheme="minorHAnsi" w:eastAsiaTheme="majorEastAsia" w:hAnsiTheme="minorHAnsi" w:cstheme="minorHAnsi"/>
          <w:color w:val="1F3763" w:themeColor="accent1" w:themeShade="7F"/>
          <w:sz w:val="28"/>
          <w:szCs w:val="24"/>
        </w:rPr>
        <w:t xml:space="preserve"> Train </w:t>
      </w:r>
      <w:r w:rsidR="002D6CD3" w:rsidRPr="005C2E23">
        <w:rPr>
          <w:rFonts w:asciiTheme="minorHAnsi" w:eastAsiaTheme="majorEastAsia" w:hAnsiTheme="minorHAnsi" w:cstheme="minorHAnsi"/>
          <w:color w:val="1F3763" w:themeColor="accent1" w:themeShade="7F"/>
          <w:sz w:val="28"/>
          <w:szCs w:val="24"/>
        </w:rPr>
        <w:t>Non-Emergency Staff</w:t>
      </w:r>
      <w:r w:rsidR="00EA6435" w:rsidRPr="005C2E23">
        <w:rPr>
          <w:rFonts w:asciiTheme="minorHAnsi" w:eastAsiaTheme="majorEastAsia" w:hAnsiTheme="minorHAnsi" w:cstheme="minorHAnsi"/>
          <w:color w:val="1F3763" w:themeColor="accent1" w:themeShade="7F"/>
          <w:sz w:val="28"/>
          <w:szCs w:val="24"/>
        </w:rPr>
        <w:t xml:space="preserve"> on Solar</w:t>
      </w:r>
    </w:p>
    <w:p w14:paraId="04504487" w14:textId="77777777"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p>
    <w:p w14:paraId="1661988E" w14:textId="50D33783" w:rsidR="00B7639C" w:rsidRPr="0035367D" w:rsidRDefault="00B7639C"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2D6CD3" w:rsidRPr="0035367D">
        <w:rPr>
          <w:rFonts w:cstheme="minorHAnsi"/>
          <w:color w:val="000000"/>
          <w:sz w:val="24"/>
          <w:szCs w:val="24"/>
        </w:rPr>
        <w:t>To ensure municipal staff are prepared to deal with permitting, inspection, etc. for solar installations in the community, require training on solar infrastructure for municipal staff.</w:t>
      </w:r>
    </w:p>
    <w:p w14:paraId="39264B30" w14:textId="77777777"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B7639C" w:rsidRPr="0035367D" w14:paraId="6174B68B" w14:textId="77777777" w:rsidTr="00B7639C">
        <w:trPr>
          <w:trHeight w:val="521"/>
        </w:trPr>
        <w:tc>
          <w:tcPr>
            <w:tcW w:w="1595" w:type="dxa"/>
            <w:shd w:val="clear" w:color="auto" w:fill="BDD6EE" w:themeFill="accent5" w:themeFillTint="66"/>
            <w:vAlign w:val="center"/>
          </w:tcPr>
          <w:p w14:paraId="0D1F54D8"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0606A53C"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47FD9C34"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675E5393"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28B922B1"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B7639C" w:rsidRPr="0035367D" w14:paraId="58494E37" w14:textId="77777777" w:rsidTr="00B7639C">
        <w:tc>
          <w:tcPr>
            <w:tcW w:w="1595" w:type="dxa"/>
            <w:vAlign w:val="center"/>
          </w:tcPr>
          <w:p w14:paraId="558BCEF5" w14:textId="77777777" w:rsidR="00B7639C" w:rsidRPr="0035367D" w:rsidRDefault="00B7639C" w:rsidP="005F5B18">
            <w:pPr>
              <w:spacing w:after="160"/>
              <w:jc w:val="center"/>
              <w:rPr>
                <w:rFonts w:eastAsia="Arial" w:cstheme="minorHAnsi"/>
                <w:sz w:val="24"/>
                <w:szCs w:val="24"/>
                <w:lang w:val="en"/>
              </w:rPr>
            </w:pPr>
          </w:p>
        </w:tc>
        <w:tc>
          <w:tcPr>
            <w:tcW w:w="1280" w:type="dxa"/>
            <w:vAlign w:val="center"/>
          </w:tcPr>
          <w:p w14:paraId="6F8F6C63" w14:textId="0D1E5477" w:rsidR="00B7639C" w:rsidRPr="0035367D" w:rsidRDefault="00B7639C" w:rsidP="005F5B18">
            <w:pPr>
              <w:spacing w:after="160"/>
              <w:jc w:val="center"/>
              <w:rPr>
                <w:rFonts w:eastAsia="Arial" w:cstheme="minorHAnsi"/>
                <w:sz w:val="24"/>
                <w:szCs w:val="24"/>
                <w:lang w:val="en"/>
              </w:rPr>
            </w:pPr>
          </w:p>
        </w:tc>
        <w:tc>
          <w:tcPr>
            <w:tcW w:w="1260" w:type="dxa"/>
            <w:vAlign w:val="center"/>
          </w:tcPr>
          <w:p w14:paraId="6C3DF491" w14:textId="203D1AFE" w:rsidR="00B7639C" w:rsidRPr="0035367D" w:rsidRDefault="00B7639C" w:rsidP="005F5B18">
            <w:pPr>
              <w:spacing w:after="160"/>
              <w:jc w:val="center"/>
              <w:rPr>
                <w:rFonts w:eastAsia="Arial" w:cstheme="minorHAnsi"/>
                <w:color w:val="C00000"/>
                <w:sz w:val="24"/>
                <w:szCs w:val="24"/>
                <w:lang w:val="en"/>
              </w:rPr>
            </w:pPr>
          </w:p>
        </w:tc>
        <w:tc>
          <w:tcPr>
            <w:tcW w:w="2254" w:type="dxa"/>
            <w:vAlign w:val="center"/>
          </w:tcPr>
          <w:p w14:paraId="1FDC6061" w14:textId="77777777" w:rsidR="00B7639C" w:rsidRPr="0035367D" w:rsidRDefault="00B7639C" w:rsidP="005F5B18">
            <w:pPr>
              <w:spacing w:after="160"/>
              <w:jc w:val="center"/>
              <w:rPr>
                <w:rFonts w:eastAsia="Arial" w:cstheme="minorHAnsi"/>
                <w:color w:val="C00000"/>
                <w:sz w:val="24"/>
                <w:szCs w:val="24"/>
                <w:lang w:val="en"/>
              </w:rPr>
            </w:pPr>
          </w:p>
        </w:tc>
        <w:tc>
          <w:tcPr>
            <w:tcW w:w="2961" w:type="dxa"/>
            <w:vAlign w:val="center"/>
          </w:tcPr>
          <w:p w14:paraId="646A2CE6" w14:textId="0B621099" w:rsidR="00B7639C" w:rsidRPr="0035367D" w:rsidRDefault="00B7639C" w:rsidP="005F5B18">
            <w:pPr>
              <w:spacing w:after="160"/>
              <w:jc w:val="center"/>
              <w:rPr>
                <w:rFonts w:eastAsia="Arial" w:cstheme="minorHAnsi"/>
                <w:color w:val="C00000"/>
                <w:sz w:val="24"/>
                <w:szCs w:val="24"/>
                <w:lang w:val="en"/>
              </w:rPr>
            </w:pPr>
          </w:p>
        </w:tc>
      </w:tr>
    </w:tbl>
    <w:p w14:paraId="39E76EF9" w14:textId="03A64C0B" w:rsidR="00B7639C" w:rsidRPr="0035367D" w:rsidRDefault="002D6CD3"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B7639C" w:rsidRPr="0035367D">
        <w:rPr>
          <w:rFonts w:eastAsia="Times New Roman" w:cstheme="minorHAnsi"/>
          <w:i/>
          <w:iCs/>
          <w:color w:val="000000"/>
          <w:sz w:val="24"/>
          <w:szCs w:val="24"/>
        </w:rPr>
        <w:t xml:space="preserve">The following are examples of departments that may be involved as well as obstacles encountered, please </w:t>
      </w:r>
      <w:r w:rsidR="007E1BA6" w:rsidRPr="0035367D">
        <w:rPr>
          <w:rFonts w:eastAsia="Times New Roman" w:cstheme="minorHAnsi"/>
          <w:i/>
          <w:iCs/>
          <w:color w:val="000000"/>
          <w:sz w:val="24"/>
          <w:szCs w:val="24"/>
        </w:rPr>
        <w:t>modify to suit your community</w:t>
      </w:r>
      <w:r w:rsidRPr="0035367D">
        <w:rPr>
          <w:rFonts w:eastAsia="Times New Roman" w:cstheme="minorHAnsi"/>
          <w:i/>
          <w:iCs/>
          <w:color w:val="000000"/>
          <w:sz w:val="24"/>
          <w:szCs w:val="24"/>
        </w:rPr>
        <w:t>)</w:t>
      </w:r>
    </w:p>
    <w:p w14:paraId="67CD4BBD" w14:textId="200A1935" w:rsidR="008465D7" w:rsidRPr="0035367D" w:rsidRDefault="00B7639C" w:rsidP="00030F03">
      <w:pPr>
        <w:pStyle w:val="NoSpacing"/>
        <w:rPr>
          <w:rFonts w:asciiTheme="minorHAnsi" w:hAnsiTheme="minorHAnsi" w:cstheme="minorHAnsi"/>
          <w:sz w:val="26"/>
          <w:szCs w:val="26"/>
        </w:rPr>
      </w:pPr>
      <w:r w:rsidRPr="0035367D">
        <w:rPr>
          <w:rFonts w:asciiTheme="minorHAnsi" w:hAnsiTheme="minorHAnsi" w:cstheme="minorHAnsi"/>
          <w:color w:val="00B0F0"/>
          <w:sz w:val="26"/>
          <w:szCs w:val="26"/>
        </w:rPr>
        <w:t> </w:t>
      </w:r>
      <w:r w:rsidR="008465D7"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5D7" w:rsidRPr="0035367D" w14:paraId="33766C20" w14:textId="77777777" w:rsidTr="00041195">
        <w:tc>
          <w:tcPr>
            <w:tcW w:w="4675" w:type="dxa"/>
          </w:tcPr>
          <w:p w14:paraId="49DF8B32" w14:textId="792DA446" w:rsidR="008465D7" w:rsidRPr="0035367D" w:rsidRDefault="002D6CD3" w:rsidP="00030F03">
            <w:pPr>
              <w:pStyle w:val="NoSpacing"/>
              <w:numPr>
                <w:ilvl w:val="0"/>
                <w:numId w:val="10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Business Administrator</w:t>
            </w:r>
          </w:p>
        </w:tc>
        <w:tc>
          <w:tcPr>
            <w:tcW w:w="4675" w:type="dxa"/>
          </w:tcPr>
          <w:p w14:paraId="1FEBC878" w14:textId="48E4C9DB" w:rsidR="008465D7" w:rsidRPr="0035367D" w:rsidRDefault="002D6CD3" w:rsidP="00030F03">
            <w:pPr>
              <w:pStyle w:val="NoSpacing"/>
              <w:numPr>
                <w:ilvl w:val="0"/>
                <w:numId w:val="10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Code Officials</w:t>
            </w:r>
          </w:p>
        </w:tc>
      </w:tr>
      <w:tr w:rsidR="008465D7" w:rsidRPr="0035367D" w14:paraId="061D07EF" w14:textId="77777777" w:rsidTr="00041195">
        <w:tc>
          <w:tcPr>
            <w:tcW w:w="4675" w:type="dxa"/>
          </w:tcPr>
          <w:p w14:paraId="611EDADE" w14:textId="67041800" w:rsidR="008465D7" w:rsidRPr="0035367D" w:rsidRDefault="008465D7" w:rsidP="005F5B18">
            <w:pPr>
              <w:pStyle w:val="NoSpacing"/>
              <w:ind w:left="612"/>
              <w:rPr>
                <w:rFonts w:asciiTheme="minorHAnsi" w:hAnsiTheme="minorHAnsi" w:cstheme="minorHAnsi"/>
                <w:color w:val="C00000"/>
                <w:sz w:val="24"/>
                <w:szCs w:val="24"/>
              </w:rPr>
            </w:pPr>
          </w:p>
        </w:tc>
        <w:tc>
          <w:tcPr>
            <w:tcW w:w="4675" w:type="dxa"/>
          </w:tcPr>
          <w:p w14:paraId="77BF6F48" w14:textId="77777777" w:rsidR="008465D7" w:rsidRPr="0035367D" w:rsidRDefault="008465D7" w:rsidP="005F5B18">
            <w:pPr>
              <w:pStyle w:val="NoSpacing"/>
              <w:rPr>
                <w:rFonts w:asciiTheme="minorHAnsi" w:hAnsiTheme="minorHAnsi" w:cstheme="minorHAnsi"/>
                <w:color w:val="C00000"/>
                <w:sz w:val="24"/>
                <w:szCs w:val="24"/>
              </w:rPr>
            </w:pPr>
          </w:p>
        </w:tc>
      </w:tr>
    </w:tbl>
    <w:p w14:paraId="4355B16C" w14:textId="63328520" w:rsidR="00B7639C"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77428D6A" w14:textId="5899E091" w:rsidR="00B7639C" w:rsidRPr="0035367D" w:rsidRDefault="00B7639C"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4BF2CF3E" w14:textId="77777777"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3D0553D7" w14:textId="77777777" w:rsidR="00D11D9F" w:rsidRPr="0035367D" w:rsidRDefault="00D11D9F" w:rsidP="002162E2">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157E59DD" w14:textId="652F0BCD" w:rsidR="002D6CD3" w:rsidRPr="0035367D" w:rsidRDefault="002D6CD3" w:rsidP="00030F03">
      <w:pPr>
        <w:pStyle w:val="NoSpacing"/>
        <w:numPr>
          <w:ilvl w:val="0"/>
          <w:numId w:val="54"/>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Training for relevant departments</w:t>
      </w:r>
    </w:p>
    <w:p w14:paraId="2B4A2C15" w14:textId="180D3C12" w:rsidR="002D6CD3" w:rsidRPr="0035367D" w:rsidRDefault="002D6CD3" w:rsidP="00030F03">
      <w:pPr>
        <w:pStyle w:val="NoSpacing"/>
        <w:numPr>
          <w:ilvl w:val="0"/>
          <w:numId w:val="54"/>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Cross-train building, zoning, inspection, and permitting staff</w:t>
      </w:r>
    </w:p>
    <w:p w14:paraId="1DCB93CF" w14:textId="5D6C541E" w:rsidR="002D6CD3" w:rsidRPr="0035367D" w:rsidRDefault="002D6CD3" w:rsidP="00030F03">
      <w:pPr>
        <w:pStyle w:val="NoSpacing"/>
        <w:numPr>
          <w:ilvl w:val="0"/>
          <w:numId w:val="54"/>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Policy for ongoing training</w:t>
      </w:r>
    </w:p>
    <w:p w14:paraId="1FE3EA9A" w14:textId="77777777" w:rsidR="002162E2" w:rsidRPr="0035367D" w:rsidRDefault="002162E2" w:rsidP="002162E2">
      <w:pPr>
        <w:pStyle w:val="NoSpacing"/>
        <w:ind w:left="720"/>
        <w:rPr>
          <w:rFonts w:asciiTheme="minorHAnsi" w:hAnsiTheme="minorHAnsi" w:cstheme="minorHAnsi"/>
          <w:iCs/>
          <w:color w:val="C00000"/>
          <w:sz w:val="24"/>
          <w:szCs w:val="24"/>
        </w:rPr>
      </w:pPr>
    </w:p>
    <w:p w14:paraId="504779E6" w14:textId="77777777"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611C3CF3" w14:textId="77777777" w:rsidR="00F9544B" w:rsidRPr="0035367D" w:rsidRDefault="00F9544B" w:rsidP="002162E2">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5E1DD7EF" w14:textId="34071815" w:rsidR="002D6CD3" w:rsidRPr="0035367D" w:rsidRDefault="002D6CD3" w:rsidP="00030F03">
      <w:pPr>
        <w:pStyle w:val="NoSpacing"/>
        <w:numPr>
          <w:ilvl w:val="0"/>
          <w:numId w:val="55"/>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Identify the appropriate non-emergency staff who would need to undergo these training and education programs.</w:t>
      </w:r>
    </w:p>
    <w:p w14:paraId="39F1E309" w14:textId="3D292236" w:rsidR="002D6CD3" w:rsidRPr="0035367D" w:rsidRDefault="002D6CD3" w:rsidP="00030F03">
      <w:pPr>
        <w:pStyle w:val="NoSpacing"/>
        <w:numPr>
          <w:ilvl w:val="0"/>
          <w:numId w:val="55"/>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Identify the training and education programs on solar and allied infrastructure available for the non-emergency staff, e.g.:</w:t>
      </w:r>
    </w:p>
    <w:p w14:paraId="0F9FA9BD" w14:textId="486CD5B6" w:rsidR="002D6CD3" w:rsidRPr="0035367D" w:rsidRDefault="002D6CD3" w:rsidP="00030F03">
      <w:pPr>
        <w:pStyle w:val="NoSpacing"/>
        <w:numPr>
          <w:ilvl w:val="0"/>
          <w:numId w:val="56"/>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Interstate Renewable Energy Council - Clean Energy Resources and Training</w:t>
      </w:r>
    </w:p>
    <w:p w14:paraId="7B3F667D" w14:textId="274938AA" w:rsidR="002D6CD3" w:rsidRPr="0035367D" w:rsidRDefault="002D6CD3" w:rsidP="00030F03">
      <w:pPr>
        <w:pStyle w:val="NoSpacing"/>
        <w:numPr>
          <w:ilvl w:val="0"/>
          <w:numId w:val="56"/>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 xml:space="preserve">U.S. DOE. - </w:t>
      </w:r>
      <w:proofErr w:type="spellStart"/>
      <w:r w:rsidRPr="0035367D">
        <w:rPr>
          <w:rFonts w:asciiTheme="minorHAnsi" w:eastAsia="Times New Roman" w:hAnsiTheme="minorHAnsi" w:cstheme="minorHAnsi"/>
          <w:iCs/>
          <w:color w:val="C00000"/>
          <w:sz w:val="24"/>
          <w:szCs w:val="24"/>
        </w:rPr>
        <w:t>SolSmart</w:t>
      </w:r>
      <w:proofErr w:type="spellEnd"/>
      <w:r w:rsidRPr="0035367D">
        <w:rPr>
          <w:rFonts w:asciiTheme="minorHAnsi" w:eastAsia="Times New Roman" w:hAnsiTheme="minorHAnsi" w:cstheme="minorHAnsi"/>
          <w:iCs/>
          <w:color w:val="C00000"/>
          <w:sz w:val="24"/>
          <w:szCs w:val="24"/>
        </w:rPr>
        <w:t xml:space="preserve"> Standard Program Guide</w:t>
      </w:r>
    </w:p>
    <w:p w14:paraId="4A4BB768" w14:textId="20D7AE8B" w:rsidR="002D6CD3" w:rsidRPr="0035367D" w:rsidRDefault="002D6CD3" w:rsidP="00030F03">
      <w:pPr>
        <w:pStyle w:val="NoSpacing"/>
        <w:numPr>
          <w:ilvl w:val="0"/>
          <w:numId w:val="55"/>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Document date/years of the training and education programs and the details of the personnel who have undergone the same.</w:t>
      </w:r>
    </w:p>
    <w:p w14:paraId="55C7DD22" w14:textId="52A555E6" w:rsidR="002D6CD3" w:rsidRPr="0035367D" w:rsidRDefault="002D6CD3" w:rsidP="00030F03">
      <w:pPr>
        <w:pStyle w:val="NoSpacing"/>
        <w:numPr>
          <w:ilvl w:val="0"/>
          <w:numId w:val="55"/>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Set a regular frequency for these training and education programs e.g. once every 3 years.</w:t>
      </w:r>
    </w:p>
    <w:p w14:paraId="327B64A8" w14:textId="49DE1876" w:rsidR="007E1BA6" w:rsidRPr="0035367D" w:rsidRDefault="002D6CD3" w:rsidP="00030F03">
      <w:pPr>
        <w:pStyle w:val="NoSpacing"/>
        <w:numPr>
          <w:ilvl w:val="0"/>
          <w:numId w:val="55"/>
        </w:numPr>
        <w:rPr>
          <w:rFonts w:asciiTheme="minorHAnsi" w:eastAsia="Times New Roman" w:hAnsiTheme="minorHAnsi" w:cstheme="minorHAnsi"/>
          <w:color w:val="C00000"/>
          <w:sz w:val="24"/>
          <w:szCs w:val="24"/>
        </w:rPr>
      </w:pPr>
      <w:r w:rsidRPr="0035367D">
        <w:rPr>
          <w:rFonts w:asciiTheme="minorHAnsi" w:eastAsia="Times New Roman" w:hAnsiTheme="minorHAnsi" w:cstheme="minorHAnsi"/>
          <w:iCs/>
          <w:color w:val="C00000"/>
          <w:sz w:val="24"/>
          <w:szCs w:val="24"/>
        </w:rPr>
        <w:t>Plan how ongoing trainings and education programs for non-emergency staff on solar can be integrated into department policies and procedures.</w:t>
      </w:r>
    </w:p>
    <w:p w14:paraId="685D3338" w14:textId="77777777" w:rsidR="002162E2" w:rsidRPr="0035367D" w:rsidRDefault="002162E2" w:rsidP="002162E2">
      <w:pPr>
        <w:pStyle w:val="NoSpacing"/>
        <w:rPr>
          <w:rFonts w:asciiTheme="minorHAnsi" w:eastAsia="Times New Roman" w:hAnsiTheme="minorHAnsi" w:cstheme="minorHAnsi"/>
          <w:color w:val="C00000"/>
          <w:sz w:val="24"/>
          <w:szCs w:val="24"/>
        </w:rPr>
      </w:pPr>
    </w:p>
    <w:p w14:paraId="0A4E88D6" w14:textId="04E8E42B"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t>Initiative 2.5</w:t>
      </w:r>
      <w:r w:rsidR="00EA6435" w:rsidRPr="0035367D">
        <w:rPr>
          <w:rFonts w:eastAsiaTheme="majorEastAsia" w:cstheme="minorHAnsi"/>
          <w:color w:val="1F3763" w:themeColor="accent1" w:themeShade="7F"/>
          <w:sz w:val="28"/>
          <w:szCs w:val="24"/>
        </w:rPr>
        <w:t xml:space="preserve"> </w:t>
      </w:r>
      <w:r w:rsidR="002D6CD3" w:rsidRPr="0035367D">
        <w:rPr>
          <w:rFonts w:eastAsiaTheme="majorEastAsia" w:cstheme="minorHAnsi"/>
          <w:color w:val="1F3763" w:themeColor="accent1" w:themeShade="7F"/>
          <w:sz w:val="28"/>
          <w:szCs w:val="24"/>
        </w:rPr>
        <w:t>Install On-Site Renewable Generation</w:t>
      </w:r>
    </w:p>
    <w:p w14:paraId="01E4414E" w14:textId="77777777"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p>
    <w:p w14:paraId="2CA9EC5C" w14:textId="672944FA" w:rsidR="00B7639C" w:rsidRPr="0035367D" w:rsidRDefault="00B7639C" w:rsidP="005F5B18">
      <w:pPr>
        <w:keepNext/>
        <w:keepLines/>
        <w:spacing w:before="40" w:after="0" w:line="240" w:lineRule="auto"/>
        <w:outlineLvl w:val="2"/>
        <w:rPr>
          <w:rFonts w:cstheme="minorHAnsi"/>
          <w:color w:val="000000"/>
          <w:sz w:val="24"/>
          <w:szCs w:val="24"/>
        </w:rPr>
      </w:pPr>
      <w:r w:rsidRPr="0035367D">
        <w:rPr>
          <w:rFonts w:cstheme="minorHAnsi"/>
          <w:color w:val="00B0F0"/>
          <w:sz w:val="26"/>
          <w:szCs w:val="26"/>
        </w:rPr>
        <w:t>Description:</w:t>
      </w:r>
      <w:r w:rsidRPr="0035367D">
        <w:rPr>
          <w:rFonts w:cstheme="minorHAnsi"/>
          <w:color w:val="000000"/>
        </w:rPr>
        <w:t> </w:t>
      </w:r>
      <w:r w:rsidR="002D6CD3" w:rsidRPr="0035367D">
        <w:rPr>
          <w:rFonts w:cstheme="minorHAnsi"/>
          <w:color w:val="000000"/>
          <w:sz w:val="24"/>
          <w:szCs w:val="24"/>
        </w:rPr>
        <w:t>Host a solar, wind, or geothermal project on municipal property to generate renewable energy for municipal facilities. Such projects can be leased from a developer or purchased and owned outright.</w:t>
      </w:r>
    </w:p>
    <w:p w14:paraId="0DDD408C" w14:textId="77777777"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B7639C" w:rsidRPr="0035367D" w14:paraId="6DEC4D08" w14:textId="77777777" w:rsidTr="00B7639C">
        <w:trPr>
          <w:trHeight w:val="521"/>
        </w:trPr>
        <w:tc>
          <w:tcPr>
            <w:tcW w:w="1595" w:type="dxa"/>
            <w:shd w:val="clear" w:color="auto" w:fill="BDD6EE" w:themeFill="accent5" w:themeFillTint="66"/>
            <w:vAlign w:val="center"/>
          </w:tcPr>
          <w:p w14:paraId="7C01EB09"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70A2B09A"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2C5DF95C"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2C340A2D"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63772C53"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B7639C" w:rsidRPr="0035367D" w14:paraId="5758CC91" w14:textId="77777777" w:rsidTr="00B7639C">
        <w:tc>
          <w:tcPr>
            <w:tcW w:w="1595" w:type="dxa"/>
            <w:vAlign w:val="center"/>
          </w:tcPr>
          <w:p w14:paraId="1D5426CB" w14:textId="54D85B6D" w:rsidR="00B7639C" w:rsidRPr="0035367D" w:rsidRDefault="00B7639C" w:rsidP="005F5B18">
            <w:pPr>
              <w:spacing w:after="160"/>
              <w:jc w:val="center"/>
              <w:rPr>
                <w:rFonts w:eastAsia="Arial" w:cstheme="minorHAnsi"/>
                <w:color w:val="C00000"/>
                <w:sz w:val="24"/>
                <w:szCs w:val="24"/>
                <w:lang w:val="en"/>
              </w:rPr>
            </w:pPr>
          </w:p>
        </w:tc>
        <w:tc>
          <w:tcPr>
            <w:tcW w:w="1280" w:type="dxa"/>
            <w:vAlign w:val="center"/>
          </w:tcPr>
          <w:p w14:paraId="4060E907" w14:textId="377AC42A" w:rsidR="00B7639C" w:rsidRPr="0035367D" w:rsidRDefault="00B7639C" w:rsidP="005F5B18">
            <w:pPr>
              <w:spacing w:after="160"/>
              <w:jc w:val="center"/>
              <w:rPr>
                <w:rFonts w:eastAsia="Arial" w:cstheme="minorHAnsi"/>
                <w:color w:val="C00000"/>
                <w:sz w:val="24"/>
                <w:szCs w:val="24"/>
                <w:lang w:val="en"/>
              </w:rPr>
            </w:pPr>
          </w:p>
        </w:tc>
        <w:tc>
          <w:tcPr>
            <w:tcW w:w="1260" w:type="dxa"/>
            <w:vAlign w:val="center"/>
          </w:tcPr>
          <w:p w14:paraId="60D87C9F" w14:textId="00C30661" w:rsidR="00B7639C" w:rsidRPr="0035367D" w:rsidRDefault="00B7639C" w:rsidP="005F5B18">
            <w:pPr>
              <w:spacing w:after="160"/>
              <w:jc w:val="center"/>
              <w:rPr>
                <w:rFonts w:eastAsia="Arial" w:cstheme="minorHAnsi"/>
                <w:color w:val="C00000"/>
                <w:sz w:val="24"/>
                <w:szCs w:val="24"/>
                <w:lang w:val="en"/>
              </w:rPr>
            </w:pPr>
          </w:p>
        </w:tc>
        <w:tc>
          <w:tcPr>
            <w:tcW w:w="2254" w:type="dxa"/>
            <w:vAlign w:val="center"/>
          </w:tcPr>
          <w:p w14:paraId="6C31B9C0" w14:textId="77777777" w:rsidR="00B7639C" w:rsidRPr="0035367D" w:rsidRDefault="00B7639C" w:rsidP="005F5B18">
            <w:pPr>
              <w:spacing w:after="160"/>
              <w:jc w:val="center"/>
              <w:rPr>
                <w:rFonts w:eastAsia="Arial" w:cstheme="minorHAnsi"/>
                <w:sz w:val="24"/>
                <w:szCs w:val="24"/>
                <w:lang w:val="en"/>
              </w:rPr>
            </w:pPr>
          </w:p>
        </w:tc>
        <w:tc>
          <w:tcPr>
            <w:tcW w:w="2961" w:type="dxa"/>
            <w:vAlign w:val="center"/>
          </w:tcPr>
          <w:p w14:paraId="4AAFDA5C" w14:textId="77777777" w:rsidR="00B7639C" w:rsidRPr="0035367D" w:rsidRDefault="00B7639C" w:rsidP="005F5B18">
            <w:pPr>
              <w:spacing w:after="160"/>
              <w:jc w:val="center"/>
              <w:rPr>
                <w:rFonts w:eastAsia="Arial" w:cstheme="minorHAnsi"/>
                <w:sz w:val="24"/>
                <w:szCs w:val="24"/>
                <w:lang w:val="en"/>
              </w:rPr>
            </w:pPr>
          </w:p>
        </w:tc>
      </w:tr>
    </w:tbl>
    <w:p w14:paraId="5D2A6663" w14:textId="75239169" w:rsidR="00B7639C" w:rsidRPr="0035367D" w:rsidRDefault="002D6CD3"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B7639C" w:rsidRPr="0035367D">
        <w:rPr>
          <w:rFonts w:eastAsia="Times New Roman" w:cstheme="minorHAnsi"/>
          <w:i/>
          <w:iCs/>
          <w:color w:val="000000"/>
          <w:sz w:val="24"/>
          <w:szCs w:val="24"/>
        </w:rPr>
        <w:t xml:space="preserve">The following are examples of departments that may be involved as well as obstacles encountered, </w:t>
      </w:r>
      <w:r w:rsidR="007E1BA6" w:rsidRPr="0035367D">
        <w:rPr>
          <w:rFonts w:cstheme="minorHAnsi"/>
          <w:i/>
          <w:iCs/>
          <w:color w:val="000000"/>
          <w:sz w:val="24"/>
          <w:szCs w:val="24"/>
        </w:rPr>
        <w:t>please modify to suit your community</w:t>
      </w:r>
      <w:r w:rsidRPr="0035367D">
        <w:rPr>
          <w:rFonts w:cstheme="minorHAnsi"/>
          <w:i/>
          <w:iCs/>
          <w:color w:val="000000"/>
          <w:sz w:val="24"/>
          <w:szCs w:val="24"/>
        </w:rPr>
        <w:t>)</w:t>
      </w:r>
    </w:p>
    <w:p w14:paraId="6A04FF7A" w14:textId="77777777" w:rsidR="008465D7" w:rsidRPr="0035367D" w:rsidRDefault="008465D7"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5D7" w:rsidRPr="0035367D" w14:paraId="3C815DE2" w14:textId="77777777" w:rsidTr="00041195">
        <w:tc>
          <w:tcPr>
            <w:tcW w:w="4675" w:type="dxa"/>
          </w:tcPr>
          <w:p w14:paraId="5CC9CB74" w14:textId="146BCB5A" w:rsidR="008465D7" w:rsidRPr="0035367D" w:rsidRDefault="002D6CD3" w:rsidP="00030F03">
            <w:pPr>
              <w:pStyle w:val="NoSpacing"/>
              <w:numPr>
                <w:ilvl w:val="0"/>
                <w:numId w:val="10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Purchasing staff</w:t>
            </w:r>
          </w:p>
        </w:tc>
        <w:tc>
          <w:tcPr>
            <w:tcW w:w="4675" w:type="dxa"/>
          </w:tcPr>
          <w:p w14:paraId="448EFCB4" w14:textId="765081CF" w:rsidR="008465D7" w:rsidRPr="0035367D" w:rsidRDefault="002D6CD3" w:rsidP="00030F03">
            <w:pPr>
              <w:pStyle w:val="NoSpacing"/>
              <w:numPr>
                <w:ilvl w:val="0"/>
                <w:numId w:val="10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Public Works</w:t>
            </w:r>
            <w:r w:rsidR="00C274D6" w:rsidRPr="0035367D">
              <w:rPr>
                <w:rFonts w:asciiTheme="minorHAnsi" w:hAnsiTheme="minorHAnsi" w:cstheme="minorHAnsi"/>
                <w:color w:val="C00000"/>
                <w:sz w:val="24"/>
                <w:szCs w:val="24"/>
              </w:rPr>
              <w:t xml:space="preserve"> Department</w:t>
            </w:r>
          </w:p>
        </w:tc>
      </w:tr>
      <w:tr w:rsidR="008465D7" w:rsidRPr="0035367D" w14:paraId="1D5D8C1B" w14:textId="77777777" w:rsidTr="00041195">
        <w:tc>
          <w:tcPr>
            <w:tcW w:w="4675" w:type="dxa"/>
          </w:tcPr>
          <w:p w14:paraId="49FB6E6F" w14:textId="2FDA2127" w:rsidR="008465D7" w:rsidRPr="0035367D" w:rsidRDefault="002D6CD3" w:rsidP="00030F03">
            <w:pPr>
              <w:pStyle w:val="NoSpacing"/>
              <w:numPr>
                <w:ilvl w:val="0"/>
                <w:numId w:val="10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Business Administrator</w:t>
            </w:r>
          </w:p>
        </w:tc>
        <w:tc>
          <w:tcPr>
            <w:tcW w:w="4675" w:type="dxa"/>
          </w:tcPr>
          <w:p w14:paraId="4DC86F2A" w14:textId="77777777" w:rsidR="008465D7" w:rsidRPr="0035367D" w:rsidRDefault="008465D7" w:rsidP="00030F03">
            <w:pPr>
              <w:pStyle w:val="NoSpacing"/>
              <w:rPr>
                <w:rFonts w:asciiTheme="minorHAnsi" w:hAnsiTheme="minorHAnsi" w:cstheme="minorHAnsi"/>
                <w:color w:val="C00000"/>
                <w:sz w:val="24"/>
                <w:szCs w:val="24"/>
              </w:rPr>
            </w:pPr>
          </w:p>
        </w:tc>
      </w:tr>
    </w:tbl>
    <w:p w14:paraId="429A1B20" w14:textId="77777777" w:rsidR="00AA3EC1"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1A8ACEF0" w14:textId="77777777" w:rsidR="006E2EB0" w:rsidRPr="0035367D" w:rsidRDefault="006E2EB0"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Pr="0035367D">
        <w:rPr>
          <w:rFonts w:asciiTheme="minorHAnsi" w:hAnsiTheme="minorHAnsi" w:cstheme="minorHAnsi"/>
          <w:sz w:val="24"/>
          <w:szCs w:val="24"/>
        </w:rPr>
        <w:t xml:space="preserve"> </w:t>
      </w:r>
    </w:p>
    <w:p w14:paraId="2C6162B6" w14:textId="77777777" w:rsidR="002B7143" w:rsidRPr="0035367D" w:rsidRDefault="002B7143" w:rsidP="005F5B18">
      <w:pPr>
        <w:pStyle w:val="NoSpacing"/>
        <w:rPr>
          <w:rFonts w:asciiTheme="minorHAnsi" w:hAnsiTheme="minorHAnsi" w:cstheme="minorHAnsi"/>
          <w:color w:val="00B0F0"/>
          <w:sz w:val="26"/>
          <w:szCs w:val="24"/>
        </w:rPr>
      </w:pPr>
    </w:p>
    <w:p w14:paraId="106E428A" w14:textId="73E8285D"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70FB5D08" w14:textId="77777777" w:rsidR="00D11D9F" w:rsidRPr="0035367D" w:rsidRDefault="00D11D9F" w:rsidP="002162E2">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2284B26F" w14:textId="1612F2B9" w:rsidR="002D6CD3" w:rsidRPr="0035367D" w:rsidRDefault="002D6CD3" w:rsidP="00030F03">
      <w:pPr>
        <w:pStyle w:val="NoSpacing"/>
        <w:numPr>
          <w:ilvl w:val="0"/>
          <w:numId w:val="58"/>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Contract with a developer to buy or lease a renewable installation on municipal property</w:t>
      </w:r>
    </w:p>
    <w:p w14:paraId="63A51AA8" w14:textId="64BB125C" w:rsidR="002D6CD3" w:rsidRPr="0035367D" w:rsidRDefault="002D6CD3" w:rsidP="00030F03">
      <w:pPr>
        <w:pStyle w:val="NoSpacing"/>
        <w:numPr>
          <w:ilvl w:val="0"/>
          <w:numId w:val="58"/>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Implement outreach to illustrate benefits of renewable energy to the community using the municipal project</w:t>
      </w:r>
    </w:p>
    <w:p w14:paraId="77BC36EC" w14:textId="77777777" w:rsidR="002162E2" w:rsidRPr="0035367D" w:rsidRDefault="002162E2" w:rsidP="002162E2">
      <w:pPr>
        <w:pStyle w:val="NoSpacing"/>
        <w:rPr>
          <w:rFonts w:asciiTheme="minorHAnsi" w:hAnsiTheme="minorHAnsi" w:cstheme="minorHAnsi"/>
          <w:iCs/>
          <w:color w:val="C00000"/>
          <w:sz w:val="24"/>
          <w:szCs w:val="24"/>
        </w:rPr>
      </w:pPr>
    </w:p>
    <w:p w14:paraId="670D4C24" w14:textId="77777777"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042EE184" w14:textId="77777777" w:rsidR="00F9544B" w:rsidRPr="0035367D" w:rsidRDefault="00F9544B" w:rsidP="002162E2">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6F540F8A" w14:textId="34F6F1C3" w:rsidR="002D6CD3" w:rsidRPr="0035367D" w:rsidRDefault="002D6CD3" w:rsidP="00030F03">
      <w:pPr>
        <w:pStyle w:val="NoSpacing"/>
        <w:numPr>
          <w:ilvl w:val="0"/>
          <w:numId w:val="57"/>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Identify appropriate hosting sites for the solar installation. Future site plans, historic building designation, and rooftop condition play a role in site potential. Optimal locations receive direct sunlight with little-to-no shading, have a southern exposure, and are close to the point of interconnection (e.g., where the utility meter is located).</w:t>
      </w:r>
    </w:p>
    <w:p w14:paraId="06E51CB2" w14:textId="3320C6BD" w:rsidR="002D6CD3" w:rsidRPr="0035367D" w:rsidRDefault="002D6CD3" w:rsidP="00030F03">
      <w:pPr>
        <w:pStyle w:val="NoSpacing"/>
        <w:numPr>
          <w:ilvl w:val="0"/>
          <w:numId w:val="57"/>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Assess the site’s solar potential to determine if the site has grid capacity to host a solar project of the size you are considering. Each electric utility has an interconnection capacity map showing available capacity.</w:t>
      </w:r>
    </w:p>
    <w:p w14:paraId="1E8A7A02" w14:textId="4141BAB7" w:rsidR="002D6CD3" w:rsidRPr="0035367D" w:rsidRDefault="002D6CD3" w:rsidP="00030F03">
      <w:pPr>
        <w:pStyle w:val="NoSpacing"/>
        <w:numPr>
          <w:ilvl w:val="0"/>
          <w:numId w:val="57"/>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Consider available incentive programs. Note: Because of the Inflation Reduction Act municipalities and other non-profits can now receive tax credits for Solar and other renewable energy projects, see the Sustainable Jersey Direct Pay webpage for more information.</w:t>
      </w:r>
    </w:p>
    <w:p w14:paraId="4177720C" w14:textId="5771495F" w:rsidR="002D6CD3" w:rsidRPr="0035367D" w:rsidRDefault="002D6CD3" w:rsidP="00030F03">
      <w:pPr>
        <w:pStyle w:val="NoSpacing"/>
        <w:numPr>
          <w:ilvl w:val="0"/>
          <w:numId w:val="57"/>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Identify the purchasing model the municipality wants to utilize. Options include a Direct Purchase or a Power Purchase Agreement.</w:t>
      </w:r>
    </w:p>
    <w:p w14:paraId="1E5F0F9A" w14:textId="7B096AF7" w:rsidR="002D6CD3" w:rsidRPr="0035367D" w:rsidRDefault="002D6CD3" w:rsidP="00030F03">
      <w:pPr>
        <w:pStyle w:val="NoSpacing"/>
        <w:numPr>
          <w:ilvl w:val="0"/>
          <w:numId w:val="57"/>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Issue an RFP with project specifications and select a vendor that best fits project goals.</w:t>
      </w:r>
    </w:p>
    <w:p w14:paraId="1637BB8B" w14:textId="5A82C8B4" w:rsidR="00B7639C" w:rsidRPr="0035367D" w:rsidRDefault="002D6CD3" w:rsidP="00030F03">
      <w:pPr>
        <w:pStyle w:val="NoSpacing"/>
        <w:numPr>
          <w:ilvl w:val="0"/>
          <w:numId w:val="57"/>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Selected vendor completes a detailed design, obtains permits and other needed approvals (including from the utility and the NJ Board of Public Utilities), procures the equipment, and installs the system.</w:t>
      </w:r>
    </w:p>
    <w:p w14:paraId="665A87AA" w14:textId="77777777" w:rsidR="002162E2" w:rsidRPr="0035367D" w:rsidRDefault="002162E2" w:rsidP="002162E2">
      <w:pPr>
        <w:pStyle w:val="NoSpacing"/>
        <w:rPr>
          <w:rFonts w:asciiTheme="minorHAnsi" w:eastAsia="Times New Roman" w:hAnsiTheme="minorHAnsi" w:cstheme="minorHAnsi"/>
          <w:color w:val="C00000"/>
        </w:rPr>
      </w:pPr>
    </w:p>
    <w:p w14:paraId="1DFA9271" w14:textId="77777777" w:rsidR="009955F3" w:rsidRPr="0035367D" w:rsidRDefault="009955F3">
      <w:pPr>
        <w:rPr>
          <w:rFonts w:eastAsiaTheme="majorEastAsia" w:cstheme="minorHAnsi"/>
          <w:color w:val="1F3763" w:themeColor="accent1" w:themeShade="7F"/>
          <w:sz w:val="28"/>
          <w:szCs w:val="24"/>
        </w:rPr>
      </w:pPr>
      <w:r w:rsidRPr="0035367D">
        <w:rPr>
          <w:rFonts w:cstheme="minorHAnsi"/>
        </w:rPr>
        <w:br w:type="page"/>
      </w:r>
    </w:p>
    <w:p w14:paraId="30485809" w14:textId="2F5654A9" w:rsidR="00E56EB3" w:rsidRPr="0035367D" w:rsidRDefault="00E56EB3" w:rsidP="005F5B18">
      <w:pPr>
        <w:pStyle w:val="Heading3"/>
        <w:spacing w:line="240" w:lineRule="auto"/>
        <w:rPr>
          <w:rFonts w:asciiTheme="minorHAnsi" w:hAnsiTheme="minorHAnsi" w:cstheme="minorHAnsi"/>
        </w:rPr>
      </w:pPr>
      <w:r w:rsidRPr="0035367D">
        <w:rPr>
          <w:rFonts w:asciiTheme="minorHAnsi" w:hAnsiTheme="minorHAnsi" w:cstheme="minorHAnsi"/>
        </w:rPr>
        <w:t xml:space="preserve">Initiative 2.6 </w:t>
      </w:r>
      <w:r w:rsidR="002D6CD3" w:rsidRPr="0035367D">
        <w:rPr>
          <w:rFonts w:asciiTheme="minorHAnsi" w:hAnsiTheme="minorHAnsi" w:cstheme="minorHAnsi"/>
        </w:rPr>
        <w:t>Buy Renewable Energy for Municipal Facilities</w:t>
      </w:r>
    </w:p>
    <w:p w14:paraId="62661F1E" w14:textId="77777777" w:rsidR="00E56EB3" w:rsidRPr="0035367D" w:rsidRDefault="00E56EB3" w:rsidP="005F5B18">
      <w:pPr>
        <w:pStyle w:val="NoSpacing"/>
        <w:rPr>
          <w:rFonts w:asciiTheme="minorHAnsi" w:hAnsiTheme="minorHAnsi" w:cstheme="minorHAnsi"/>
          <w:sz w:val="24"/>
          <w:szCs w:val="24"/>
        </w:rPr>
      </w:pPr>
    </w:p>
    <w:p w14:paraId="02C4B78A" w14:textId="191EF84F" w:rsidR="00E56EB3" w:rsidRPr="0035367D" w:rsidRDefault="00E56EB3"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Description:</w:t>
      </w:r>
      <w:r w:rsidRPr="0035367D">
        <w:rPr>
          <w:rFonts w:asciiTheme="minorHAnsi" w:hAnsiTheme="minorHAnsi" w:cstheme="minorHAnsi"/>
          <w:sz w:val="24"/>
          <w:szCs w:val="24"/>
        </w:rPr>
        <w:t xml:space="preserve"> </w:t>
      </w:r>
      <w:r w:rsidR="002D6CD3" w:rsidRPr="0035367D">
        <w:rPr>
          <w:rFonts w:asciiTheme="minorHAnsi" w:hAnsiTheme="minorHAnsi" w:cstheme="minorHAnsi"/>
          <w:sz w:val="24"/>
          <w:szCs w:val="24"/>
        </w:rPr>
        <w:t>Buy renewable electricity for municipal facilities directly from a green energy supplier or participate in a buying pool that supplies electricity with high renewable content. The accompanying renewable energy credits (RECs) should be certified as PJM Class I.</w:t>
      </w:r>
    </w:p>
    <w:p w14:paraId="4FC1E35A" w14:textId="77777777" w:rsidR="00E56EB3" w:rsidRPr="0035367D" w:rsidRDefault="00E56EB3" w:rsidP="005F5B18">
      <w:pPr>
        <w:pStyle w:val="NoSpacing"/>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1971"/>
        <w:gridCol w:w="1974"/>
        <w:gridCol w:w="1919"/>
        <w:gridCol w:w="1743"/>
        <w:gridCol w:w="1743"/>
      </w:tblGrid>
      <w:tr w:rsidR="00BA321C" w:rsidRPr="0035367D" w14:paraId="3C8089F9" w14:textId="6814C06A" w:rsidTr="005A44BF">
        <w:trPr>
          <w:trHeight w:val="432"/>
          <w:jc w:val="center"/>
        </w:trPr>
        <w:tc>
          <w:tcPr>
            <w:tcW w:w="197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790F22A" w14:textId="77777777"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Lead</w:t>
            </w:r>
          </w:p>
        </w:tc>
        <w:tc>
          <w:tcPr>
            <w:tcW w:w="197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EA6F40C" w14:textId="77777777"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Start Date</w:t>
            </w:r>
          </w:p>
        </w:tc>
        <w:tc>
          <w:tcPr>
            <w:tcW w:w="191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5ED5271" w14:textId="77777777"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Priority</w:t>
            </w:r>
          </w:p>
        </w:tc>
        <w:tc>
          <w:tcPr>
            <w:tcW w:w="174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F3461C" w14:textId="79E0F88F"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Anticipated Length</w:t>
            </w:r>
          </w:p>
        </w:tc>
        <w:tc>
          <w:tcPr>
            <w:tcW w:w="174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269BD0" w14:textId="62954285"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Funding Sources</w:t>
            </w:r>
          </w:p>
        </w:tc>
      </w:tr>
      <w:tr w:rsidR="00BA321C" w:rsidRPr="0035367D" w14:paraId="5A21D9ED" w14:textId="07347DB1" w:rsidTr="005A44BF">
        <w:trPr>
          <w:trHeight w:val="432"/>
          <w:jc w:val="center"/>
        </w:trPr>
        <w:tc>
          <w:tcPr>
            <w:tcW w:w="1971" w:type="dxa"/>
            <w:tcBorders>
              <w:top w:val="single" w:sz="4" w:space="0" w:color="auto"/>
              <w:left w:val="single" w:sz="4" w:space="0" w:color="auto"/>
              <w:bottom w:val="single" w:sz="4" w:space="0" w:color="auto"/>
              <w:right w:val="single" w:sz="4" w:space="0" w:color="auto"/>
            </w:tcBorders>
            <w:vAlign w:val="center"/>
            <w:hideMark/>
          </w:tcPr>
          <w:p w14:paraId="2A39F5E4" w14:textId="4C2C5F1B" w:rsidR="00BA321C" w:rsidRPr="0035367D" w:rsidRDefault="00BA321C" w:rsidP="005F5B18">
            <w:pPr>
              <w:pStyle w:val="NoSpacing"/>
              <w:jc w:val="center"/>
              <w:rPr>
                <w:rFonts w:asciiTheme="minorHAnsi" w:hAnsiTheme="minorHAnsi" w:cstheme="minorHAnsi"/>
                <w:color w:val="C00000"/>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hideMark/>
          </w:tcPr>
          <w:p w14:paraId="0C9AFCE7" w14:textId="087C2325" w:rsidR="00BA321C" w:rsidRPr="0035367D" w:rsidRDefault="00BA321C" w:rsidP="005F5B18">
            <w:pPr>
              <w:pStyle w:val="NoSpacing"/>
              <w:jc w:val="center"/>
              <w:rPr>
                <w:rFonts w:asciiTheme="minorHAnsi" w:hAnsiTheme="minorHAnsi" w:cstheme="minorHAnsi"/>
                <w:color w:val="C00000"/>
                <w:sz w:val="24"/>
                <w:szCs w:val="24"/>
              </w:rPr>
            </w:pPr>
          </w:p>
        </w:tc>
        <w:tc>
          <w:tcPr>
            <w:tcW w:w="1919" w:type="dxa"/>
            <w:tcBorders>
              <w:top w:val="single" w:sz="4" w:space="0" w:color="auto"/>
              <w:left w:val="single" w:sz="4" w:space="0" w:color="auto"/>
              <w:bottom w:val="single" w:sz="4" w:space="0" w:color="auto"/>
              <w:right w:val="single" w:sz="4" w:space="0" w:color="auto"/>
            </w:tcBorders>
            <w:vAlign w:val="center"/>
            <w:hideMark/>
          </w:tcPr>
          <w:p w14:paraId="30E4F1ED" w14:textId="1D5CE955" w:rsidR="00BA321C" w:rsidRPr="0035367D" w:rsidRDefault="00BA321C" w:rsidP="005F5B18">
            <w:pPr>
              <w:pStyle w:val="NoSpacing"/>
              <w:jc w:val="center"/>
              <w:rPr>
                <w:rFonts w:asciiTheme="minorHAnsi" w:hAnsiTheme="minorHAnsi" w:cstheme="minorHAnsi"/>
                <w:color w:val="C00000"/>
                <w:sz w:val="24"/>
                <w:szCs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4CC1BF39" w14:textId="15480D98" w:rsidR="00BA321C" w:rsidRPr="0035367D" w:rsidRDefault="00BA321C" w:rsidP="005F5B18">
            <w:pPr>
              <w:pStyle w:val="NoSpacing"/>
              <w:jc w:val="center"/>
              <w:rPr>
                <w:rFonts w:asciiTheme="minorHAnsi" w:hAnsiTheme="minorHAnsi" w:cstheme="minorHAnsi"/>
                <w:color w:val="C00000"/>
                <w:sz w:val="24"/>
                <w:szCs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03C69DFC" w14:textId="5370465C" w:rsidR="00BA321C" w:rsidRPr="0035367D" w:rsidRDefault="00BA321C" w:rsidP="005F5B18">
            <w:pPr>
              <w:pStyle w:val="NoSpacing"/>
              <w:jc w:val="center"/>
              <w:rPr>
                <w:rFonts w:asciiTheme="minorHAnsi" w:hAnsiTheme="minorHAnsi" w:cstheme="minorHAnsi"/>
                <w:color w:val="C00000"/>
                <w:sz w:val="24"/>
                <w:szCs w:val="24"/>
              </w:rPr>
            </w:pPr>
          </w:p>
        </w:tc>
      </w:tr>
    </w:tbl>
    <w:p w14:paraId="2AE9EED4" w14:textId="5E39BCB9" w:rsidR="00043383" w:rsidRPr="0035367D" w:rsidRDefault="00043383" w:rsidP="005F5B18">
      <w:pPr>
        <w:pStyle w:val="NoSpacing"/>
        <w:rPr>
          <w:rFonts w:asciiTheme="minorHAnsi" w:hAnsiTheme="minorHAnsi" w:cstheme="minorHAnsi"/>
          <w:sz w:val="24"/>
          <w:szCs w:val="24"/>
        </w:rPr>
      </w:pPr>
    </w:p>
    <w:p w14:paraId="5D3A66FB" w14:textId="1EA24B49" w:rsidR="00E237E8" w:rsidRPr="0035367D" w:rsidRDefault="006372DE"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E237E8" w:rsidRPr="0035367D">
        <w:rPr>
          <w:rFonts w:asciiTheme="minorHAnsi" w:hAnsiTheme="minorHAnsi" w:cstheme="minorHAnsi"/>
          <w:i/>
          <w:sz w:val="24"/>
          <w:szCs w:val="24"/>
        </w:rPr>
        <w:t xml:space="preserve">The following are examples of departments that may be involved as well as obstacles encountered, </w:t>
      </w:r>
      <w:r w:rsidR="007E1BA6" w:rsidRPr="0035367D">
        <w:rPr>
          <w:rFonts w:asciiTheme="minorHAnsi" w:hAnsiTheme="minorHAnsi" w:cstheme="minorHAnsi"/>
          <w:i/>
          <w:iCs/>
          <w:color w:val="000000"/>
          <w:sz w:val="24"/>
          <w:szCs w:val="24"/>
        </w:rPr>
        <w:t>please modify to suit your community</w:t>
      </w:r>
      <w:r w:rsidRPr="0035367D">
        <w:rPr>
          <w:rFonts w:asciiTheme="minorHAnsi" w:hAnsiTheme="minorHAnsi" w:cstheme="minorHAnsi"/>
          <w:i/>
          <w:iCs/>
          <w:color w:val="000000"/>
          <w:sz w:val="24"/>
          <w:szCs w:val="24"/>
        </w:rPr>
        <w:t>)</w:t>
      </w:r>
    </w:p>
    <w:p w14:paraId="6809DB99" w14:textId="77777777" w:rsidR="00E237E8" w:rsidRPr="0035367D" w:rsidRDefault="00E237E8" w:rsidP="005F5B18">
      <w:pPr>
        <w:pStyle w:val="NoSpacing"/>
        <w:rPr>
          <w:rFonts w:asciiTheme="minorHAnsi" w:hAnsiTheme="minorHAnsi" w:cstheme="minorHAnsi"/>
          <w:sz w:val="24"/>
          <w:szCs w:val="24"/>
        </w:rPr>
      </w:pPr>
    </w:p>
    <w:p w14:paraId="5ED24AED" w14:textId="77777777" w:rsidR="00043383" w:rsidRPr="0035367D" w:rsidRDefault="00043383"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514E9" w:rsidRPr="0035367D" w14:paraId="1D2A6C7E" w14:textId="77777777" w:rsidTr="00282ADD">
        <w:tc>
          <w:tcPr>
            <w:tcW w:w="4675" w:type="dxa"/>
          </w:tcPr>
          <w:p w14:paraId="7B9F1AAB" w14:textId="12BFAD6B" w:rsidR="006514E9" w:rsidRPr="0035367D" w:rsidRDefault="006372DE"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Purchasing staff</w:t>
            </w:r>
          </w:p>
        </w:tc>
        <w:tc>
          <w:tcPr>
            <w:tcW w:w="4675" w:type="dxa"/>
          </w:tcPr>
          <w:p w14:paraId="21CEFF72" w14:textId="2E87B903" w:rsidR="006514E9" w:rsidRPr="0035367D" w:rsidRDefault="006372DE" w:rsidP="005F5B18">
            <w:pPr>
              <w:pStyle w:val="NoSpacing"/>
              <w:numPr>
                <w:ilvl w:val="0"/>
                <w:numId w:val="3"/>
              </w:numPr>
              <w:rPr>
                <w:rFonts w:asciiTheme="minorHAnsi" w:hAnsiTheme="minorHAnsi" w:cstheme="minorHAnsi"/>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tc>
      </w:tr>
      <w:tr w:rsidR="006514E9" w:rsidRPr="0035367D" w14:paraId="4399F8C0" w14:textId="77777777" w:rsidTr="00282ADD">
        <w:tc>
          <w:tcPr>
            <w:tcW w:w="4675" w:type="dxa"/>
          </w:tcPr>
          <w:p w14:paraId="7F90DA76" w14:textId="53388B01" w:rsidR="006514E9" w:rsidRPr="0035367D" w:rsidRDefault="006372DE"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Business Administrator</w:t>
            </w:r>
            <w:r w:rsidR="008C0C42" w:rsidRPr="0035367D" w:rsidDel="008C0C42">
              <w:rPr>
                <w:rFonts w:asciiTheme="minorHAnsi" w:hAnsiTheme="minorHAnsi" w:cstheme="minorHAnsi"/>
                <w:color w:val="C00000"/>
                <w:sz w:val="24"/>
                <w:szCs w:val="24"/>
              </w:rPr>
              <w:t xml:space="preserve"> </w:t>
            </w:r>
          </w:p>
        </w:tc>
        <w:tc>
          <w:tcPr>
            <w:tcW w:w="4675" w:type="dxa"/>
          </w:tcPr>
          <w:p w14:paraId="7319E603" w14:textId="532EE23F" w:rsidR="006514E9" w:rsidRPr="0035367D" w:rsidRDefault="006514E9" w:rsidP="005F5B18">
            <w:pPr>
              <w:pStyle w:val="NoSpacing"/>
              <w:rPr>
                <w:rFonts w:asciiTheme="minorHAnsi" w:hAnsiTheme="minorHAnsi" w:cstheme="minorHAnsi"/>
                <w:sz w:val="24"/>
                <w:szCs w:val="24"/>
              </w:rPr>
            </w:pPr>
          </w:p>
        </w:tc>
      </w:tr>
    </w:tbl>
    <w:p w14:paraId="7C182976" w14:textId="77777777" w:rsidR="00043383" w:rsidRPr="0035367D" w:rsidRDefault="00043383" w:rsidP="005F5B18">
      <w:pPr>
        <w:spacing w:after="0" w:line="240" w:lineRule="auto"/>
        <w:rPr>
          <w:rFonts w:cstheme="minorHAnsi"/>
          <w:sz w:val="24"/>
          <w:szCs w:val="24"/>
        </w:rPr>
      </w:pPr>
    </w:p>
    <w:p w14:paraId="45FB7F64" w14:textId="77777777" w:rsidR="00043383" w:rsidRPr="0035367D" w:rsidRDefault="00043383" w:rsidP="005F5B18">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Obstacles/Barriers</w:t>
      </w:r>
    </w:p>
    <w:p w14:paraId="53C08939" w14:textId="77777777" w:rsidR="00043383" w:rsidRPr="0035367D" w:rsidRDefault="00043383" w:rsidP="005F5B18">
      <w:pPr>
        <w:pStyle w:val="NoSpacing"/>
        <w:rPr>
          <w:rFonts w:asciiTheme="minorHAnsi" w:hAnsiTheme="minorHAnsi" w:cstheme="minorHAnsi"/>
          <w:color w:val="00B0F0"/>
          <w:sz w:val="26"/>
          <w:szCs w:val="26"/>
        </w:rPr>
      </w:pPr>
    </w:p>
    <w:p w14:paraId="7DAD96DA" w14:textId="0A14AFF8" w:rsidR="008E030E" w:rsidRPr="0035367D" w:rsidRDefault="00043383" w:rsidP="005F5B18">
      <w:pPr>
        <w:pStyle w:val="NoSpacing"/>
        <w:rPr>
          <w:rFonts w:asciiTheme="minorHAnsi" w:hAnsiTheme="minorHAnsi" w:cstheme="minorHAnsi"/>
          <w:sz w:val="26"/>
          <w:szCs w:val="26"/>
        </w:rPr>
      </w:pPr>
      <w:r w:rsidRPr="0035367D">
        <w:rPr>
          <w:rFonts w:asciiTheme="minorHAnsi" w:hAnsiTheme="minorHAnsi" w:cstheme="minorHAnsi"/>
          <w:color w:val="00B0F0"/>
          <w:sz w:val="26"/>
          <w:szCs w:val="26"/>
        </w:rPr>
        <w:t>Community notes</w:t>
      </w:r>
      <w:r w:rsidR="00E56EB3" w:rsidRPr="0035367D">
        <w:rPr>
          <w:rFonts w:asciiTheme="minorHAnsi" w:hAnsiTheme="minorHAnsi" w:cstheme="minorHAnsi"/>
          <w:color w:val="00B0F0"/>
          <w:sz w:val="26"/>
          <w:szCs w:val="26"/>
        </w:rPr>
        <w:t>:</w:t>
      </w:r>
      <w:r w:rsidR="00E56EB3" w:rsidRPr="0035367D">
        <w:rPr>
          <w:rFonts w:asciiTheme="minorHAnsi" w:hAnsiTheme="minorHAnsi" w:cstheme="minorHAnsi"/>
          <w:sz w:val="26"/>
          <w:szCs w:val="26"/>
        </w:rPr>
        <w:t xml:space="preserve"> </w:t>
      </w:r>
    </w:p>
    <w:p w14:paraId="3328D3F9" w14:textId="77777777" w:rsidR="00514FC0" w:rsidRPr="0035367D" w:rsidRDefault="00514FC0" w:rsidP="005F5B18">
      <w:pPr>
        <w:pStyle w:val="NoSpacing"/>
        <w:rPr>
          <w:rFonts w:asciiTheme="minorHAnsi" w:hAnsiTheme="minorHAnsi" w:cstheme="minorHAnsi"/>
          <w:sz w:val="26"/>
          <w:szCs w:val="26"/>
        </w:rPr>
      </w:pPr>
    </w:p>
    <w:p w14:paraId="7C7B4528" w14:textId="30F3F721" w:rsidR="00C17425" w:rsidRPr="0035367D" w:rsidRDefault="00514FC0" w:rsidP="005F5B18">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Measures of Success:</w:t>
      </w:r>
    </w:p>
    <w:p w14:paraId="4D1F22D4" w14:textId="071E2095" w:rsidR="00D11D9F" w:rsidRPr="0035367D" w:rsidRDefault="006372DE" w:rsidP="005F5B18">
      <w:pPr>
        <w:pStyle w:val="NoSpacing"/>
        <w:rPr>
          <w:rFonts w:asciiTheme="minorHAnsi" w:hAnsiTheme="minorHAnsi" w:cstheme="minorHAnsi"/>
          <w:i/>
          <w:iCs/>
          <w:color w:val="000000"/>
          <w:sz w:val="24"/>
          <w:szCs w:val="24"/>
        </w:rPr>
      </w:pPr>
      <w:r w:rsidRPr="0035367D">
        <w:rPr>
          <w:rFonts w:asciiTheme="minorHAnsi" w:hAnsiTheme="minorHAnsi" w:cstheme="minorHAnsi"/>
          <w:i/>
          <w:iCs/>
          <w:color w:val="000000"/>
          <w:sz w:val="24"/>
          <w:szCs w:val="24"/>
        </w:rPr>
        <w:t>(Modify to suit your community)</w:t>
      </w:r>
    </w:p>
    <w:p w14:paraId="6700B9CC" w14:textId="03CCF7B2" w:rsidR="00E56EB3" w:rsidRPr="0035367D" w:rsidRDefault="006372DE" w:rsidP="00250655">
      <w:pPr>
        <w:pStyle w:val="NoSpacing"/>
        <w:numPr>
          <w:ilvl w:val="0"/>
          <w:numId w:val="16"/>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Contract with third-party supplier or buying pool with a greater proportion of renewable content than current Renewable Portfolio Standard</w:t>
      </w:r>
    </w:p>
    <w:p w14:paraId="63ADC2A1" w14:textId="77777777" w:rsidR="006372DE" w:rsidRPr="0035367D" w:rsidRDefault="006372DE" w:rsidP="005F5B18">
      <w:pPr>
        <w:pStyle w:val="NoSpacing"/>
        <w:rPr>
          <w:rFonts w:asciiTheme="minorHAnsi" w:hAnsiTheme="minorHAnsi" w:cstheme="minorHAnsi"/>
          <w:sz w:val="24"/>
          <w:szCs w:val="24"/>
        </w:rPr>
      </w:pPr>
    </w:p>
    <w:p w14:paraId="5F97070E" w14:textId="6CBD4059" w:rsidR="00E56EB3" w:rsidRPr="0035367D" w:rsidRDefault="00E56EB3"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7370C59A" w14:textId="3EFB2690" w:rsidR="006372DE" w:rsidRPr="0035367D" w:rsidRDefault="006372DE" w:rsidP="002162E2">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4859A79F" w14:textId="42C6E79D" w:rsidR="006372DE" w:rsidRPr="0035367D" w:rsidRDefault="006372DE" w:rsidP="00030F03">
      <w:pPr>
        <w:pStyle w:val="NoSpacing"/>
        <w:numPr>
          <w:ilvl w:val="0"/>
          <w:numId w:val="5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Engage with municipal leadership to introduce the concept and gain support for the purchase of renewable energy.</w:t>
      </w:r>
    </w:p>
    <w:p w14:paraId="32805036" w14:textId="6F2AD77E" w:rsidR="006372DE" w:rsidRPr="0035367D" w:rsidRDefault="006372DE" w:rsidP="00030F03">
      <w:pPr>
        <w:pStyle w:val="ListParagraph"/>
        <w:numPr>
          <w:ilvl w:val="0"/>
          <w:numId w:val="59"/>
        </w:numPr>
        <w:spacing w:line="240" w:lineRule="auto"/>
        <w:rPr>
          <w:rFonts w:cstheme="minorHAnsi"/>
          <w:color w:val="C00000"/>
          <w:sz w:val="24"/>
          <w:szCs w:val="24"/>
        </w:rPr>
      </w:pPr>
      <w:r w:rsidRPr="0035367D">
        <w:rPr>
          <w:rFonts w:cstheme="minorHAnsi"/>
          <w:color w:val="C00000"/>
          <w:sz w:val="24"/>
          <w:szCs w:val="24"/>
        </w:rPr>
        <w:t>Determine what pathway would best fit the municipality's needs and complete necessary procurement efforts. Options include:</w:t>
      </w:r>
    </w:p>
    <w:p w14:paraId="7F91EC19" w14:textId="6CAD9A4D" w:rsidR="006372DE" w:rsidRPr="0035367D" w:rsidRDefault="006372DE" w:rsidP="00030F03">
      <w:pPr>
        <w:pStyle w:val="ListParagraph"/>
        <w:numPr>
          <w:ilvl w:val="0"/>
          <w:numId w:val="60"/>
        </w:numPr>
        <w:spacing w:line="240" w:lineRule="auto"/>
        <w:rPr>
          <w:rFonts w:cstheme="minorHAnsi"/>
          <w:color w:val="C00000"/>
          <w:sz w:val="24"/>
          <w:szCs w:val="24"/>
        </w:rPr>
      </w:pPr>
      <w:r w:rsidRPr="0035367D">
        <w:rPr>
          <w:rFonts w:cstheme="minorHAnsi"/>
          <w:color w:val="C00000"/>
          <w:sz w:val="24"/>
          <w:szCs w:val="24"/>
        </w:rPr>
        <w:t>Join an existing aggregation pool offered by a purchasing cooperative (refer to the "Buy Electricity from a Renewable Source" action for more details)</w:t>
      </w:r>
    </w:p>
    <w:p w14:paraId="1C1B7C09" w14:textId="12BD8D64" w:rsidR="006372DE" w:rsidRPr="0035367D" w:rsidRDefault="006372DE" w:rsidP="00030F03">
      <w:pPr>
        <w:pStyle w:val="ListParagraph"/>
        <w:numPr>
          <w:ilvl w:val="0"/>
          <w:numId w:val="60"/>
        </w:numPr>
        <w:spacing w:line="240" w:lineRule="auto"/>
        <w:rPr>
          <w:rFonts w:cstheme="minorHAnsi"/>
          <w:color w:val="C00000"/>
          <w:sz w:val="24"/>
          <w:szCs w:val="24"/>
        </w:rPr>
      </w:pPr>
      <w:r w:rsidRPr="0035367D">
        <w:rPr>
          <w:rFonts w:cstheme="minorHAnsi"/>
          <w:color w:val="C00000"/>
          <w:sz w:val="24"/>
          <w:szCs w:val="24"/>
        </w:rPr>
        <w:t>Execute a third-party supply agreement independently, a full procurement process may be required.</w:t>
      </w:r>
    </w:p>
    <w:p w14:paraId="65722FF9" w14:textId="76DA2409" w:rsidR="006372DE" w:rsidRPr="0035367D" w:rsidRDefault="006372DE" w:rsidP="00030F03">
      <w:pPr>
        <w:pStyle w:val="ListParagraph"/>
        <w:numPr>
          <w:ilvl w:val="0"/>
          <w:numId w:val="59"/>
        </w:numPr>
        <w:spacing w:line="240" w:lineRule="auto"/>
        <w:rPr>
          <w:rFonts w:cstheme="minorHAnsi"/>
          <w:color w:val="C00000"/>
          <w:sz w:val="24"/>
          <w:szCs w:val="24"/>
        </w:rPr>
      </w:pPr>
      <w:r w:rsidRPr="0035367D">
        <w:rPr>
          <w:rFonts w:cstheme="minorHAnsi"/>
          <w:color w:val="C00000"/>
          <w:sz w:val="24"/>
          <w:szCs w:val="24"/>
        </w:rPr>
        <w:t>Pass a municipal resolution to proceed with the renewable energy purchase.</w:t>
      </w:r>
    </w:p>
    <w:p w14:paraId="2B2B6622" w14:textId="77777777" w:rsidR="003E2350" w:rsidRPr="0035367D" w:rsidRDefault="006372DE" w:rsidP="003E2350">
      <w:pPr>
        <w:pStyle w:val="ListParagraph"/>
        <w:numPr>
          <w:ilvl w:val="0"/>
          <w:numId w:val="59"/>
        </w:numPr>
        <w:spacing w:line="240" w:lineRule="auto"/>
        <w:rPr>
          <w:rFonts w:eastAsiaTheme="majorEastAsia" w:cstheme="minorHAnsi"/>
          <w:color w:val="C00000"/>
          <w:sz w:val="24"/>
          <w:szCs w:val="24"/>
        </w:rPr>
      </w:pPr>
      <w:r w:rsidRPr="0035367D">
        <w:rPr>
          <w:rFonts w:cstheme="minorHAnsi"/>
          <w:color w:val="C00000"/>
          <w:sz w:val="24"/>
          <w:szCs w:val="24"/>
        </w:rPr>
        <w:t>Formally sign a renewable energy purchase contract to finalize the commitment.</w:t>
      </w:r>
    </w:p>
    <w:p w14:paraId="0368606A" w14:textId="77777777" w:rsidR="003E2350" w:rsidRPr="0035367D" w:rsidRDefault="003E2350">
      <w:pPr>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br w:type="page"/>
      </w:r>
    </w:p>
    <w:p w14:paraId="4E472B98" w14:textId="0B8EE15D" w:rsidR="00B7639C" w:rsidRPr="0035367D" w:rsidRDefault="00B7639C" w:rsidP="003E2350">
      <w:pPr>
        <w:spacing w:line="240" w:lineRule="auto"/>
        <w:rPr>
          <w:rFonts w:eastAsiaTheme="majorEastAsia" w:cstheme="minorHAnsi"/>
          <w:color w:val="C00000"/>
          <w:sz w:val="24"/>
          <w:szCs w:val="24"/>
        </w:rPr>
      </w:pPr>
      <w:r w:rsidRPr="0035367D">
        <w:rPr>
          <w:rFonts w:eastAsiaTheme="majorEastAsia" w:cstheme="minorHAnsi"/>
          <w:color w:val="1F3763" w:themeColor="accent1" w:themeShade="7F"/>
          <w:sz w:val="28"/>
          <w:szCs w:val="24"/>
        </w:rPr>
        <w:t>Initiative 2.7</w:t>
      </w:r>
      <w:r w:rsidR="00EA6435" w:rsidRPr="0035367D">
        <w:rPr>
          <w:rFonts w:eastAsiaTheme="majorEastAsia" w:cstheme="minorHAnsi"/>
          <w:color w:val="1F3763" w:themeColor="accent1" w:themeShade="7F"/>
          <w:sz w:val="28"/>
          <w:szCs w:val="24"/>
        </w:rPr>
        <w:t xml:space="preserve"> </w:t>
      </w:r>
      <w:r w:rsidR="006372DE" w:rsidRPr="0035367D">
        <w:rPr>
          <w:rFonts w:eastAsiaTheme="majorEastAsia" w:cstheme="minorHAnsi"/>
          <w:color w:val="1F3763" w:themeColor="accent1" w:themeShade="7F"/>
          <w:sz w:val="28"/>
          <w:szCs w:val="24"/>
        </w:rPr>
        <w:t>Offer an Employee Benefit Solar Purchasing Program</w:t>
      </w:r>
    </w:p>
    <w:p w14:paraId="1B603C50" w14:textId="77777777" w:rsidR="00B7639C" w:rsidRPr="0035367D" w:rsidRDefault="00B7639C" w:rsidP="005F5B18">
      <w:pPr>
        <w:keepNext/>
        <w:keepLines/>
        <w:spacing w:before="40" w:after="0" w:line="240" w:lineRule="auto"/>
        <w:outlineLvl w:val="2"/>
        <w:rPr>
          <w:rFonts w:eastAsiaTheme="majorEastAsia" w:cstheme="minorHAnsi"/>
          <w:color w:val="1F3763" w:themeColor="accent1" w:themeShade="7F"/>
          <w:sz w:val="28"/>
          <w:szCs w:val="24"/>
        </w:rPr>
      </w:pPr>
    </w:p>
    <w:p w14:paraId="70223D1E" w14:textId="083E2F5A" w:rsidR="00B7639C" w:rsidRPr="0035367D" w:rsidRDefault="00B7639C" w:rsidP="005F5B18">
      <w:pPr>
        <w:keepNext/>
        <w:keepLines/>
        <w:spacing w:before="40" w:after="0" w:line="240" w:lineRule="auto"/>
        <w:outlineLvl w:val="2"/>
        <w:rPr>
          <w:rFonts w:cstheme="minorHAnsi"/>
          <w:color w:val="000000"/>
          <w:sz w:val="24"/>
          <w:szCs w:val="24"/>
        </w:rPr>
      </w:pPr>
      <w:r w:rsidRPr="0035367D">
        <w:rPr>
          <w:rFonts w:cstheme="minorHAnsi"/>
          <w:color w:val="00B0F0"/>
          <w:sz w:val="26"/>
          <w:szCs w:val="26"/>
        </w:rPr>
        <w:t>Description:</w:t>
      </w:r>
      <w:r w:rsidRPr="0035367D">
        <w:rPr>
          <w:rFonts w:cstheme="minorHAnsi"/>
          <w:color w:val="000000"/>
        </w:rPr>
        <w:t> </w:t>
      </w:r>
      <w:r w:rsidR="006372DE" w:rsidRPr="0035367D">
        <w:rPr>
          <w:rFonts w:cstheme="minorHAnsi"/>
          <w:color w:val="000000"/>
          <w:sz w:val="24"/>
          <w:szCs w:val="24"/>
        </w:rPr>
        <w:t>Offer a collective solar purchasing program for municipal employees, promoted via existing employee communication network. This type of program utilizes scale and low customer acquisition costs to make installing solar more affordable for participating employees. Schools and municipalities can collaborate to form a larger pool of potential customers, even including student families in the offer.</w:t>
      </w:r>
    </w:p>
    <w:p w14:paraId="54AB4CD6" w14:textId="77777777" w:rsidR="00D17D1D" w:rsidRPr="0035367D" w:rsidRDefault="00D17D1D"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B7639C" w:rsidRPr="0035367D" w14:paraId="403FD2E8" w14:textId="77777777" w:rsidTr="00B7639C">
        <w:trPr>
          <w:trHeight w:val="521"/>
        </w:trPr>
        <w:tc>
          <w:tcPr>
            <w:tcW w:w="1595" w:type="dxa"/>
            <w:shd w:val="clear" w:color="auto" w:fill="BDD6EE" w:themeFill="accent5" w:themeFillTint="66"/>
            <w:vAlign w:val="center"/>
          </w:tcPr>
          <w:p w14:paraId="6C8F89C1"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59A493A5"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19C0F563"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1A92A5A4"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06E953C8" w14:textId="77777777" w:rsidR="00B7639C" w:rsidRPr="0035367D" w:rsidRDefault="00B7639C"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B7639C" w:rsidRPr="0035367D" w14:paraId="2B9EA682" w14:textId="77777777" w:rsidTr="00B7639C">
        <w:tc>
          <w:tcPr>
            <w:tcW w:w="1595" w:type="dxa"/>
            <w:vAlign w:val="center"/>
          </w:tcPr>
          <w:p w14:paraId="6B8AF169" w14:textId="77777777" w:rsidR="00B7639C" w:rsidRPr="0035367D" w:rsidRDefault="00B7639C" w:rsidP="005F5B18">
            <w:pPr>
              <w:spacing w:after="160"/>
              <w:jc w:val="center"/>
              <w:rPr>
                <w:rFonts w:eastAsia="Arial" w:cstheme="minorHAnsi"/>
                <w:sz w:val="24"/>
                <w:szCs w:val="24"/>
                <w:lang w:val="en"/>
              </w:rPr>
            </w:pPr>
          </w:p>
        </w:tc>
        <w:tc>
          <w:tcPr>
            <w:tcW w:w="1280" w:type="dxa"/>
            <w:vAlign w:val="center"/>
          </w:tcPr>
          <w:p w14:paraId="4C5C2EE6" w14:textId="3B0D9A25" w:rsidR="00B7639C" w:rsidRPr="0035367D" w:rsidRDefault="00B7639C" w:rsidP="005F5B18">
            <w:pPr>
              <w:spacing w:after="160"/>
              <w:jc w:val="center"/>
              <w:rPr>
                <w:rFonts w:eastAsia="Arial" w:cstheme="minorHAnsi"/>
                <w:sz w:val="24"/>
                <w:szCs w:val="24"/>
                <w:lang w:val="en"/>
              </w:rPr>
            </w:pPr>
          </w:p>
        </w:tc>
        <w:tc>
          <w:tcPr>
            <w:tcW w:w="1260" w:type="dxa"/>
            <w:vAlign w:val="center"/>
          </w:tcPr>
          <w:p w14:paraId="077FFACF" w14:textId="22087F6F" w:rsidR="00B7639C" w:rsidRPr="0035367D" w:rsidRDefault="00B7639C" w:rsidP="005F5B18">
            <w:pPr>
              <w:spacing w:after="160"/>
              <w:jc w:val="center"/>
              <w:rPr>
                <w:rFonts w:eastAsia="Arial" w:cstheme="minorHAnsi"/>
                <w:sz w:val="24"/>
                <w:szCs w:val="24"/>
                <w:lang w:val="en"/>
              </w:rPr>
            </w:pPr>
          </w:p>
        </w:tc>
        <w:tc>
          <w:tcPr>
            <w:tcW w:w="2254" w:type="dxa"/>
            <w:vAlign w:val="center"/>
          </w:tcPr>
          <w:p w14:paraId="53C59517" w14:textId="77777777" w:rsidR="00B7639C" w:rsidRPr="0035367D" w:rsidRDefault="00B7639C" w:rsidP="005F5B18">
            <w:pPr>
              <w:spacing w:after="160"/>
              <w:jc w:val="center"/>
              <w:rPr>
                <w:rFonts w:eastAsia="Arial" w:cstheme="minorHAnsi"/>
                <w:sz w:val="24"/>
                <w:szCs w:val="24"/>
                <w:lang w:val="en"/>
              </w:rPr>
            </w:pPr>
          </w:p>
        </w:tc>
        <w:tc>
          <w:tcPr>
            <w:tcW w:w="2961" w:type="dxa"/>
            <w:vAlign w:val="center"/>
          </w:tcPr>
          <w:p w14:paraId="5DF56E8B" w14:textId="77777777" w:rsidR="00B7639C" w:rsidRPr="0035367D" w:rsidRDefault="00B7639C" w:rsidP="005F5B18">
            <w:pPr>
              <w:spacing w:after="160"/>
              <w:jc w:val="center"/>
              <w:rPr>
                <w:rFonts w:eastAsia="Arial" w:cstheme="minorHAnsi"/>
                <w:sz w:val="24"/>
                <w:szCs w:val="24"/>
                <w:lang w:val="en"/>
              </w:rPr>
            </w:pPr>
          </w:p>
        </w:tc>
      </w:tr>
    </w:tbl>
    <w:p w14:paraId="7B30B729" w14:textId="6FA68419" w:rsidR="00B7639C" w:rsidRPr="0035367D" w:rsidRDefault="006372DE"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B7639C" w:rsidRPr="0035367D">
        <w:rPr>
          <w:rFonts w:eastAsia="Times New Roman" w:cstheme="minorHAnsi"/>
          <w:i/>
          <w:iCs/>
          <w:color w:val="000000"/>
          <w:sz w:val="24"/>
          <w:szCs w:val="24"/>
        </w:rPr>
        <w:t xml:space="preserve">The following are examples of departments that may be involved as well as obstacles encountered, please </w:t>
      </w:r>
      <w:r w:rsidR="00C50E58" w:rsidRPr="0035367D">
        <w:rPr>
          <w:rFonts w:eastAsia="Times New Roman" w:cstheme="minorHAnsi"/>
          <w:i/>
          <w:iCs/>
          <w:color w:val="000000"/>
          <w:sz w:val="24"/>
          <w:szCs w:val="24"/>
        </w:rPr>
        <w:t>modify to suit your community</w:t>
      </w:r>
      <w:r w:rsidRPr="0035367D">
        <w:rPr>
          <w:rFonts w:eastAsia="Times New Roman" w:cstheme="minorHAnsi"/>
          <w:i/>
          <w:iCs/>
          <w:color w:val="000000"/>
          <w:sz w:val="24"/>
          <w:szCs w:val="24"/>
        </w:rPr>
        <w:t>)</w:t>
      </w:r>
    </w:p>
    <w:p w14:paraId="0806C23B" w14:textId="77777777" w:rsidR="008465D7" w:rsidRPr="0035367D" w:rsidRDefault="008465D7"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5D7" w:rsidRPr="0035367D" w14:paraId="2CE2B814" w14:textId="77777777" w:rsidTr="00041195">
        <w:tc>
          <w:tcPr>
            <w:tcW w:w="4675" w:type="dxa"/>
          </w:tcPr>
          <w:p w14:paraId="065609A3" w14:textId="24862E85" w:rsidR="008465D7" w:rsidRPr="0035367D" w:rsidRDefault="006372DE" w:rsidP="00030F03">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Purchasing Staff</w:t>
            </w:r>
          </w:p>
        </w:tc>
        <w:tc>
          <w:tcPr>
            <w:tcW w:w="4675" w:type="dxa"/>
          </w:tcPr>
          <w:p w14:paraId="2DBC53AC" w14:textId="6CD9688F" w:rsidR="008465D7" w:rsidRPr="0035367D" w:rsidRDefault="006372DE" w:rsidP="00030F03">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Business Administrator</w:t>
            </w:r>
          </w:p>
        </w:tc>
      </w:tr>
      <w:tr w:rsidR="008465D7" w:rsidRPr="0035367D" w14:paraId="309336F6" w14:textId="77777777" w:rsidTr="00041195">
        <w:tc>
          <w:tcPr>
            <w:tcW w:w="4675" w:type="dxa"/>
          </w:tcPr>
          <w:p w14:paraId="10BC9725" w14:textId="1FE2C91E" w:rsidR="008465D7" w:rsidRPr="0035367D" w:rsidRDefault="006372DE" w:rsidP="00030F03">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Human Resources</w:t>
            </w:r>
          </w:p>
        </w:tc>
        <w:tc>
          <w:tcPr>
            <w:tcW w:w="4675" w:type="dxa"/>
          </w:tcPr>
          <w:p w14:paraId="2DFF274B" w14:textId="77777777" w:rsidR="008465D7" w:rsidRPr="0035367D" w:rsidRDefault="008465D7" w:rsidP="00030F03">
            <w:pPr>
              <w:pStyle w:val="NoSpacing"/>
              <w:rPr>
                <w:rFonts w:asciiTheme="minorHAnsi" w:hAnsiTheme="minorHAnsi" w:cstheme="minorHAnsi"/>
                <w:color w:val="C00000"/>
                <w:sz w:val="24"/>
                <w:szCs w:val="24"/>
              </w:rPr>
            </w:pPr>
          </w:p>
        </w:tc>
      </w:tr>
    </w:tbl>
    <w:p w14:paraId="75CF4161" w14:textId="77777777" w:rsidR="008465D7"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26995C84" w14:textId="00BADD65" w:rsidR="00B7639C" w:rsidRPr="0035367D" w:rsidRDefault="00B7639C"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75405D86" w14:textId="77777777"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035124FE" w14:textId="55F6B9BD" w:rsidR="00D11D9F" w:rsidRPr="0035367D" w:rsidRDefault="00D11D9F" w:rsidP="002162E2">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6221319D" w14:textId="77777777" w:rsidR="002162E2" w:rsidRPr="0035367D" w:rsidRDefault="006372DE" w:rsidP="00250655">
      <w:pPr>
        <w:pStyle w:val="NoSpacing"/>
        <w:numPr>
          <w:ilvl w:val="0"/>
          <w:numId w:val="16"/>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10% of employees get a quote through purchasing program</w:t>
      </w:r>
      <w:r w:rsidR="002162E2" w:rsidRPr="0035367D">
        <w:rPr>
          <w:rFonts w:asciiTheme="minorHAnsi" w:hAnsiTheme="minorHAnsi" w:cstheme="minorHAnsi"/>
          <w:iCs/>
          <w:color w:val="C00000"/>
          <w:sz w:val="24"/>
          <w:szCs w:val="24"/>
        </w:rPr>
        <w:t xml:space="preserve"> </w:t>
      </w:r>
    </w:p>
    <w:p w14:paraId="62AE1D02" w14:textId="3A7B2D5F" w:rsidR="006372DE" w:rsidRPr="0035367D" w:rsidRDefault="006372DE" w:rsidP="00250655">
      <w:pPr>
        <w:pStyle w:val="NoSpacing"/>
        <w:numPr>
          <w:ilvl w:val="0"/>
          <w:numId w:val="16"/>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5% of employees participate in the program</w:t>
      </w:r>
    </w:p>
    <w:p w14:paraId="228876FF" w14:textId="77777777" w:rsidR="002162E2" w:rsidRPr="0035367D" w:rsidRDefault="002162E2" w:rsidP="002162E2">
      <w:pPr>
        <w:pStyle w:val="NoSpacing"/>
        <w:rPr>
          <w:rFonts w:asciiTheme="minorHAnsi" w:hAnsiTheme="minorHAnsi" w:cstheme="minorHAnsi"/>
          <w:iCs/>
          <w:color w:val="C00000"/>
          <w:sz w:val="24"/>
          <w:szCs w:val="24"/>
        </w:rPr>
      </w:pPr>
    </w:p>
    <w:p w14:paraId="0D3A18FF" w14:textId="77777777"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038EA715" w14:textId="5EDE0978" w:rsidR="00F9544B" w:rsidRPr="0035367D" w:rsidRDefault="00F9544B" w:rsidP="005F5B18">
      <w:pPr>
        <w:pStyle w:val="NoSpacing"/>
        <w:rPr>
          <w:rFonts w:asciiTheme="minorHAnsi" w:eastAsiaTheme="minorHAnsi" w:hAnsiTheme="minorHAnsi" w:cstheme="minorHAnsi"/>
          <w:i/>
          <w:color w:val="000000" w:themeColor="text1"/>
          <w:sz w:val="24"/>
          <w:szCs w:val="24"/>
          <w:lang w:val="en-US"/>
        </w:rPr>
      </w:pPr>
      <w:r w:rsidRPr="0035367D">
        <w:rPr>
          <w:rFonts w:asciiTheme="minorHAnsi" w:eastAsiaTheme="minorHAnsi" w:hAnsiTheme="minorHAnsi" w:cstheme="minorHAnsi"/>
          <w:i/>
          <w:color w:val="000000" w:themeColor="text1"/>
          <w:sz w:val="24"/>
          <w:szCs w:val="24"/>
          <w:lang w:val="en-US"/>
        </w:rPr>
        <w:t>(Below are typical next steps, modify to suit your community)</w:t>
      </w:r>
    </w:p>
    <w:p w14:paraId="21D80AB6" w14:textId="77777777" w:rsidR="00250655" w:rsidRPr="0035367D" w:rsidRDefault="006372DE" w:rsidP="00030F03">
      <w:pPr>
        <w:pStyle w:val="NoSpacing"/>
        <w:numPr>
          <w:ilvl w:val="0"/>
          <w:numId w:val="92"/>
        </w:numPr>
        <w:rPr>
          <w:rFonts w:asciiTheme="minorHAnsi" w:eastAsia="Times New Roman" w:hAnsiTheme="minorHAnsi" w:cstheme="minorHAnsi"/>
          <w:iCs/>
          <w:color w:val="C00000"/>
          <w:sz w:val="24"/>
          <w:szCs w:val="24"/>
          <w:lang w:val="en-US"/>
        </w:rPr>
      </w:pPr>
      <w:r w:rsidRPr="0035367D">
        <w:rPr>
          <w:rFonts w:asciiTheme="minorHAnsi" w:eastAsia="Times New Roman" w:hAnsiTheme="minorHAnsi" w:cstheme="minorHAnsi"/>
          <w:iCs/>
          <w:color w:val="C00000"/>
          <w:sz w:val="24"/>
          <w:szCs w:val="24"/>
          <w:lang w:val="en-US"/>
        </w:rPr>
        <w:t>Survey staff to determine sufficient interest in the program to justify use of municipal time</w:t>
      </w:r>
      <w:r w:rsidR="00250655" w:rsidRPr="0035367D">
        <w:rPr>
          <w:rFonts w:asciiTheme="minorHAnsi" w:eastAsia="Times New Roman" w:hAnsiTheme="minorHAnsi" w:cstheme="minorHAnsi"/>
          <w:iCs/>
          <w:color w:val="C00000"/>
          <w:sz w:val="24"/>
          <w:szCs w:val="24"/>
          <w:lang w:val="en-US"/>
        </w:rPr>
        <w:t xml:space="preserve">. </w:t>
      </w:r>
      <w:r w:rsidRPr="0035367D">
        <w:rPr>
          <w:rFonts w:asciiTheme="minorHAnsi" w:eastAsia="Times New Roman" w:hAnsiTheme="minorHAnsi" w:cstheme="minorHAnsi"/>
          <w:iCs/>
          <w:color w:val="C00000"/>
          <w:sz w:val="24"/>
          <w:szCs w:val="24"/>
          <w:lang w:val="en-US"/>
        </w:rPr>
        <w:t>Note: this would be an excellent opportunity to promote inter-agency collaboration</w:t>
      </w:r>
    </w:p>
    <w:p w14:paraId="51B700F6" w14:textId="1CFFF148" w:rsidR="006372DE" w:rsidRPr="0035367D" w:rsidRDefault="006372DE" w:rsidP="00030F03">
      <w:pPr>
        <w:pStyle w:val="NoSpacing"/>
        <w:numPr>
          <w:ilvl w:val="0"/>
          <w:numId w:val="92"/>
        </w:numPr>
        <w:rPr>
          <w:rFonts w:asciiTheme="minorHAnsi" w:eastAsia="Times New Roman" w:hAnsiTheme="minorHAnsi" w:cstheme="minorHAnsi"/>
          <w:iCs/>
          <w:color w:val="C00000"/>
          <w:sz w:val="24"/>
          <w:szCs w:val="24"/>
          <w:lang w:val="en-US"/>
        </w:rPr>
      </w:pPr>
      <w:r w:rsidRPr="0035367D">
        <w:rPr>
          <w:rFonts w:asciiTheme="minorHAnsi" w:eastAsia="Times New Roman" w:hAnsiTheme="minorHAnsi" w:cstheme="minorHAnsi"/>
          <w:iCs/>
          <w:color w:val="C00000"/>
          <w:sz w:val="24"/>
          <w:szCs w:val="24"/>
          <w:lang w:val="en-US"/>
        </w:rPr>
        <w:t>Identify the type of solar purchasing program that the municipality is interested in implementing. Options include:</w:t>
      </w:r>
    </w:p>
    <w:p w14:paraId="74ACCD62" w14:textId="13887E9B" w:rsidR="006372DE" w:rsidRPr="0035367D" w:rsidRDefault="006372DE" w:rsidP="00030F03">
      <w:pPr>
        <w:pStyle w:val="NoSpacing"/>
        <w:numPr>
          <w:ilvl w:val="0"/>
          <w:numId w:val="93"/>
        </w:numPr>
        <w:rPr>
          <w:rFonts w:asciiTheme="minorHAnsi" w:eastAsia="Times New Roman" w:hAnsiTheme="minorHAnsi" w:cstheme="minorHAnsi"/>
          <w:iCs/>
          <w:color w:val="C00000"/>
          <w:sz w:val="24"/>
          <w:szCs w:val="24"/>
          <w:lang w:val="en-US"/>
        </w:rPr>
      </w:pPr>
      <w:r w:rsidRPr="0035367D">
        <w:rPr>
          <w:rFonts w:asciiTheme="minorHAnsi" w:eastAsia="Times New Roman" w:hAnsiTheme="minorHAnsi" w:cstheme="minorHAnsi"/>
          <w:iCs/>
          <w:color w:val="C00000"/>
          <w:sz w:val="24"/>
          <w:szCs w:val="24"/>
          <w:lang w:val="en-US"/>
        </w:rPr>
        <w:t>Solarize Program for Business</w:t>
      </w:r>
    </w:p>
    <w:p w14:paraId="7FFE6749" w14:textId="77777777" w:rsidR="00250655" w:rsidRPr="0035367D" w:rsidRDefault="006372DE" w:rsidP="00030F03">
      <w:pPr>
        <w:pStyle w:val="NoSpacing"/>
        <w:numPr>
          <w:ilvl w:val="0"/>
          <w:numId w:val="93"/>
        </w:numPr>
        <w:rPr>
          <w:rFonts w:asciiTheme="minorHAnsi" w:eastAsia="Times New Roman" w:hAnsiTheme="minorHAnsi" w:cstheme="minorHAnsi"/>
          <w:iCs/>
          <w:color w:val="C00000"/>
          <w:sz w:val="24"/>
          <w:szCs w:val="24"/>
          <w:lang w:val="en-US"/>
        </w:rPr>
      </w:pPr>
      <w:r w:rsidRPr="0035367D">
        <w:rPr>
          <w:rFonts w:asciiTheme="minorHAnsi" w:eastAsia="Times New Roman" w:hAnsiTheme="minorHAnsi" w:cstheme="minorHAnsi"/>
          <w:iCs/>
          <w:color w:val="C00000"/>
          <w:sz w:val="24"/>
          <w:szCs w:val="24"/>
          <w:lang w:val="en-US"/>
        </w:rPr>
        <w:t>Employee Benefit Program</w:t>
      </w:r>
    </w:p>
    <w:p w14:paraId="2FA7F646" w14:textId="01BBBA8C" w:rsidR="006372DE" w:rsidRPr="0035367D" w:rsidRDefault="006372DE" w:rsidP="00030F03">
      <w:pPr>
        <w:pStyle w:val="NoSpacing"/>
        <w:numPr>
          <w:ilvl w:val="0"/>
          <w:numId w:val="92"/>
        </w:numPr>
        <w:rPr>
          <w:rFonts w:asciiTheme="minorHAnsi" w:eastAsia="Times New Roman" w:hAnsiTheme="minorHAnsi" w:cstheme="minorHAnsi"/>
          <w:iCs/>
          <w:color w:val="C00000"/>
          <w:sz w:val="24"/>
          <w:szCs w:val="24"/>
          <w:lang w:val="en-US"/>
        </w:rPr>
      </w:pPr>
      <w:r w:rsidRPr="0035367D">
        <w:rPr>
          <w:rFonts w:asciiTheme="minorHAnsi" w:eastAsia="Times New Roman" w:hAnsiTheme="minorHAnsi" w:cstheme="minorHAnsi"/>
          <w:iCs/>
          <w:color w:val="C00000"/>
          <w:sz w:val="24"/>
          <w:szCs w:val="24"/>
          <w:lang w:val="en-US"/>
        </w:rPr>
        <w:t>Solicit bids for a solar installer partner with a Request for Proposal, then award the contract and advertise the offering to the community. Alternatively, partner with a competitive online solar marketplace to offer residents a custom online webpage to receive quotes.</w:t>
      </w:r>
    </w:p>
    <w:p w14:paraId="7151D75B" w14:textId="77777777" w:rsidR="00640209" w:rsidRPr="0035367D" w:rsidRDefault="006372DE" w:rsidP="00640209">
      <w:pPr>
        <w:pStyle w:val="NoSpacing"/>
        <w:numPr>
          <w:ilvl w:val="0"/>
          <w:numId w:val="92"/>
        </w:numPr>
        <w:rPr>
          <w:rFonts w:asciiTheme="minorHAnsi" w:eastAsiaTheme="majorEastAsia" w:hAnsiTheme="minorHAnsi" w:cstheme="minorHAnsi"/>
          <w:color w:val="C00000"/>
          <w:sz w:val="24"/>
          <w:szCs w:val="24"/>
        </w:rPr>
      </w:pPr>
      <w:r w:rsidRPr="0035367D">
        <w:rPr>
          <w:rFonts w:asciiTheme="minorHAnsi" w:eastAsia="Times New Roman" w:hAnsiTheme="minorHAnsi" w:cstheme="minorHAnsi"/>
          <w:iCs/>
          <w:color w:val="C00000"/>
          <w:sz w:val="24"/>
          <w:szCs w:val="24"/>
          <w:lang w:val="en-US"/>
        </w:rPr>
        <w:t>Spread the word on the offerings by the selected vendor to interested staff.</w:t>
      </w:r>
    </w:p>
    <w:p w14:paraId="5137C91D" w14:textId="6B4280BE" w:rsidR="008465D7" w:rsidRPr="0035367D" w:rsidRDefault="008465D7" w:rsidP="00640209">
      <w:pPr>
        <w:pStyle w:val="NoSpacing"/>
        <w:rPr>
          <w:rFonts w:asciiTheme="minorHAnsi" w:eastAsiaTheme="majorEastAsia" w:hAnsiTheme="minorHAnsi" w:cstheme="minorHAnsi"/>
          <w:color w:val="C00000"/>
          <w:sz w:val="24"/>
          <w:szCs w:val="24"/>
        </w:rPr>
      </w:pPr>
      <w:r w:rsidRPr="0035367D">
        <w:rPr>
          <w:rFonts w:asciiTheme="minorHAnsi" w:eastAsiaTheme="majorEastAsia" w:hAnsiTheme="minorHAnsi" w:cstheme="minorHAnsi"/>
          <w:color w:val="1F3763" w:themeColor="accent1" w:themeShade="7F"/>
          <w:sz w:val="28"/>
          <w:szCs w:val="24"/>
        </w:rPr>
        <w:t>Initiative 2.8</w:t>
      </w:r>
      <w:r w:rsidR="00EA6435" w:rsidRPr="0035367D">
        <w:rPr>
          <w:rFonts w:asciiTheme="minorHAnsi" w:eastAsiaTheme="majorEastAsia" w:hAnsiTheme="minorHAnsi" w:cstheme="minorHAnsi"/>
          <w:color w:val="1F3763" w:themeColor="accent1" w:themeShade="7F"/>
          <w:sz w:val="28"/>
          <w:szCs w:val="24"/>
        </w:rPr>
        <w:t xml:space="preserve"> </w:t>
      </w:r>
      <w:r w:rsidR="006372DE" w:rsidRPr="0035367D">
        <w:rPr>
          <w:rFonts w:asciiTheme="minorHAnsi" w:eastAsiaTheme="majorEastAsia" w:hAnsiTheme="minorHAnsi" w:cstheme="minorHAnsi"/>
          <w:color w:val="1F3763" w:themeColor="accent1" w:themeShade="7F"/>
          <w:sz w:val="28"/>
          <w:szCs w:val="24"/>
        </w:rPr>
        <w:t>Institute a Solar Purchasing Outreach Program</w:t>
      </w:r>
    </w:p>
    <w:p w14:paraId="642B2FF4"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p w14:paraId="67DB9C59" w14:textId="2F7FFFDF" w:rsidR="008465D7" w:rsidRPr="0035367D" w:rsidRDefault="008465D7" w:rsidP="005F5B18">
      <w:pPr>
        <w:keepNext/>
        <w:keepLines/>
        <w:spacing w:before="40" w:after="0" w:line="240" w:lineRule="auto"/>
        <w:outlineLvl w:val="2"/>
        <w:rPr>
          <w:rFonts w:cstheme="minorHAnsi"/>
          <w:color w:val="000000"/>
          <w:sz w:val="24"/>
          <w:szCs w:val="24"/>
        </w:rPr>
      </w:pPr>
      <w:r w:rsidRPr="0035367D">
        <w:rPr>
          <w:rFonts w:cstheme="minorHAnsi"/>
          <w:color w:val="00B0F0"/>
          <w:sz w:val="26"/>
          <w:szCs w:val="26"/>
        </w:rPr>
        <w:t>Description:</w:t>
      </w:r>
      <w:r w:rsidRPr="0035367D">
        <w:rPr>
          <w:rFonts w:cstheme="minorHAnsi"/>
          <w:color w:val="000000"/>
        </w:rPr>
        <w:t> </w:t>
      </w:r>
      <w:r w:rsidR="006372DE" w:rsidRPr="0035367D">
        <w:rPr>
          <w:rFonts w:cstheme="minorHAnsi"/>
          <w:color w:val="000000"/>
          <w:sz w:val="24"/>
          <w:szCs w:val="24"/>
        </w:rPr>
        <w:t>Partner with solar installers or a solar marketplace to offer special pricing on solar installations to residents and/or businesses. Complete an outreach campaign advertising this to the municipal community.</w:t>
      </w:r>
    </w:p>
    <w:p w14:paraId="6F09F412"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8465D7" w:rsidRPr="0035367D" w14:paraId="6251E162" w14:textId="77777777" w:rsidTr="00041195">
        <w:trPr>
          <w:trHeight w:val="521"/>
        </w:trPr>
        <w:tc>
          <w:tcPr>
            <w:tcW w:w="1595" w:type="dxa"/>
            <w:shd w:val="clear" w:color="auto" w:fill="BDD6EE" w:themeFill="accent5" w:themeFillTint="66"/>
            <w:vAlign w:val="center"/>
          </w:tcPr>
          <w:p w14:paraId="6BE54C66"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56B0DA9E"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59BFB916"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2B2C6B18"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621532FC"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8465D7" w:rsidRPr="0035367D" w14:paraId="075F6684" w14:textId="77777777" w:rsidTr="00041195">
        <w:tc>
          <w:tcPr>
            <w:tcW w:w="1595" w:type="dxa"/>
            <w:vAlign w:val="center"/>
          </w:tcPr>
          <w:p w14:paraId="7A4065C2" w14:textId="77777777" w:rsidR="008465D7" w:rsidRPr="0035367D" w:rsidRDefault="008465D7" w:rsidP="005F5B18">
            <w:pPr>
              <w:spacing w:after="160"/>
              <w:jc w:val="center"/>
              <w:rPr>
                <w:rFonts w:eastAsia="Arial" w:cstheme="minorHAnsi"/>
                <w:sz w:val="24"/>
                <w:szCs w:val="24"/>
                <w:lang w:val="en"/>
              </w:rPr>
            </w:pPr>
          </w:p>
        </w:tc>
        <w:tc>
          <w:tcPr>
            <w:tcW w:w="1280" w:type="dxa"/>
            <w:vAlign w:val="center"/>
          </w:tcPr>
          <w:p w14:paraId="138CB8AB" w14:textId="63C83406" w:rsidR="008465D7" w:rsidRPr="0035367D" w:rsidRDefault="008465D7" w:rsidP="005F5B18">
            <w:pPr>
              <w:spacing w:after="160"/>
              <w:jc w:val="center"/>
              <w:rPr>
                <w:rFonts w:eastAsia="Arial" w:cstheme="minorHAnsi"/>
                <w:sz w:val="24"/>
                <w:szCs w:val="24"/>
                <w:lang w:val="en"/>
              </w:rPr>
            </w:pPr>
          </w:p>
        </w:tc>
        <w:tc>
          <w:tcPr>
            <w:tcW w:w="1260" w:type="dxa"/>
            <w:vAlign w:val="center"/>
          </w:tcPr>
          <w:p w14:paraId="18952EE5" w14:textId="5C87E0CE" w:rsidR="008465D7" w:rsidRPr="0035367D" w:rsidRDefault="008465D7" w:rsidP="005F5B18">
            <w:pPr>
              <w:spacing w:after="160"/>
              <w:jc w:val="center"/>
              <w:rPr>
                <w:rFonts w:eastAsia="Arial" w:cstheme="minorHAnsi"/>
                <w:sz w:val="24"/>
                <w:szCs w:val="24"/>
                <w:lang w:val="en"/>
              </w:rPr>
            </w:pPr>
          </w:p>
        </w:tc>
        <w:tc>
          <w:tcPr>
            <w:tcW w:w="2254" w:type="dxa"/>
            <w:vAlign w:val="center"/>
          </w:tcPr>
          <w:p w14:paraId="2E34D891" w14:textId="77777777" w:rsidR="008465D7" w:rsidRPr="0035367D" w:rsidRDefault="008465D7" w:rsidP="005F5B18">
            <w:pPr>
              <w:spacing w:after="160"/>
              <w:jc w:val="center"/>
              <w:rPr>
                <w:rFonts w:eastAsia="Arial" w:cstheme="minorHAnsi"/>
                <w:sz w:val="24"/>
                <w:szCs w:val="24"/>
                <w:lang w:val="en"/>
              </w:rPr>
            </w:pPr>
          </w:p>
        </w:tc>
        <w:tc>
          <w:tcPr>
            <w:tcW w:w="2961" w:type="dxa"/>
            <w:vAlign w:val="center"/>
          </w:tcPr>
          <w:p w14:paraId="3C64F031" w14:textId="77777777" w:rsidR="008465D7" w:rsidRPr="0035367D" w:rsidRDefault="008465D7" w:rsidP="005F5B18">
            <w:pPr>
              <w:spacing w:after="160"/>
              <w:jc w:val="center"/>
              <w:rPr>
                <w:rFonts w:eastAsia="Arial" w:cstheme="minorHAnsi"/>
                <w:sz w:val="24"/>
                <w:szCs w:val="24"/>
                <w:lang w:val="en"/>
              </w:rPr>
            </w:pPr>
          </w:p>
        </w:tc>
      </w:tr>
    </w:tbl>
    <w:p w14:paraId="7FDEA121" w14:textId="1C201DE4" w:rsidR="008465D7" w:rsidRPr="0035367D" w:rsidRDefault="006372DE"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8465D7" w:rsidRPr="0035367D">
        <w:rPr>
          <w:rFonts w:eastAsia="Times New Roman" w:cstheme="minorHAnsi"/>
          <w:i/>
          <w:iCs/>
          <w:color w:val="000000"/>
          <w:sz w:val="24"/>
          <w:szCs w:val="24"/>
        </w:rPr>
        <w:t xml:space="preserve">The following are examples of departments that may be involved as well as obstacles encountered, please </w:t>
      </w:r>
      <w:r w:rsidR="00C50E58" w:rsidRPr="0035367D">
        <w:rPr>
          <w:rFonts w:eastAsia="Times New Roman" w:cstheme="minorHAnsi"/>
          <w:i/>
          <w:iCs/>
          <w:color w:val="000000"/>
          <w:sz w:val="24"/>
          <w:szCs w:val="24"/>
        </w:rPr>
        <w:t>modify to suit your community</w:t>
      </w:r>
      <w:r w:rsidRPr="0035367D">
        <w:rPr>
          <w:rFonts w:eastAsia="Times New Roman" w:cstheme="minorHAnsi"/>
          <w:i/>
          <w:iCs/>
          <w:color w:val="000000"/>
          <w:sz w:val="24"/>
          <w:szCs w:val="24"/>
        </w:rPr>
        <w:t>)</w:t>
      </w:r>
    </w:p>
    <w:p w14:paraId="2B0C2FEC" w14:textId="77777777" w:rsidR="008465D7" w:rsidRPr="0035367D" w:rsidRDefault="008465D7"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5D7" w:rsidRPr="0035367D" w14:paraId="3EEE1A67" w14:textId="77777777" w:rsidTr="00041195">
        <w:tc>
          <w:tcPr>
            <w:tcW w:w="4675" w:type="dxa"/>
          </w:tcPr>
          <w:p w14:paraId="0D972E67" w14:textId="4670B15B" w:rsidR="008465D7" w:rsidRPr="0035367D" w:rsidRDefault="006372DE" w:rsidP="00030F03">
            <w:pPr>
              <w:pStyle w:val="NoSpacing"/>
              <w:numPr>
                <w:ilvl w:val="0"/>
                <w:numId w:val="10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Purchasing staff</w:t>
            </w:r>
          </w:p>
        </w:tc>
        <w:tc>
          <w:tcPr>
            <w:tcW w:w="4675" w:type="dxa"/>
          </w:tcPr>
          <w:p w14:paraId="7BDBEBB3" w14:textId="6377AE18" w:rsidR="008465D7" w:rsidRPr="0035367D" w:rsidRDefault="006372DE" w:rsidP="00030F03">
            <w:pPr>
              <w:pStyle w:val="NoSpacing"/>
              <w:numPr>
                <w:ilvl w:val="0"/>
                <w:numId w:val="10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Communications team</w:t>
            </w:r>
          </w:p>
        </w:tc>
      </w:tr>
      <w:tr w:rsidR="008465D7" w:rsidRPr="0035367D" w14:paraId="282E182A" w14:textId="77777777" w:rsidTr="00041195">
        <w:tc>
          <w:tcPr>
            <w:tcW w:w="4675" w:type="dxa"/>
          </w:tcPr>
          <w:p w14:paraId="4F77BC4E" w14:textId="04C5CA3B" w:rsidR="008465D7" w:rsidRPr="0035367D" w:rsidRDefault="006372DE" w:rsidP="00030F03">
            <w:pPr>
              <w:pStyle w:val="NoSpacing"/>
              <w:numPr>
                <w:ilvl w:val="0"/>
                <w:numId w:val="10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Business Administrator</w:t>
            </w:r>
          </w:p>
        </w:tc>
        <w:tc>
          <w:tcPr>
            <w:tcW w:w="4675" w:type="dxa"/>
          </w:tcPr>
          <w:p w14:paraId="3F7FE2D7" w14:textId="77777777" w:rsidR="008465D7" w:rsidRPr="0035367D" w:rsidRDefault="008465D7" w:rsidP="00030F03">
            <w:pPr>
              <w:pStyle w:val="NoSpacing"/>
              <w:rPr>
                <w:rFonts w:asciiTheme="minorHAnsi" w:hAnsiTheme="minorHAnsi" w:cstheme="minorHAnsi"/>
                <w:color w:val="C00000"/>
                <w:sz w:val="24"/>
                <w:szCs w:val="24"/>
              </w:rPr>
            </w:pPr>
          </w:p>
        </w:tc>
      </w:tr>
    </w:tbl>
    <w:p w14:paraId="0B61D6BB" w14:textId="77777777" w:rsidR="008465D7" w:rsidRPr="0035367D" w:rsidRDefault="008465D7" w:rsidP="005F5B18">
      <w:pPr>
        <w:pStyle w:val="NoSpacing"/>
        <w:rPr>
          <w:rFonts w:asciiTheme="minorHAnsi" w:hAnsiTheme="minorHAnsi" w:cstheme="minorHAnsi"/>
          <w:color w:val="C00000"/>
          <w:sz w:val="24"/>
          <w:szCs w:val="24"/>
        </w:rPr>
      </w:pPr>
    </w:p>
    <w:p w14:paraId="437784BF" w14:textId="77777777" w:rsidR="008465D7" w:rsidRPr="0035367D" w:rsidRDefault="008465D7" w:rsidP="005F5B18">
      <w:pPr>
        <w:spacing w:before="240" w:after="240" w:line="240" w:lineRule="auto"/>
        <w:rPr>
          <w:rFonts w:eastAsia="Times New Roman" w:cstheme="minorHAnsi"/>
          <w:color w:val="00B0F0"/>
          <w:sz w:val="24"/>
          <w:szCs w:val="24"/>
        </w:rPr>
      </w:pPr>
      <w:r w:rsidRPr="0035367D">
        <w:rPr>
          <w:rFonts w:eastAsia="Times New Roman" w:cstheme="minorHAnsi"/>
          <w:color w:val="00B0F0"/>
          <w:sz w:val="26"/>
          <w:szCs w:val="26"/>
        </w:rPr>
        <w:t>Obstacles/Barriers:</w:t>
      </w:r>
    </w:p>
    <w:p w14:paraId="3B1B8929" w14:textId="77777777" w:rsidR="006E2EB0" w:rsidRPr="0035367D" w:rsidRDefault="006E2EB0"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Pr="0035367D">
        <w:rPr>
          <w:rFonts w:asciiTheme="minorHAnsi" w:hAnsiTheme="minorHAnsi" w:cstheme="minorHAnsi"/>
          <w:sz w:val="24"/>
          <w:szCs w:val="24"/>
        </w:rPr>
        <w:t xml:space="preserve"> </w:t>
      </w:r>
    </w:p>
    <w:p w14:paraId="08267ED9" w14:textId="77777777" w:rsidR="00750989" w:rsidRPr="0035367D" w:rsidRDefault="00750989" w:rsidP="005F5B18">
      <w:pPr>
        <w:pStyle w:val="NoSpacing"/>
        <w:rPr>
          <w:rFonts w:asciiTheme="minorHAnsi" w:hAnsiTheme="minorHAnsi" w:cstheme="minorHAnsi"/>
          <w:sz w:val="24"/>
          <w:szCs w:val="24"/>
        </w:rPr>
      </w:pPr>
    </w:p>
    <w:p w14:paraId="40183B88" w14:textId="547622F6"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7CB0AEAA" w14:textId="77777777" w:rsidR="00D11D9F" w:rsidRPr="0035367D" w:rsidRDefault="00D11D9F" w:rsidP="002162E2">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73F813FB" w14:textId="7A3FC096" w:rsidR="006372DE" w:rsidRPr="0035367D" w:rsidRDefault="006372DE" w:rsidP="00030F03">
      <w:pPr>
        <w:pStyle w:val="NoSpacing"/>
        <w:numPr>
          <w:ilvl w:val="0"/>
          <w:numId w:val="61"/>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5% of residents receive quotes for solar installations</w:t>
      </w:r>
    </w:p>
    <w:p w14:paraId="291F0AAC" w14:textId="4182490D" w:rsidR="006372DE" w:rsidRPr="0035367D" w:rsidRDefault="006372DE" w:rsidP="00030F03">
      <w:pPr>
        <w:pStyle w:val="NoSpacing"/>
        <w:numPr>
          <w:ilvl w:val="0"/>
          <w:numId w:val="61"/>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2% of residents install solar as part of the campaign</w:t>
      </w:r>
    </w:p>
    <w:p w14:paraId="3E394580" w14:textId="77777777" w:rsidR="002162E2" w:rsidRPr="0035367D" w:rsidRDefault="002162E2" w:rsidP="002162E2">
      <w:pPr>
        <w:pStyle w:val="NoSpacing"/>
        <w:rPr>
          <w:rFonts w:asciiTheme="minorHAnsi" w:hAnsiTheme="minorHAnsi" w:cstheme="minorHAnsi"/>
          <w:iCs/>
          <w:color w:val="C00000"/>
          <w:sz w:val="24"/>
          <w:szCs w:val="24"/>
        </w:rPr>
      </w:pPr>
    </w:p>
    <w:p w14:paraId="7E663C36" w14:textId="487D0F72"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3320E026" w14:textId="77777777" w:rsidR="00F9544B" w:rsidRPr="0035367D" w:rsidRDefault="00F9544B" w:rsidP="002162E2">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2CB37A79" w14:textId="62F94DDC" w:rsidR="006372DE" w:rsidRPr="0035367D" w:rsidRDefault="006372DE" w:rsidP="00030F03">
      <w:pPr>
        <w:pStyle w:val="NoSpacing"/>
        <w:numPr>
          <w:ilvl w:val="0"/>
          <w:numId w:val="6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Identify the type of solar purchasing program that the municipality is interested in implementing. Options include:</w:t>
      </w:r>
    </w:p>
    <w:p w14:paraId="7C6E2F4D" w14:textId="220C2733" w:rsidR="006372DE" w:rsidRPr="0035367D" w:rsidRDefault="006372DE" w:rsidP="00030F03">
      <w:pPr>
        <w:pStyle w:val="NoSpacing"/>
        <w:numPr>
          <w:ilvl w:val="0"/>
          <w:numId w:val="6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Solarize campaign</w:t>
      </w:r>
    </w:p>
    <w:p w14:paraId="2A19886C" w14:textId="755858C8" w:rsidR="006372DE" w:rsidRPr="0035367D" w:rsidRDefault="006372DE" w:rsidP="00030F03">
      <w:pPr>
        <w:pStyle w:val="NoSpacing"/>
        <w:numPr>
          <w:ilvl w:val="0"/>
          <w:numId w:val="6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Online Solar Marketplace</w:t>
      </w:r>
    </w:p>
    <w:p w14:paraId="30935CFE" w14:textId="16CAFDF3" w:rsidR="006372DE" w:rsidRPr="0035367D" w:rsidRDefault="006372DE" w:rsidP="00030F03">
      <w:pPr>
        <w:pStyle w:val="NoSpacing"/>
        <w:numPr>
          <w:ilvl w:val="0"/>
          <w:numId w:val="6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Solarize Program for Business (see initiative 2.7)</w:t>
      </w:r>
    </w:p>
    <w:p w14:paraId="20635A3C" w14:textId="34452EE4" w:rsidR="006372DE" w:rsidRPr="0035367D" w:rsidRDefault="006372DE" w:rsidP="00030F03">
      <w:pPr>
        <w:pStyle w:val="NoSpacing"/>
        <w:numPr>
          <w:ilvl w:val="0"/>
          <w:numId w:val="6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Employee Benefit Program (see initiative 2.7)</w:t>
      </w:r>
    </w:p>
    <w:p w14:paraId="1E898119" w14:textId="61E084F7" w:rsidR="006372DE" w:rsidRPr="0035367D" w:rsidRDefault="006372DE" w:rsidP="00030F03">
      <w:pPr>
        <w:pStyle w:val="NoSpacing"/>
        <w:numPr>
          <w:ilvl w:val="0"/>
          <w:numId w:val="6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Solicit bids for a solar installer partner with a Request for Proposal, then award the contract and advertise the offering to the community. Alternatively, partner with a competitive online solar marketplace to offer residents a custom online webpage to receive quotes.</w:t>
      </w:r>
    </w:p>
    <w:p w14:paraId="1C2A52A2" w14:textId="0416230D" w:rsidR="006372DE" w:rsidRPr="0035367D" w:rsidRDefault="006372DE" w:rsidP="00030F03">
      <w:pPr>
        <w:pStyle w:val="NoSpacing"/>
        <w:numPr>
          <w:ilvl w:val="0"/>
          <w:numId w:val="6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Create an outreach team (Green Team, Environmental Commission and municipal staff along with community stakeholders) to spread the word on the offerings by the selected vendor.</w:t>
      </w:r>
    </w:p>
    <w:p w14:paraId="1EB0CD52" w14:textId="246B6B35" w:rsidR="006372DE" w:rsidRPr="0035367D" w:rsidRDefault="006372DE" w:rsidP="00030F03">
      <w:pPr>
        <w:pStyle w:val="NoSpacing"/>
        <w:numPr>
          <w:ilvl w:val="0"/>
          <w:numId w:val="6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Create an outreach campaign plan. Options include:</w:t>
      </w:r>
    </w:p>
    <w:p w14:paraId="7FC18CAA" w14:textId="3456AA99" w:rsidR="006372DE" w:rsidRPr="0035367D" w:rsidRDefault="006372DE" w:rsidP="00030F03">
      <w:pPr>
        <w:pStyle w:val="NoSpacing"/>
        <w:numPr>
          <w:ilvl w:val="0"/>
          <w:numId w:val="6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Identify existing community events that outreach materials could be distributed at</w:t>
      </w:r>
    </w:p>
    <w:p w14:paraId="3F3E59B5" w14:textId="648C7A6E" w:rsidR="006372DE" w:rsidRPr="0035367D" w:rsidRDefault="006372DE" w:rsidP="00030F03">
      <w:pPr>
        <w:pStyle w:val="NoSpacing"/>
        <w:numPr>
          <w:ilvl w:val="0"/>
          <w:numId w:val="6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Consider local newspapers, mailing, TV channels, social media and other outreach channels</w:t>
      </w:r>
    </w:p>
    <w:p w14:paraId="1A1AB8A6" w14:textId="4E2CEFB6" w:rsidR="006372DE" w:rsidRPr="0035367D" w:rsidRDefault="006372DE" w:rsidP="00030F03">
      <w:pPr>
        <w:pStyle w:val="NoSpacing"/>
        <w:numPr>
          <w:ilvl w:val="0"/>
          <w:numId w:val="6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Host informational sessions, workshops, and webinars detailing the program and its benefits</w:t>
      </w:r>
    </w:p>
    <w:p w14:paraId="0C8A887B" w14:textId="17E3D2CD" w:rsidR="00E56EB3" w:rsidRPr="0035367D" w:rsidRDefault="000F0EE3" w:rsidP="005F5B18">
      <w:pPr>
        <w:pStyle w:val="NoSpacing"/>
        <w:rPr>
          <w:rFonts w:asciiTheme="minorHAnsi" w:eastAsiaTheme="majorEastAsia" w:hAnsiTheme="minorHAnsi" w:cstheme="minorHAnsi"/>
          <w:color w:val="C00000"/>
          <w:sz w:val="24"/>
          <w:szCs w:val="24"/>
        </w:rPr>
      </w:pPr>
      <w:hyperlink w:history="1"/>
    </w:p>
    <w:p w14:paraId="513AFFEC" w14:textId="77777777" w:rsidR="009955F3" w:rsidRPr="0035367D" w:rsidRDefault="009955F3">
      <w:pPr>
        <w:rPr>
          <w:rFonts w:eastAsiaTheme="majorEastAsia" w:cstheme="minorHAnsi"/>
          <w:iCs/>
          <w:color w:val="1F3763" w:themeColor="accent1" w:themeShade="7F"/>
          <w:sz w:val="28"/>
          <w:szCs w:val="24"/>
        </w:rPr>
      </w:pPr>
      <w:r w:rsidRPr="0035367D">
        <w:rPr>
          <w:rFonts w:cstheme="minorHAnsi"/>
          <w:iCs/>
        </w:rPr>
        <w:br w:type="page"/>
      </w:r>
    </w:p>
    <w:p w14:paraId="5067ECA6" w14:textId="30D0B19F" w:rsidR="00841BB1" w:rsidRPr="0035367D" w:rsidRDefault="00841BB1" w:rsidP="005F5B18">
      <w:pPr>
        <w:pStyle w:val="Heading3"/>
        <w:spacing w:line="240" w:lineRule="auto"/>
        <w:rPr>
          <w:rFonts w:asciiTheme="minorHAnsi" w:hAnsiTheme="minorHAnsi" w:cstheme="minorHAnsi"/>
        </w:rPr>
      </w:pPr>
      <w:r w:rsidRPr="0035367D">
        <w:rPr>
          <w:rFonts w:asciiTheme="minorHAnsi" w:hAnsiTheme="minorHAnsi" w:cstheme="minorHAnsi"/>
          <w:iCs/>
        </w:rPr>
        <w:t xml:space="preserve">Initiative </w:t>
      </w:r>
      <w:r w:rsidR="006372DE" w:rsidRPr="0035367D">
        <w:rPr>
          <w:rFonts w:asciiTheme="minorHAnsi" w:hAnsiTheme="minorHAnsi" w:cstheme="minorHAnsi"/>
          <w:iCs/>
        </w:rPr>
        <w:t>2.9 Implement Renewable Government Energy Aggregation (R-GEA)</w:t>
      </w:r>
    </w:p>
    <w:p w14:paraId="3DEE6A4E" w14:textId="77777777" w:rsidR="00841BB1" w:rsidRPr="0035367D" w:rsidRDefault="00841BB1" w:rsidP="005F5B18">
      <w:pPr>
        <w:pStyle w:val="NoSpacing"/>
        <w:rPr>
          <w:rFonts w:asciiTheme="minorHAnsi" w:hAnsiTheme="minorHAnsi" w:cstheme="minorHAnsi"/>
          <w:sz w:val="24"/>
          <w:szCs w:val="24"/>
        </w:rPr>
      </w:pPr>
    </w:p>
    <w:p w14:paraId="7E710F8B" w14:textId="0C833333" w:rsidR="00841BB1" w:rsidRPr="0035367D" w:rsidRDefault="00841BB1"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Description:</w:t>
      </w:r>
      <w:r w:rsidRPr="0035367D">
        <w:rPr>
          <w:rFonts w:asciiTheme="minorHAnsi" w:hAnsiTheme="minorHAnsi" w:cstheme="minorHAnsi"/>
          <w:sz w:val="24"/>
          <w:szCs w:val="24"/>
        </w:rPr>
        <w:t xml:space="preserve"> </w:t>
      </w:r>
      <w:r w:rsidR="006372DE" w:rsidRPr="0035367D">
        <w:rPr>
          <w:rFonts w:asciiTheme="minorHAnsi" w:hAnsiTheme="minorHAnsi" w:cstheme="minorHAnsi"/>
          <w:sz w:val="24"/>
          <w:szCs w:val="24"/>
        </w:rPr>
        <w:t>Establish a Renewable Government Energy Aggregation (R-GEA) program. R-GEA is a third-party electric supply contract negotiated by a municipality (or group of municipalities) on behalf of its residents. Utilizing their population size, municipalities can negotiate for a supply that is more sustainable, often less expensive than can typically be achieved by individual residents.</w:t>
      </w:r>
    </w:p>
    <w:p w14:paraId="526E4633" w14:textId="77777777" w:rsidR="00841BB1" w:rsidRPr="0035367D" w:rsidRDefault="00841BB1" w:rsidP="005F5B18">
      <w:pPr>
        <w:pStyle w:val="No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841BB1" w:rsidRPr="0035367D" w14:paraId="61D71966" w14:textId="5F25D657" w:rsidTr="005A44BF">
        <w:trPr>
          <w:trHeight w:val="586"/>
        </w:trPr>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B87F25C" w14:textId="77777777" w:rsidR="00841BB1" w:rsidRPr="0035367D" w:rsidRDefault="00841BB1"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Lead</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699979" w14:textId="1BF04821" w:rsidR="00841BB1" w:rsidRPr="0035367D" w:rsidRDefault="00841BB1"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Start Date</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331A015" w14:textId="6C0BD8DA" w:rsidR="00841BB1" w:rsidRPr="0035367D" w:rsidRDefault="00841BB1"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Priority</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17B823B" w14:textId="4F1D4207" w:rsidR="00841BB1" w:rsidRPr="0035367D" w:rsidRDefault="00841BB1"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Anticipated Length</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99CAB09" w14:textId="5764CA1D" w:rsidR="00841BB1" w:rsidRPr="0035367D" w:rsidRDefault="00841BB1"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Funding Sources</w:t>
            </w:r>
          </w:p>
        </w:tc>
      </w:tr>
      <w:tr w:rsidR="00841BB1" w:rsidRPr="0035367D" w14:paraId="60BA22C7" w14:textId="1A5A5389" w:rsidTr="005A44BF">
        <w:trPr>
          <w:trHeight w:val="586"/>
        </w:trPr>
        <w:tc>
          <w:tcPr>
            <w:tcW w:w="1870" w:type="dxa"/>
            <w:tcBorders>
              <w:top w:val="single" w:sz="4" w:space="0" w:color="auto"/>
              <w:left w:val="single" w:sz="4" w:space="0" w:color="auto"/>
              <w:bottom w:val="single" w:sz="4" w:space="0" w:color="auto"/>
              <w:right w:val="single" w:sz="4" w:space="0" w:color="auto"/>
            </w:tcBorders>
            <w:vAlign w:val="center"/>
            <w:hideMark/>
          </w:tcPr>
          <w:p w14:paraId="13F63ABE" w14:textId="79AE7AAE" w:rsidR="00841BB1" w:rsidRPr="0035367D" w:rsidRDefault="00841BB1" w:rsidP="005F5B18">
            <w:pPr>
              <w:pStyle w:val="NoSpacing"/>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683858F2" w14:textId="5174675F" w:rsidR="00841BB1" w:rsidRPr="0035367D" w:rsidRDefault="00841BB1" w:rsidP="005F5B18">
            <w:pPr>
              <w:pStyle w:val="NoSpacing"/>
              <w:jc w:val="center"/>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54B93885" w14:textId="3217ADD4" w:rsidR="00841BB1" w:rsidRPr="0035367D" w:rsidRDefault="00841BB1" w:rsidP="005F5B18">
            <w:pPr>
              <w:pStyle w:val="NoSpacing"/>
              <w:jc w:val="center"/>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794A0925" w14:textId="7F8BD281" w:rsidR="00841BB1" w:rsidRPr="0035367D" w:rsidRDefault="00841BB1" w:rsidP="005F5B18">
            <w:pPr>
              <w:pStyle w:val="NoSpacing"/>
              <w:jc w:val="center"/>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16436B64" w14:textId="519C984E" w:rsidR="00841BB1" w:rsidRPr="0035367D" w:rsidRDefault="00841BB1" w:rsidP="005F5B18">
            <w:pPr>
              <w:pStyle w:val="NoSpacing"/>
              <w:jc w:val="center"/>
              <w:rPr>
                <w:rFonts w:asciiTheme="minorHAnsi" w:hAnsiTheme="minorHAnsi" w:cstheme="minorHAnsi"/>
                <w:sz w:val="24"/>
                <w:szCs w:val="24"/>
              </w:rPr>
            </w:pPr>
          </w:p>
        </w:tc>
      </w:tr>
    </w:tbl>
    <w:p w14:paraId="5FD50BAD" w14:textId="608C58DB" w:rsidR="00841BB1" w:rsidRPr="0035367D" w:rsidRDefault="00841BB1" w:rsidP="005F5B18">
      <w:pPr>
        <w:pStyle w:val="NoSpacing"/>
        <w:rPr>
          <w:rFonts w:asciiTheme="minorHAnsi" w:hAnsiTheme="minorHAnsi" w:cstheme="minorHAnsi"/>
          <w:sz w:val="24"/>
          <w:szCs w:val="24"/>
        </w:rPr>
      </w:pPr>
    </w:p>
    <w:p w14:paraId="5504D450" w14:textId="3B4D102F" w:rsidR="00E237E8" w:rsidRPr="0035367D" w:rsidRDefault="006372DE"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E237E8" w:rsidRPr="0035367D">
        <w:rPr>
          <w:rFonts w:asciiTheme="minorHAnsi" w:hAnsiTheme="minorHAnsi" w:cstheme="minorHAnsi"/>
          <w:i/>
          <w:sz w:val="24"/>
          <w:szCs w:val="24"/>
        </w:rPr>
        <w:t xml:space="preserve">The following are examples of departments that may be involved as well as obstacles encountered, please </w:t>
      </w:r>
      <w:r w:rsidR="00C50E58" w:rsidRPr="0035367D">
        <w:rPr>
          <w:rFonts w:asciiTheme="minorHAnsi" w:hAnsiTheme="minorHAnsi" w:cstheme="minorHAnsi"/>
          <w:i/>
          <w:sz w:val="24"/>
          <w:szCs w:val="24"/>
        </w:rPr>
        <w:t>modify to suit your community</w:t>
      </w:r>
      <w:r w:rsidRPr="0035367D">
        <w:rPr>
          <w:rFonts w:asciiTheme="minorHAnsi" w:hAnsiTheme="minorHAnsi" w:cstheme="minorHAnsi"/>
          <w:i/>
          <w:sz w:val="24"/>
          <w:szCs w:val="24"/>
        </w:rPr>
        <w:t>)</w:t>
      </w:r>
    </w:p>
    <w:p w14:paraId="0339A1E7" w14:textId="77777777" w:rsidR="00E237E8" w:rsidRPr="0035367D" w:rsidRDefault="00E237E8" w:rsidP="005F5B18">
      <w:pPr>
        <w:pStyle w:val="NoSpacing"/>
        <w:rPr>
          <w:rFonts w:asciiTheme="minorHAnsi" w:hAnsiTheme="minorHAnsi" w:cstheme="minorHAnsi"/>
          <w:sz w:val="24"/>
          <w:szCs w:val="24"/>
        </w:rPr>
      </w:pPr>
    </w:p>
    <w:p w14:paraId="44BB51EC" w14:textId="77777777" w:rsidR="00841BB1" w:rsidRPr="0035367D" w:rsidRDefault="00841BB1"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Departments involved:</w:t>
      </w:r>
    </w:p>
    <w:tbl>
      <w:tblPr>
        <w:tblStyle w:val="TableGrid"/>
        <w:tblW w:w="14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gridCol w:w="4675"/>
      </w:tblGrid>
      <w:tr w:rsidR="006372DE" w:rsidRPr="0035367D" w14:paraId="2CD5911B" w14:textId="77777777" w:rsidTr="006372DE">
        <w:tc>
          <w:tcPr>
            <w:tcW w:w="4675" w:type="dxa"/>
          </w:tcPr>
          <w:p w14:paraId="22CD167E" w14:textId="724B5ECB" w:rsidR="006372DE" w:rsidRPr="0035367D" w:rsidRDefault="006372DE" w:rsidP="005F5B18">
            <w:pPr>
              <w:pStyle w:val="NoSpacing"/>
              <w:numPr>
                <w:ilvl w:val="0"/>
                <w:numId w:val="3"/>
              </w:numPr>
              <w:ind w:left="612"/>
              <w:rPr>
                <w:rFonts w:asciiTheme="minorHAnsi" w:hAnsiTheme="minorHAnsi" w:cstheme="minorHAnsi"/>
                <w:color w:val="C00000"/>
                <w:sz w:val="24"/>
                <w:szCs w:val="24"/>
              </w:rPr>
            </w:pPr>
            <w:bookmarkStart w:id="17" w:name="_Hlk177111497"/>
            <w:r w:rsidRPr="0035367D">
              <w:rPr>
                <w:rFonts w:asciiTheme="minorHAnsi" w:hAnsiTheme="minorHAnsi" w:cstheme="minorHAnsi"/>
                <w:color w:val="C00000"/>
                <w:sz w:val="24"/>
                <w:szCs w:val="24"/>
              </w:rPr>
              <w:t>Administration</w:t>
            </w:r>
          </w:p>
        </w:tc>
        <w:tc>
          <w:tcPr>
            <w:tcW w:w="4675" w:type="dxa"/>
          </w:tcPr>
          <w:p w14:paraId="30E4B0C6" w14:textId="55350636" w:rsidR="006372DE" w:rsidRPr="0035367D" w:rsidRDefault="006372DE"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Elected Body</w:t>
            </w:r>
          </w:p>
        </w:tc>
        <w:tc>
          <w:tcPr>
            <w:tcW w:w="4675" w:type="dxa"/>
          </w:tcPr>
          <w:p w14:paraId="54E9EA7D" w14:textId="53B69FDD" w:rsidR="006372DE" w:rsidRPr="0035367D" w:rsidRDefault="006372DE" w:rsidP="005F5B18">
            <w:pPr>
              <w:pStyle w:val="NoSpacing"/>
              <w:ind w:left="720"/>
              <w:rPr>
                <w:rFonts w:asciiTheme="minorHAnsi" w:hAnsiTheme="minorHAnsi" w:cstheme="minorHAnsi"/>
                <w:sz w:val="24"/>
                <w:szCs w:val="24"/>
              </w:rPr>
            </w:pPr>
            <w:r w:rsidRPr="0035367D">
              <w:rPr>
                <w:rFonts w:asciiTheme="minorHAnsi" w:hAnsiTheme="minorHAnsi" w:cstheme="minorHAnsi"/>
                <w:sz w:val="24"/>
                <w:szCs w:val="24"/>
              </w:rPr>
              <w:t xml:space="preserve"> </w:t>
            </w:r>
          </w:p>
        </w:tc>
      </w:tr>
      <w:tr w:rsidR="006372DE" w:rsidRPr="0035367D" w14:paraId="37160DBB" w14:textId="77777777" w:rsidTr="006372DE">
        <w:tc>
          <w:tcPr>
            <w:tcW w:w="4675" w:type="dxa"/>
          </w:tcPr>
          <w:p w14:paraId="0DBF82AF" w14:textId="43AAE540" w:rsidR="006372DE" w:rsidRPr="0035367D" w:rsidRDefault="006372DE" w:rsidP="005F5B18">
            <w:pPr>
              <w:pStyle w:val="NoSpacing"/>
              <w:rPr>
                <w:rFonts w:asciiTheme="minorHAnsi" w:hAnsiTheme="minorHAnsi" w:cstheme="minorHAnsi"/>
                <w:sz w:val="24"/>
                <w:szCs w:val="24"/>
              </w:rPr>
            </w:pPr>
          </w:p>
        </w:tc>
        <w:tc>
          <w:tcPr>
            <w:tcW w:w="4675" w:type="dxa"/>
          </w:tcPr>
          <w:p w14:paraId="070523AF" w14:textId="77777777" w:rsidR="006372DE" w:rsidRPr="0035367D" w:rsidRDefault="006372DE" w:rsidP="005F5B18">
            <w:pPr>
              <w:pStyle w:val="NoSpacing"/>
              <w:rPr>
                <w:rFonts w:asciiTheme="minorHAnsi" w:hAnsiTheme="minorHAnsi" w:cstheme="minorHAnsi"/>
                <w:sz w:val="24"/>
                <w:szCs w:val="24"/>
              </w:rPr>
            </w:pPr>
          </w:p>
        </w:tc>
        <w:tc>
          <w:tcPr>
            <w:tcW w:w="4675" w:type="dxa"/>
          </w:tcPr>
          <w:p w14:paraId="28073201" w14:textId="77777777" w:rsidR="006372DE" w:rsidRPr="0035367D" w:rsidRDefault="006372DE" w:rsidP="005F5B18">
            <w:pPr>
              <w:pStyle w:val="NoSpacing"/>
              <w:ind w:left="720"/>
              <w:rPr>
                <w:rFonts w:asciiTheme="minorHAnsi" w:hAnsiTheme="minorHAnsi" w:cstheme="minorHAnsi"/>
                <w:sz w:val="24"/>
                <w:szCs w:val="24"/>
              </w:rPr>
            </w:pPr>
          </w:p>
        </w:tc>
      </w:tr>
      <w:bookmarkEnd w:id="17"/>
    </w:tbl>
    <w:p w14:paraId="130A8DB2" w14:textId="77777777" w:rsidR="00841BB1" w:rsidRPr="0035367D" w:rsidRDefault="00841BB1" w:rsidP="005F5B18">
      <w:pPr>
        <w:pStyle w:val="NoSpacing"/>
        <w:rPr>
          <w:rFonts w:asciiTheme="minorHAnsi" w:hAnsiTheme="minorHAnsi" w:cstheme="minorHAnsi"/>
          <w:sz w:val="24"/>
          <w:szCs w:val="24"/>
        </w:rPr>
      </w:pPr>
    </w:p>
    <w:p w14:paraId="41552800" w14:textId="00B3A7E6" w:rsidR="00841BB1" w:rsidRPr="0035367D" w:rsidRDefault="00841BB1"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Obstacles/Barriers:</w:t>
      </w:r>
    </w:p>
    <w:p w14:paraId="7AEC5CF7" w14:textId="77777777" w:rsidR="00841BB1" w:rsidRPr="0035367D" w:rsidRDefault="00841BB1" w:rsidP="005F5B18">
      <w:pPr>
        <w:pStyle w:val="NoSpacing"/>
        <w:rPr>
          <w:rFonts w:asciiTheme="minorHAnsi" w:hAnsiTheme="minorHAnsi" w:cstheme="minorHAnsi"/>
          <w:color w:val="00B0F0"/>
          <w:sz w:val="24"/>
          <w:szCs w:val="24"/>
        </w:rPr>
      </w:pPr>
    </w:p>
    <w:p w14:paraId="5ADFD7FB" w14:textId="133BD205" w:rsidR="008E030E" w:rsidRPr="0035367D" w:rsidRDefault="00841BB1"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Pr="0035367D">
        <w:rPr>
          <w:rFonts w:asciiTheme="minorHAnsi" w:hAnsiTheme="minorHAnsi" w:cstheme="minorHAnsi"/>
          <w:sz w:val="24"/>
          <w:szCs w:val="24"/>
        </w:rPr>
        <w:t xml:space="preserve">  </w:t>
      </w:r>
    </w:p>
    <w:p w14:paraId="54D2A0C7" w14:textId="718B78A3" w:rsidR="00841BB1" w:rsidRPr="0035367D" w:rsidRDefault="00841BB1" w:rsidP="005F5B18">
      <w:pPr>
        <w:pStyle w:val="NoSpacing"/>
        <w:rPr>
          <w:rFonts w:asciiTheme="minorHAnsi" w:hAnsiTheme="minorHAnsi" w:cstheme="minorHAnsi"/>
          <w:sz w:val="24"/>
          <w:szCs w:val="24"/>
        </w:rPr>
      </w:pPr>
    </w:p>
    <w:p w14:paraId="45C6B1CB" w14:textId="1DEEE127"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729F9102" w14:textId="7F69B254" w:rsidR="00D11D9F" w:rsidRPr="0035367D" w:rsidRDefault="00D11D9F" w:rsidP="005F5B18">
      <w:pPr>
        <w:pStyle w:val="NoSpacing"/>
        <w:rPr>
          <w:rFonts w:asciiTheme="minorHAnsi" w:eastAsia="Times New Roman" w:hAnsiTheme="minorHAnsi" w:cstheme="minorHAnsi"/>
          <w:i/>
          <w:color w:val="000000" w:themeColor="text1"/>
          <w:sz w:val="24"/>
          <w:szCs w:val="24"/>
          <w:lang w:val="en-US"/>
        </w:rPr>
      </w:pPr>
      <w:r w:rsidRPr="0035367D">
        <w:rPr>
          <w:rFonts w:asciiTheme="minorHAnsi" w:eastAsia="Times New Roman" w:hAnsiTheme="minorHAnsi" w:cstheme="minorHAnsi"/>
          <w:i/>
          <w:color w:val="000000" w:themeColor="text1"/>
          <w:sz w:val="24"/>
          <w:szCs w:val="24"/>
          <w:lang w:val="en-US"/>
        </w:rPr>
        <w:t>(Modify to suit your community)</w:t>
      </w:r>
    </w:p>
    <w:p w14:paraId="2FB6FCB7" w14:textId="7EA6E7A7" w:rsidR="003B3156" w:rsidRPr="0035367D" w:rsidRDefault="003B3156" w:rsidP="00250655">
      <w:pPr>
        <w:pStyle w:val="NoSpacing"/>
        <w:numPr>
          <w:ilvl w:val="0"/>
          <w:numId w:val="16"/>
        </w:numPr>
        <w:rPr>
          <w:rFonts w:asciiTheme="minorHAnsi" w:eastAsia="Times New Roman" w:hAnsiTheme="minorHAnsi" w:cstheme="minorHAnsi"/>
          <w:color w:val="C00000"/>
          <w:sz w:val="24"/>
          <w:szCs w:val="24"/>
          <w:lang w:val="en-US"/>
        </w:rPr>
      </w:pPr>
      <w:r w:rsidRPr="0035367D">
        <w:rPr>
          <w:rFonts w:asciiTheme="minorHAnsi" w:eastAsia="Times New Roman" w:hAnsiTheme="minorHAnsi" w:cstheme="minorHAnsi"/>
          <w:color w:val="C00000"/>
          <w:sz w:val="24"/>
          <w:szCs w:val="24"/>
          <w:lang w:val="en-US"/>
        </w:rPr>
        <w:t xml:space="preserve">Third-party supplier bids received below the default utility electricity rate </w:t>
      </w:r>
    </w:p>
    <w:p w14:paraId="14EB32EF" w14:textId="6411FFBB" w:rsidR="003B3156" w:rsidRPr="0035367D" w:rsidRDefault="003B3156" w:rsidP="00250655">
      <w:pPr>
        <w:pStyle w:val="NoSpacing"/>
        <w:numPr>
          <w:ilvl w:val="0"/>
          <w:numId w:val="16"/>
        </w:numPr>
        <w:rPr>
          <w:rFonts w:asciiTheme="minorHAnsi" w:eastAsia="Times New Roman" w:hAnsiTheme="minorHAnsi" w:cstheme="minorHAnsi"/>
          <w:color w:val="C00000"/>
          <w:sz w:val="24"/>
          <w:szCs w:val="24"/>
          <w:lang w:val="en-US"/>
        </w:rPr>
      </w:pPr>
      <w:r w:rsidRPr="0035367D">
        <w:rPr>
          <w:rFonts w:asciiTheme="minorHAnsi" w:eastAsia="Times New Roman" w:hAnsiTheme="minorHAnsi" w:cstheme="minorHAnsi"/>
          <w:color w:val="C00000"/>
          <w:sz w:val="24"/>
          <w:szCs w:val="24"/>
          <w:lang w:val="en-US"/>
        </w:rPr>
        <w:t>R-GEA contract contains renewable content at least 20% above the current Renewable Portfolio Standard at the time</w:t>
      </w:r>
    </w:p>
    <w:p w14:paraId="647AB304" w14:textId="77777777" w:rsidR="00D11D9F" w:rsidRPr="0035367D" w:rsidRDefault="00D11D9F" w:rsidP="005F5B18">
      <w:pPr>
        <w:pStyle w:val="NoSpacing"/>
        <w:rPr>
          <w:rFonts w:asciiTheme="minorHAnsi" w:hAnsiTheme="minorHAnsi" w:cstheme="minorHAnsi"/>
          <w:color w:val="00B0F0"/>
          <w:sz w:val="26"/>
          <w:szCs w:val="24"/>
        </w:rPr>
      </w:pPr>
    </w:p>
    <w:p w14:paraId="2F6EDFEA" w14:textId="6E8AF8E1" w:rsidR="00841BB1" w:rsidRPr="0035367D" w:rsidRDefault="00841BB1"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2A22F6DA" w14:textId="004DB8DF" w:rsidR="00750989" w:rsidRPr="0035367D" w:rsidRDefault="00750989" w:rsidP="00BC7830">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1A64C78A" w14:textId="6B279176" w:rsidR="00750989" w:rsidRPr="0035367D" w:rsidRDefault="00750989" w:rsidP="00030F03">
      <w:pPr>
        <w:pStyle w:val="NoSpacing"/>
        <w:numPr>
          <w:ilvl w:val="0"/>
          <w:numId w:val="6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Form a working group with representatives from the elected body, administration, and other desired representatives. Green Team and/or Environmental Advisory Commission members can be helpful to this working group as R-GEA has an outreach component. </w:t>
      </w:r>
    </w:p>
    <w:p w14:paraId="2747B168" w14:textId="757DCBC4" w:rsidR="00750989" w:rsidRPr="0035367D" w:rsidRDefault="00750989" w:rsidP="00030F03">
      <w:pPr>
        <w:pStyle w:val="NoSpacing"/>
        <w:numPr>
          <w:ilvl w:val="0"/>
          <w:numId w:val="6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Review RGEA resources, particularly the Sustainable Jersey’s How-To Guide: Renewable Government Energy Aggregation.</w:t>
      </w:r>
    </w:p>
    <w:p w14:paraId="046DA612" w14:textId="20D16380" w:rsidR="00750989" w:rsidRPr="0035367D" w:rsidRDefault="00750989" w:rsidP="00030F03">
      <w:pPr>
        <w:pStyle w:val="NoSpacing"/>
        <w:numPr>
          <w:ilvl w:val="0"/>
          <w:numId w:val="6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Decide if there is enough support in the elected body for RGEA to warrant taking further action. The elected body will need to approve any consultant and/or electric supply contract put forward as part of the program. </w:t>
      </w:r>
    </w:p>
    <w:p w14:paraId="7D88B85B" w14:textId="0EE7A0FB" w:rsidR="00750989" w:rsidRPr="0035367D" w:rsidRDefault="00750989" w:rsidP="00030F03">
      <w:pPr>
        <w:pStyle w:val="NoSpacing"/>
        <w:numPr>
          <w:ilvl w:val="0"/>
          <w:numId w:val="6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Select a consultant to manage the project via a competitive process. Sustainable Jersey provides a template RFP for this purpose. Instructions and a link to the RFP are in the guidebook. </w:t>
      </w:r>
    </w:p>
    <w:p w14:paraId="56762C3A" w14:textId="77777777" w:rsidR="00CB74A6" w:rsidRPr="0035367D" w:rsidRDefault="00750989" w:rsidP="00030F03">
      <w:pPr>
        <w:pStyle w:val="NoSpacing"/>
        <w:numPr>
          <w:ilvl w:val="0"/>
          <w:numId w:val="6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Once the energy consultant is selected, they will guide the municipal team through the rest of the process. </w:t>
      </w:r>
    </w:p>
    <w:p w14:paraId="7EAE990A" w14:textId="5BBC00C3" w:rsidR="00D60D00" w:rsidRPr="0035367D" w:rsidRDefault="00750989" w:rsidP="00030F03">
      <w:pPr>
        <w:pStyle w:val="NoSpacing"/>
        <w:numPr>
          <w:ilvl w:val="0"/>
          <w:numId w:val="65"/>
        </w:numPr>
        <w:rPr>
          <w:rFonts w:asciiTheme="minorHAnsi" w:hAnsiTheme="minorHAnsi" w:cstheme="minorHAnsi"/>
          <w:color w:val="C00000"/>
        </w:rPr>
      </w:pPr>
      <w:r w:rsidRPr="0035367D">
        <w:rPr>
          <w:rFonts w:asciiTheme="minorHAnsi" w:hAnsiTheme="minorHAnsi" w:cstheme="minorHAnsi"/>
          <w:color w:val="C00000"/>
          <w:sz w:val="24"/>
          <w:szCs w:val="24"/>
        </w:rPr>
        <w:t>Once the consultant has secured an energy contract for the residents, the green team and municipal staff should work together to promote the program.</w:t>
      </w:r>
      <w:r w:rsidR="00D60D00" w:rsidRPr="0035367D">
        <w:rPr>
          <w:rFonts w:asciiTheme="minorHAnsi" w:hAnsiTheme="minorHAnsi" w:cstheme="minorHAnsi"/>
        </w:rPr>
        <w:br w:type="page"/>
      </w:r>
    </w:p>
    <w:p w14:paraId="4A60E27D" w14:textId="2F0C17D2" w:rsidR="00041195" w:rsidRPr="0035367D" w:rsidRDefault="00041195" w:rsidP="005F5B18">
      <w:pPr>
        <w:keepNext/>
        <w:keepLines/>
        <w:spacing w:before="40" w:after="0" w:line="240" w:lineRule="auto"/>
        <w:outlineLvl w:val="2"/>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t xml:space="preserve">Initiative 2.10 </w:t>
      </w:r>
      <w:r w:rsidR="00750989" w:rsidRPr="0035367D">
        <w:rPr>
          <w:rFonts w:eastAsiaTheme="majorEastAsia" w:cstheme="minorHAnsi"/>
          <w:color w:val="1F3763" w:themeColor="accent1" w:themeShade="7F"/>
          <w:sz w:val="28"/>
          <w:szCs w:val="24"/>
        </w:rPr>
        <w:t>Support Community Solar as Project Ambassador</w:t>
      </w:r>
    </w:p>
    <w:p w14:paraId="01DDBF83" w14:textId="77777777" w:rsidR="00041195" w:rsidRPr="0035367D" w:rsidRDefault="00041195" w:rsidP="005F5B18">
      <w:pPr>
        <w:keepNext/>
        <w:keepLines/>
        <w:spacing w:before="40" w:after="0" w:line="240" w:lineRule="auto"/>
        <w:outlineLvl w:val="2"/>
        <w:rPr>
          <w:rFonts w:eastAsiaTheme="majorEastAsia" w:cstheme="minorHAnsi"/>
          <w:color w:val="1F3763" w:themeColor="accent1" w:themeShade="7F"/>
          <w:sz w:val="28"/>
          <w:szCs w:val="24"/>
        </w:rPr>
      </w:pPr>
    </w:p>
    <w:p w14:paraId="3308BFDC" w14:textId="20328FE0" w:rsidR="00041195" w:rsidRPr="0035367D" w:rsidRDefault="00041195" w:rsidP="005F5B18">
      <w:pPr>
        <w:keepNext/>
        <w:keepLines/>
        <w:spacing w:before="40" w:after="0" w:line="240" w:lineRule="auto"/>
        <w:outlineLvl w:val="2"/>
        <w:rPr>
          <w:rFonts w:cstheme="minorHAnsi"/>
          <w:color w:val="000000"/>
          <w:sz w:val="24"/>
          <w:szCs w:val="24"/>
        </w:rPr>
      </w:pPr>
      <w:r w:rsidRPr="0035367D">
        <w:rPr>
          <w:rFonts w:cstheme="minorHAnsi"/>
          <w:color w:val="00B0F0"/>
          <w:sz w:val="26"/>
          <w:szCs w:val="26"/>
        </w:rPr>
        <w:t>Description:</w:t>
      </w:r>
      <w:r w:rsidRPr="0035367D">
        <w:rPr>
          <w:rFonts w:cstheme="minorHAnsi"/>
          <w:color w:val="000000"/>
        </w:rPr>
        <w:t> </w:t>
      </w:r>
      <w:r w:rsidR="00750989" w:rsidRPr="0035367D">
        <w:rPr>
          <w:rFonts w:cstheme="minorHAnsi"/>
          <w:color w:val="000000"/>
          <w:sz w:val="24"/>
          <w:szCs w:val="24"/>
        </w:rPr>
        <w:t>Facilitate connections between community solar developers and the local site owner, non-profit sponsors, and/or affordable housing property owners. Municipalities can lend credibility to the multi-benefit opportunity of a potential community solar project.</w:t>
      </w:r>
    </w:p>
    <w:p w14:paraId="71B52866" w14:textId="77777777" w:rsidR="00041195" w:rsidRPr="0035367D" w:rsidRDefault="00041195"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1"/>
        <w:tblW w:w="9350" w:type="dxa"/>
        <w:tblLook w:val="04A0" w:firstRow="1" w:lastRow="0" w:firstColumn="1" w:lastColumn="0" w:noHBand="0" w:noVBand="1"/>
      </w:tblPr>
      <w:tblGrid>
        <w:gridCol w:w="1595"/>
        <w:gridCol w:w="1280"/>
        <w:gridCol w:w="1260"/>
        <w:gridCol w:w="2254"/>
        <w:gridCol w:w="2961"/>
      </w:tblGrid>
      <w:tr w:rsidR="00041195" w:rsidRPr="0035367D" w14:paraId="4EACCE4B" w14:textId="77777777" w:rsidTr="00041195">
        <w:trPr>
          <w:trHeight w:val="521"/>
        </w:trPr>
        <w:tc>
          <w:tcPr>
            <w:tcW w:w="1595" w:type="dxa"/>
            <w:shd w:val="clear" w:color="auto" w:fill="BDD6EE" w:themeFill="accent5" w:themeFillTint="66"/>
            <w:vAlign w:val="center"/>
          </w:tcPr>
          <w:p w14:paraId="4DDBBADA"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019C2952"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5EE9E662"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4E383543"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5D6033B7"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041195" w:rsidRPr="0035367D" w14:paraId="052D7744" w14:textId="77777777" w:rsidTr="00041195">
        <w:tc>
          <w:tcPr>
            <w:tcW w:w="1595" w:type="dxa"/>
            <w:vAlign w:val="center"/>
          </w:tcPr>
          <w:p w14:paraId="5672F2C7" w14:textId="77777777" w:rsidR="00041195" w:rsidRPr="0035367D" w:rsidRDefault="00041195" w:rsidP="005F5B18">
            <w:pPr>
              <w:spacing w:after="160"/>
              <w:jc w:val="center"/>
              <w:rPr>
                <w:rFonts w:eastAsia="Arial" w:cstheme="minorHAnsi"/>
                <w:sz w:val="24"/>
                <w:szCs w:val="24"/>
                <w:lang w:val="en"/>
              </w:rPr>
            </w:pPr>
          </w:p>
        </w:tc>
        <w:tc>
          <w:tcPr>
            <w:tcW w:w="1280" w:type="dxa"/>
            <w:vAlign w:val="center"/>
          </w:tcPr>
          <w:p w14:paraId="12D8ACD7" w14:textId="27E5FA83" w:rsidR="00041195" w:rsidRPr="0035367D" w:rsidRDefault="00041195" w:rsidP="005F5B18">
            <w:pPr>
              <w:spacing w:after="160"/>
              <w:jc w:val="center"/>
              <w:rPr>
                <w:rFonts w:eastAsia="Arial" w:cstheme="minorHAnsi"/>
                <w:sz w:val="24"/>
                <w:szCs w:val="24"/>
                <w:lang w:val="en"/>
              </w:rPr>
            </w:pPr>
          </w:p>
        </w:tc>
        <w:tc>
          <w:tcPr>
            <w:tcW w:w="1260" w:type="dxa"/>
            <w:vAlign w:val="center"/>
          </w:tcPr>
          <w:p w14:paraId="1D6B60D7" w14:textId="4EC648DC" w:rsidR="00041195" w:rsidRPr="0035367D" w:rsidRDefault="00041195" w:rsidP="005F5B18">
            <w:pPr>
              <w:spacing w:after="160"/>
              <w:jc w:val="center"/>
              <w:rPr>
                <w:rFonts w:eastAsia="Arial" w:cstheme="minorHAnsi"/>
                <w:sz w:val="24"/>
                <w:szCs w:val="24"/>
                <w:lang w:val="en"/>
              </w:rPr>
            </w:pPr>
          </w:p>
        </w:tc>
        <w:tc>
          <w:tcPr>
            <w:tcW w:w="2254" w:type="dxa"/>
            <w:vAlign w:val="center"/>
          </w:tcPr>
          <w:p w14:paraId="3B6EDC71" w14:textId="77777777" w:rsidR="00041195" w:rsidRPr="0035367D" w:rsidRDefault="00041195" w:rsidP="005F5B18">
            <w:pPr>
              <w:spacing w:after="160"/>
              <w:jc w:val="center"/>
              <w:rPr>
                <w:rFonts w:eastAsia="Arial" w:cstheme="minorHAnsi"/>
                <w:sz w:val="24"/>
                <w:szCs w:val="24"/>
                <w:lang w:val="en"/>
              </w:rPr>
            </w:pPr>
          </w:p>
        </w:tc>
        <w:tc>
          <w:tcPr>
            <w:tcW w:w="2961" w:type="dxa"/>
            <w:vAlign w:val="center"/>
          </w:tcPr>
          <w:p w14:paraId="270BA7B4" w14:textId="77777777" w:rsidR="00041195" w:rsidRPr="0035367D" w:rsidRDefault="00041195" w:rsidP="005F5B18">
            <w:pPr>
              <w:spacing w:after="160"/>
              <w:jc w:val="center"/>
              <w:rPr>
                <w:rFonts w:eastAsia="Arial" w:cstheme="minorHAnsi"/>
                <w:sz w:val="24"/>
                <w:szCs w:val="24"/>
                <w:lang w:val="en"/>
              </w:rPr>
            </w:pPr>
          </w:p>
        </w:tc>
      </w:tr>
    </w:tbl>
    <w:p w14:paraId="649261C1" w14:textId="77777777" w:rsidR="00030F03" w:rsidRPr="0035367D" w:rsidRDefault="00030F03" w:rsidP="00030F03">
      <w:pPr>
        <w:pStyle w:val="NoSpacing"/>
        <w:rPr>
          <w:rFonts w:asciiTheme="minorHAnsi" w:hAnsiTheme="minorHAnsi" w:cstheme="minorHAnsi"/>
        </w:rPr>
      </w:pPr>
    </w:p>
    <w:p w14:paraId="1696A7E6" w14:textId="597E7D1B" w:rsidR="00041195" w:rsidRPr="0035367D" w:rsidRDefault="00041195"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946F0" w:rsidRPr="0035367D" w14:paraId="25C25219" w14:textId="77777777" w:rsidTr="003B52C5">
        <w:tc>
          <w:tcPr>
            <w:tcW w:w="4675" w:type="dxa"/>
          </w:tcPr>
          <w:p w14:paraId="351A25FE" w14:textId="34FB038C" w:rsidR="00B946F0" w:rsidRPr="0035367D" w:rsidRDefault="00B946F0" w:rsidP="00030F03">
            <w:pPr>
              <w:pStyle w:val="NoSpacing"/>
              <w:numPr>
                <w:ilvl w:val="0"/>
                <w:numId w:val="10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Mayor’s office</w:t>
            </w:r>
          </w:p>
        </w:tc>
        <w:tc>
          <w:tcPr>
            <w:tcW w:w="4675" w:type="dxa"/>
          </w:tcPr>
          <w:p w14:paraId="47305F3C" w14:textId="77777777" w:rsidR="00B946F0" w:rsidRPr="0035367D" w:rsidRDefault="00B946F0" w:rsidP="00030F03">
            <w:pPr>
              <w:pStyle w:val="NoSpacing"/>
              <w:numPr>
                <w:ilvl w:val="0"/>
                <w:numId w:val="10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Communications team</w:t>
            </w:r>
          </w:p>
        </w:tc>
      </w:tr>
      <w:tr w:rsidR="00B946F0" w:rsidRPr="0035367D" w14:paraId="4A25A1AB" w14:textId="77777777" w:rsidTr="003B52C5">
        <w:tc>
          <w:tcPr>
            <w:tcW w:w="4675" w:type="dxa"/>
          </w:tcPr>
          <w:p w14:paraId="2AD43FA2" w14:textId="7A68CCC8" w:rsidR="00B946F0" w:rsidRPr="0035367D" w:rsidRDefault="00B946F0" w:rsidP="005F5B18">
            <w:pPr>
              <w:pStyle w:val="NoSpacing"/>
              <w:rPr>
                <w:rFonts w:asciiTheme="minorHAnsi" w:hAnsiTheme="minorHAnsi" w:cstheme="minorHAnsi"/>
                <w:color w:val="C00000"/>
                <w:sz w:val="24"/>
                <w:szCs w:val="24"/>
              </w:rPr>
            </w:pPr>
          </w:p>
        </w:tc>
        <w:tc>
          <w:tcPr>
            <w:tcW w:w="4675" w:type="dxa"/>
          </w:tcPr>
          <w:p w14:paraId="2B99E652" w14:textId="77777777" w:rsidR="00B946F0" w:rsidRPr="0035367D" w:rsidRDefault="00B946F0" w:rsidP="005F5B18">
            <w:pPr>
              <w:pStyle w:val="NoSpacing"/>
              <w:rPr>
                <w:rFonts w:asciiTheme="minorHAnsi" w:hAnsiTheme="minorHAnsi" w:cstheme="minorHAnsi"/>
                <w:color w:val="C00000"/>
                <w:sz w:val="24"/>
                <w:szCs w:val="24"/>
              </w:rPr>
            </w:pPr>
          </w:p>
        </w:tc>
      </w:tr>
    </w:tbl>
    <w:p w14:paraId="701537DD" w14:textId="717FC142" w:rsidR="00041195" w:rsidRPr="0035367D" w:rsidRDefault="00041195"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05C2EBBB" w14:textId="41AFA56F" w:rsidR="00041195" w:rsidRPr="0035367D" w:rsidRDefault="00041195"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52329437" w14:textId="77777777"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796CF42B" w14:textId="77777777" w:rsidR="00D11D9F" w:rsidRPr="0035367D" w:rsidRDefault="00D11D9F" w:rsidP="00BC7830">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0FB0CCB4" w14:textId="28B12D7B" w:rsidR="00750989" w:rsidRPr="0035367D" w:rsidRDefault="00750989" w:rsidP="00030F03">
      <w:pPr>
        <w:pStyle w:val="NoSpacing"/>
        <w:numPr>
          <w:ilvl w:val="0"/>
          <w:numId w:val="66"/>
        </w:numPr>
        <w:rPr>
          <w:rFonts w:asciiTheme="minorHAnsi" w:hAnsiTheme="minorHAnsi" w:cstheme="minorHAnsi"/>
          <w:iCs/>
          <w:color w:val="C00000"/>
        </w:rPr>
      </w:pPr>
      <w:r w:rsidRPr="0035367D">
        <w:rPr>
          <w:rFonts w:asciiTheme="minorHAnsi" w:hAnsiTheme="minorHAnsi" w:cstheme="minorHAnsi"/>
          <w:iCs/>
          <w:color w:val="C00000"/>
          <w:sz w:val="24"/>
          <w:szCs w:val="24"/>
        </w:rPr>
        <w:t>Potential site managers are educated about community solar and/or introduced to developers</w:t>
      </w:r>
    </w:p>
    <w:p w14:paraId="302A8E6B" w14:textId="77777777" w:rsidR="00BC7830" w:rsidRPr="0035367D" w:rsidRDefault="00BC7830" w:rsidP="00BC7830">
      <w:pPr>
        <w:pStyle w:val="NoSpacing"/>
        <w:rPr>
          <w:rFonts w:asciiTheme="minorHAnsi" w:hAnsiTheme="minorHAnsi" w:cstheme="minorHAnsi"/>
          <w:iCs/>
          <w:color w:val="C00000"/>
        </w:rPr>
      </w:pPr>
    </w:p>
    <w:p w14:paraId="4168A775" w14:textId="77777777" w:rsidR="00F9544B" w:rsidRPr="0035367D" w:rsidRDefault="00F9544B" w:rsidP="005F5B18">
      <w:pPr>
        <w:pStyle w:val="NoSpacing"/>
        <w:rPr>
          <w:rFonts w:asciiTheme="minorHAnsi" w:hAnsiTheme="minorHAnsi" w:cstheme="minorHAnsi"/>
          <w:i/>
          <w:sz w:val="24"/>
          <w:szCs w:val="24"/>
        </w:rPr>
      </w:pPr>
      <w:r w:rsidRPr="0035367D">
        <w:rPr>
          <w:rFonts w:asciiTheme="minorHAnsi" w:hAnsiTheme="minorHAnsi" w:cstheme="minorHAnsi"/>
          <w:color w:val="00B0F0"/>
          <w:sz w:val="26"/>
          <w:szCs w:val="24"/>
        </w:rPr>
        <w:t>Next steps:</w:t>
      </w:r>
    </w:p>
    <w:p w14:paraId="66ED077F" w14:textId="77777777" w:rsidR="00F9544B" w:rsidRPr="0035367D" w:rsidRDefault="00F9544B" w:rsidP="00BC7830">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3233BE98" w14:textId="6EDE272F" w:rsidR="00750989" w:rsidRPr="0035367D" w:rsidRDefault="00750989" w:rsidP="00030F03">
      <w:pPr>
        <w:pStyle w:val="NoSpacing"/>
        <w:numPr>
          <w:ilvl w:val="0"/>
          <w:numId w:val="67"/>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Make a list of potential sites for community solar in your municipality. Look for larger rooftops or parking lots at sites that don't use a lot of energy - warehouses, parking facilities, storage facilities, etc.</w:t>
      </w:r>
    </w:p>
    <w:p w14:paraId="06238F29" w14:textId="442376F3" w:rsidR="00750989" w:rsidRPr="0035367D" w:rsidRDefault="00750989" w:rsidP="00030F03">
      <w:pPr>
        <w:pStyle w:val="NoSpacing"/>
        <w:numPr>
          <w:ilvl w:val="0"/>
          <w:numId w:val="67"/>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Visit your electric utility's capacity map and see if the sites have sufficient capacity for a large solar project.</w:t>
      </w:r>
    </w:p>
    <w:p w14:paraId="1D37C561" w14:textId="5AF035C5" w:rsidR="00750989" w:rsidRPr="0035367D" w:rsidRDefault="00750989" w:rsidP="00030F03">
      <w:pPr>
        <w:pStyle w:val="NoSpacing"/>
        <w:numPr>
          <w:ilvl w:val="0"/>
          <w:numId w:val="67"/>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Decide if the municipality will promote one or more specific community solar developers or conduct a more general outreach and education campaign. Work with the appropriate municipal team members to ensure the selection of project partners meets municipal standards (see the Municipally Supported Community Solar Action for more information).</w:t>
      </w:r>
    </w:p>
    <w:p w14:paraId="00C72D66" w14:textId="77777777" w:rsidR="0035367D" w:rsidRPr="0035367D" w:rsidRDefault="00750989" w:rsidP="0035367D">
      <w:pPr>
        <w:pStyle w:val="NoSpacing"/>
        <w:numPr>
          <w:ilvl w:val="0"/>
          <w:numId w:val="67"/>
        </w:numPr>
        <w:rPr>
          <w:rFonts w:asciiTheme="minorHAnsi" w:eastAsia="Times New Roman" w:hAnsiTheme="minorHAnsi" w:cstheme="minorHAnsi"/>
          <w:color w:val="C00000"/>
          <w:sz w:val="24"/>
          <w:szCs w:val="24"/>
        </w:rPr>
      </w:pPr>
      <w:r w:rsidRPr="0035367D">
        <w:rPr>
          <w:rFonts w:asciiTheme="minorHAnsi" w:eastAsia="Times New Roman" w:hAnsiTheme="minorHAnsi" w:cstheme="minorHAnsi"/>
          <w:iCs/>
          <w:color w:val="C00000"/>
          <w:sz w:val="24"/>
          <w:szCs w:val="24"/>
        </w:rPr>
        <w:t>Select an ambassador from you team to reach out to the site managers. Ideally, this will be someone that the site managers are already familiar with, such as the mayor.</w:t>
      </w:r>
    </w:p>
    <w:p w14:paraId="6849AA5D" w14:textId="77777777" w:rsidR="0035367D" w:rsidRPr="0035367D" w:rsidRDefault="0035367D">
      <w:pPr>
        <w:rPr>
          <w:rFonts w:eastAsia="Times New Roman" w:cstheme="minorHAnsi"/>
          <w:color w:val="C00000"/>
          <w:sz w:val="24"/>
          <w:szCs w:val="24"/>
          <w:lang w:val="en"/>
        </w:rPr>
      </w:pPr>
      <w:r w:rsidRPr="0035367D">
        <w:rPr>
          <w:rFonts w:eastAsia="Times New Roman" w:cstheme="minorHAnsi"/>
          <w:color w:val="C00000"/>
          <w:sz w:val="24"/>
          <w:szCs w:val="24"/>
        </w:rPr>
        <w:br w:type="page"/>
      </w:r>
    </w:p>
    <w:p w14:paraId="1CCF8212" w14:textId="37C6FFA2" w:rsidR="00041195" w:rsidRPr="0035367D" w:rsidRDefault="00041195" w:rsidP="0035367D">
      <w:pPr>
        <w:pStyle w:val="NoSpacing"/>
        <w:rPr>
          <w:rFonts w:asciiTheme="minorHAnsi" w:eastAsia="Times New Roman" w:hAnsiTheme="minorHAnsi" w:cstheme="minorHAnsi"/>
          <w:color w:val="C00000"/>
          <w:sz w:val="24"/>
          <w:szCs w:val="24"/>
        </w:rPr>
      </w:pPr>
      <w:r w:rsidRPr="0035367D">
        <w:rPr>
          <w:rFonts w:asciiTheme="minorHAnsi" w:eastAsiaTheme="majorEastAsia" w:hAnsiTheme="minorHAnsi" w:cstheme="minorHAnsi"/>
          <w:color w:val="1F3763" w:themeColor="accent1" w:themeShade="7F"/>
          <w:sz w:val="28"/>
          <w:szCs w:val="24"/>
        </w:rPr>
        <w:t xml:space="preserve">Initiative 2.11 Support Community Solar as </w:t>
      </w:r>
      <w:r w:rsidR="00750989" w:rsidRPr="0035367D">
        <w:rPr>
          <w:rFonts w:asciiTheme="minorHAnsi" w:eastAsiaTheme="majorEastAsia" w:hAnsiTheme="minorHAnsi" w:cstheme="minorHAnsi"/>
          <w:color w:val="1F3763" w:themeColor="accent1" w:themeShade="7F"/>
          <w:sz w:val="28"/>
          <w:szCs w:val="24"/>
        </w:rPr>
        <w:t xml:space="preserve">an Outreach Coordinator </w:t>
      </w:r>
    </w:p>
    <w:p w14:paraId="5FBDA5DC" w14:textId="77777777" w:rsidR="00041195" w:rsidRPr="0035367D" w:rsidRDefault="00041195" w:rsidP="005F5B18">
      <w:pPr>
        <w:keepNext/>
        <w:keepLines/>
        <w:spacing w:before="40" w:after="0" w:line="240" w:lineRule="auto"/>
        <w:outlineLvl w:val="2"/>
        <w:rPr>
          <w:rFonts w:eastAsiaTheme="majorEastAsia" w:cstheme="minorHAnsi"/>
          <w:color w:val="1F3763" w:themeColor="accent1" w:themeShade="7F"/>
          <w:sz w:val="28"/>
          <w:szCs w:val="24"/>
        </w:rPr>
      </w:pPr>
    </w:p>
    <w:p w14:paraId="0990C10B" w14:textId="4AAD43CA" w:rsidR="00041195" w:rsidRPr="0035367D" w:rsidRDefault="00041195"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750989" w:rsidRPr="0035367D">
        <w:rPr>
          <w:rFonts w:cstheme="minorHAnsi"/>
          <w:color w:val="000000"/>
          <w:sz w:val="24"/>
          <w:szCs w:val="24"/>
        </w:rPr>
        <w:t>Use municipal resources and networks (mailing lists, websites, etc.) to educate the community about community solar in general and the details of local projects (e.g., subscription rates and requirements).</w:t>
      </w:r>
    </w:p>
    <w:p w14:paraId="114A677D" w14:textId="77777777" w:rsidR="00041195" w:rsidRPr="0035367D" w:rsidRDefault="00041195"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2"/>
        <w:tblW w:w="9350" w:type="dxa"/>
        <w:tblLook w:val="04A0" w:firstRow="1" w:lastRow="0" w:firstColumn="1" w:lastColumn="0" w:noHBand="0" w:noVBand="1"/>
      </w:tblPr>
      <w:tblGrid>
        <w:gridCol w:w="1595"/>
        <w:gridCol w:w="1280"/>
        <w:gridCol w:w="1260"/>
        <w:gridCol w:w="2254"/>
        <w:gridCol w:w="2961"/>
      </w:tblGrid>
      <w:tr w:rsidR="00041195" w:rsidRPr="0035367D" w14:paraId="1E948544" w14:textId="77777777" w:rsidTr="00041195">
        <w:trPr>
          <w:trHeight w:val="521"/>
        </w:trPr>
        <w:tc>
          <w:tcPr>
            <w:tcW w:w="1595" w:type="dxa"/>
            <w:shd w:val="clear" w:color="auto" w:fill="BDD6EE" w:themeFill="accent5" w:themeFillTint="66"/>
            <w:vAlign w:val="center"/>
          </w:tcPr>
          <w:p w14:paraId="6E70EB7E"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7D072CBE"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174C6B7D"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69C454A1"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2BEF8380"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041195" w:rsidRPr="0035367D" w14:paraId="35CDF1DD" w14:textId="77777777" w:rsidTr="00041195">
        <w:tc>
          <w:tcPr>
            <w:tcW w:w="1595" w:type="dxa"/>
            <w:vAlign w:val="center"/>
          </w:tcPr>
          <w:p w14:paraId="42C94B48" w14:textId="6E978917" w:rsidR="00041195" w:rsidRPr="0035367D" w:rsidRDefault="00041195" w:rsidP="005F5B18">
            <w:pPr>
              <w:spacing w:after="160"/>
              <w:jc w:val="center"/>
              <w:rPr>
                <w:rFonts w:eastAsia="Arial" w:cstheme="minorHAnsi"/>
                <w:sz w:val="24"/>
                <w:szCs w:val="24"/>
                <w:lang w:val="en"/>
              </w:rPr>
            </w:pPr>
          </w:p>
        </w:tc>
        <w:tc>
          <w:tcPr>
            <w:tcW w:w="1280" w:type="dxa"/>
            <w:vAlign w:val="center"/>
          </w:tcPr>
          <w:p w14:paraId="3F59F13B" w14:textId="563FF49A" w:rsidR="00041195" w:rsidRPr="0035367D" w:rsidRDefault="00041195" w:rsidP="005F5B18">
            <w:pPr>
              <w:spacing w:after="160"/>
              <w:jc w:val="center"/>
              <w:rPr>
                <w:rFonts w:eastAsia="Arial" w:cstheme="minorHAnsi"/>
                <w:sz w:val="24"/>
                <w:szCs w:val="24"/>
                <w:lang w:val="en"/>
              </w:rPr>
            </w:pPr>
          </w:p>
        </w:tc>
        <w:tc>
          <w:tcPr>
            <w:tcW w:w="1260" w:type="dxa"/>
            <w:vAlign w:val="center"/>
          </w:tcPr>
          <w:p w14:paraId="788849BC" w14:textId="6B166C27" w:rsidR="00041195" w:rsidRPr="0035367D" w:rsidRDefault="00041195" w:rsidP="005F5B18">
            <w:pPr>
              <w:spacing w:after="160"/>
              <w:jc w:val="center"/>
              <w:rPr>
                <w:rFonts w:eastAsia="Arial" w:cstheme="minorHAnsi"/>
                <w:sz w:val="24"/>
                <w:szCs w:val="24"/>
                <w:lang w:val="en"/>
              </w:rPr>
            </w:pPr>
          </w:p>
        </w:tc>
        <w:tc>
          <w:tcPr>
            <w:tcW w:w="2254" w:type="dxa"/>
            <w:vAlign w:val="center"/>
          </w:tcPr>
          <w:p w14:paraId="1F81A151" w14:textId="77777777" w:rsidR="00041195" w:rsidRPr="0035367D" w:rsidRDefault="00041195" w:rsidP="005F5B18">
            <w:pPr>
              <w:spacing w:after="160"/>
              <w:jc w:val="center"/>
              <w:rPr>
                <w:rFonts w:eastAsia="Arial" w:cstheme="minorHAnsi"/>
                <w:sz w:val="24"/>
                <w:szCs w:val="24"/>
                <w:lang w:val="en"/>
              </w:rPr>
            </w:pPr>
          </w:p>
        </w:tc>
        <w:tc>
          <w:tcPr>
            <w:tcW w:w="2961" w:type="dxa"/>
            <w:vAlign w:val="center"/>
          </w:tcPr>
          <w:p w14:paraId="4B16692E" w14:textId="740E7E76" w:rsidR="00041195" w:rsidRPr="0035367D" w:rsidRDefault="00041195" w:rsidP="005F5B18">
            <w:pPr>
              <w:spacing w:after="160"/>
              <w:jc w:val="center"/>
              <w:rPr>
                <w:rFonts w:eastAsia="Arial" w:cstheme="minorHAnsi"/>
                <w:sz w:val="24"/>
                <w:szCs w:val="24"/>
                <w:lang w:val="en"/>
              </w:rPr>
            </w:pPr>
          </w:p>
        </w:tc>
      </w:tr>
    </w:tbl>
    <w:p w14:paraId="308EE4E1" w14:textId="77777777" w:rsidR="00030F03" w:rsidRPr="0035367D" w:rsidRDefault="00030F03" w:rsidP="00030F03">
      <w:pPr>
        <w:pStyle w:val="NoSpacing"/>
        <w:rPr>
          <w:rFonts w:asciiTheme="minorHAnsi" w:hAnsiTheme="minorHAnsi" w:cstheme="minorHAnsi"/>
          <w:sz w:val="24"/>
          <w:szCs w:val="24"/>
        </w:rPr>
      </w:pPr>
    </w:p>
    <w:p w14:paraId="18152A12" w14:textId="7EA8E610" w:rsidR="00C274D6" w:rsidRPr="0035367D" w:rsidRDefault="00C274D6"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274D6" w:rsidRPr="0035367D" w14:paraId="550CE52A" w14:textId="77777777" w:rsidTr="003B52C5">
        <w:tc>
          <w:tcPr>
            <w:tcW w:w="4675" w:type="dxa"/>
          </w:tcPr>
          <w:p w14:paraId="7EFBACCF" w14:textId="77777777" w:rsidR="00C274D6" w:rsidRPr="0035367D" w:rsidRDefault="00C274D6" w:rsidP="00030F03">
            <w:pPr>
              <w:pStyle w:val="NoSpacing"/>
              <w:numPr>
                <w:ilvl w:val="0"/>
                <w:numId w:val="6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Mayor’s office</w:t>
            </w:r>
          </w:p>
        </w:tc>
        <w:tc>
          <w:tcPr>
            <w:tcW w:w="4675" w:type="dxa"/>
          </w:tcPr>
          <w:p w14:paraId="18216ADA" w14:textId="77777777" w:rsidR="00C274D6" w:rsidRPr="0035367D" w:rsidRDefault="00C274D6" w:rsidP="00030F03">
            <w:pPr>
              <w:pStyle w:val="NoSpacing"/>
              <w:numPr>
                <w:ilvl w:val="0"/>
                <w:numId w:val="6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Communications team</w:t>
            </w:r>
          </w:p>
        </w:tc>
      </w:tr>
      <w:tr w:rsidR="00C274D6" w:rsidRPr="0035367D" w14:paraId="129ACB21" w14:textId="77777777" w:rsidTr="003B52C5">
        <w:tc>
          <w:tcPr>
            <w:tcW w:w="4675" w:type="dxa"/>
          </w:tcPr>
          <w:p w14:paraId="6AC07065" w14:textId="77777777" w:rsidR="00C274D6" w:rsidRPr="0035367D" w:rsidRDefault="00C274D6" w:rsidP="00030F03">
            <w:pPr>
              <w:pStyle w:val="NoSpacing"/>
              <w:rPr>
                <w:rFonts w:asciiTheme="minorHAnsi" w:hAnsiTheme="minorHAnsi" w:cstheme="minorHAnsi"/>
                <w:color w:val="C00000"/>
                <w:sz w:val="24"/>
                <w:szCs w:val="24"/>
              </w:rPr>
            </w:pPr>
          </w:p>
        </w:tc>
        <w:tc>
          <w:tcPr>
            <w:tcW w:w="4675" w:type="dxa"/>
          </w:tcPr>
          <w:p w14:paraId="73A4C15C" w14:textId="77777777" w:rsidR="00C274D6" w:rsidRPr="0035367D" w:rsidRDefault="00C274D6" w:rsidP="00030F03">
            <w:pPr>
              <w:pStyle w:val="NoSpacing"/>
              <w:rPr>
                <w:rFonts w:asciiTheme="minorHAnsi" w:hAnsiTheme="minorHAnsi" w:cstheme="minorHAnsi"/>
                <w:color w:val="C00000"/>
                <w:sz w:val="24"/>
                <w:szCs w:val="24"/>
              </w:rPr>
            </w:pPr>
          </w:p>
        </w:tc>
      </w:tr>
    </w:tbl>
    <w:p w14:paraId="576F6942" w14:textId="77777777" w:rsidR="00C274D6" w:rsidRPr="0035367D" w:rsidRDefault="00C274D6"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606CEF4A" w14:textId="77777777" w:rsidR="00D11D9F" w:rsidRPr="0035367D" w:rsidRDefault="00041195" w:rsidP="005F5B18">
      <w:pPr>
        <w:spacing w:before="240" w:after="240" w:line="240" w:lineRule="auto"/>
        <w:rPr>
          <w:rFonts w:eastAsia="Times New Roman" w:cstheme="minorHAnsi"/>
          <w:color w:val="00B0F0"/>
          <w:sz w:val="26"/>
          <w:szCs w:val="26"/>
        </w:rPr>
      </w:pPr>
      <w:r w:rsidRPr="0035367D">
        <w:rPr>
          <w:rFonts w:eastAsia="Times New Roman" w:cstheme="minorHAnsi"/>
          <w:color w:val="00B0F0"/>
          <w:sz w:val="26"/>
          <w:szCs w:val="26"/>
        </w:rPr>
        <w:t>Community notes:</w:t>
      </w:r>
    </w:p>
    <w:p w14:paraId="4E24C944" w14:textId="77777777"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744A184E" w14:textId="77777777" w:rsidR="00D11D9F" w:rsidRPr="0035367D" w:rsidRDefault="00D11D9F" w:rsidP="00BC7830">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2B8290ED" w14:textId="0FBDA02F" w:rsidR="0077554D" w:rsidRPr="0035367D" w:rsidRDefault="0077554D" w:rsidP="00030F03">
      <w:pPr>
        <w:pStyle w:val="NoSpacing"/>
        <w:numPr>
          <w:ilvl w:val="0"/>
          <w:numId w:val="66"/>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Local community solar information posted to municipal website</w:t>
      </w:r>
    </w:p>
    <w:p w14:paraId="7C04A90F" w14:textId="612437DE" w:rsidR="0077554D" w:rsidRPr="0035367D" w:rsidRDefault="0077554D" w:rsidP="00030F03">
      <w:pPr>
        <w:pStyle w:val="NoSpacing"/>
        <w:numPr>
          <w:ilvl w:val="0"/>
          <w:numId w:val="66"/>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Community solar promoted by outreach partners via their networks</w:t>
      </w:r>
    </w:p>
    <w:p w14:paraId="45801A89" w14:textId="77777777" w:rsidR="00BC7830" w:rsidRPr="0035367D" w:rsidRDefault="00BC7830" w:rsidP="00BC7830">
      <w:pPr>
        <w:pStyle w:val="NoSpacing"/>
        <w:rPr>
          <w:rFonts w:asciiTheme="minorHAnsi" w:hAnsiTheme="minorHAnsi" w:cstheme="minorHAnsi"/>
          <w:iCs/>
          <w:color w:val="C00000"/>
        </w:rPr>
      </w:pPr>
    </w:p>
    <w:p w14:paraId="33CE5D1C" w14:textId="0ED6CA86" w:rsidR="00BC7830" w:rsidRPr="0035367D" w:rsidRDefault="00F9544B"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0BAC648A" w14:textId="77777777" w:rsidR="00F9544B" w:rsidRPr="0035367D" w:rsidRDefault="00F9544B" w:rsidP="00BC7830">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754F6138" w14:textId="5CB6E45F" w:rsidR="0077554D" w:rsidRPr="0035367D" w:rsidRDefault="0077554D" w:rsidP="00030F03">
      <w:pPr>
        <w:pStyle w:val="NoSpacing"/>
        <w:numPr>
          <w:ilvl w:val="0"/>
          <w:numId w:val="68"/>
        </w:numPr>
        <w:rPr>
          <w:rFonts w:asciiTheme="minorHAnsi" w:eastAsia="Times New Roman" w:hAnsiTheme="minorHAnsi" w:cstheme="minorHAnsi"/>
          <w:color w:val="C00000"/>
          <w:sz w:val="24"/>
          <w:szCs w:val="24"/>
        </w:rPr>
      </w:pPr>
      <w:r w:rsidRPr="0035367D">
        <w:rPr>
          <w:rFonts w:asciiTheme="minorHAnsi" w:eastAsia="Times New Roman" w:hAnsiTheme="minorHAnsi" w:cstheme="minorHAnsi"/>
          <w:iCs/>
          <w:color w:val="C00000"/>
          <w:sz w:val="24"/>
          <w:szCs w:val="24"/>
        </w:rPr>
        <w:t xml:space="preserve">The outreach team will work with the elected body to decide what criteria community solar projects should meet to be included in the municipal community solar outreach campaign (see Municipally Supported Community Solar action for more details). </w:t>
      </w:r>
    </w:p>
    <w:p w14:paraId="3419902D" w14:textId="6C08C924" w:rsidR="0077554D" w:rsidRPr="0035367D" w:rsidRDefault="0077554D" w:rsidP="00030F03">
      <w:pPr>
        <w:pStyle w:val="NoSpacing"/>
        <w:numPr>
          <w:ilvl w:val="0"/>
          <w:numId w:val="68"/>
        </w:numPr>
        <w:rPr>
          <w:rFonts w:asciiTheme="minorHAnsi" w:eastAsia="Times New Roman" w:hAnsiTheme="minorHAnsi" w:cstheme="minorHAnsi"/>
          <w:color w:val="C00000"/>
          <w:sz w:val="24"/>
          <w:szCs w:val="24"/>
        </w:rPr>
      </w:pPr>
      <w:r w:rsidRPr="0035367D">
        <w:rPr>
          <w:rFonts w:asciiTheme="minorHAnsi" w:eastAsia="Times New Roman" w:hAnsiTheme="minorHAnsi" w:cstheme="minorHAnsi"/>
          <w:iCs/>
          <w:color w:val="C00000"/>
          <w:sz w:val="24"/>
          <w:szCs w:val="24"/>
        </w:rPr>
        <w:t>Decide if the outreach team will work to promote one or more specific projects or conduct a more general outreach and education campaign.</w:t>
      </w:r>
    </w:p>
    <w:p w14:paraId="3CBC15A2" w14:textId="42243F61" w:rsidR="0077554D" w:rsidRPr="0035367D" w:rsidRDefault="0077554D" w:rsidP="00030F03">
      <w:pPr>
        <w:pStyle w:val="NoSpacing"/>
        <w:numPr>
          <w:ilvl w:val="0"/>
          <w:numId w:val="68"/>
        </w:numPr>
        <w:rPr>
          <w:rFonts w:asciiTheme="minorHAnsi" w:eastAsia="Times New Roman" w:hAnsiTheme="minorHAnsi" w:cstheme="minorHAnsi"/>
          <w:color w:val="C00000"/>
          <w:sz w:val="24"/>
          <w:szCs w:val="24"/>
        </w:rPr>
      </w:pPr>
      <w:r w:rsidRPr="0035367D">
        <w:rPr>
          <w:rFonts w:asciiTheme="minorHAnsi" w:eastAsia="Times New Roman" w:hAnsiTheme="minorHAnsi" w:cstheme="minorHAnsi"/>
          <w:iCs/>
          <w:color w:val="C00000"/>
          <w:sz w:val="24"/>
          <w:szCs w:val="24"/>
        </w:rPr>
        <w:t xml:space="preserve">Develop relevant and up-to-date outreach materials to distribute. If you are working with a specific project, the subscriber organization may have outreach materials to help your campaign. The New Jersey Community Solar Project Finder is an outreach tool that features all the community solar projects. </w:t>
      </w:r>
    </w:p>
    <w:p w14:paraId="2D439FDD" w14:textId="6AABA86E" w:rsidR="0077554D" w:rsidRPr="0035367D" w:rsidRDefault="0077554D" w:rsidP="00030F03">
      <w:pPr>
        <w:pStyle w:val="NoSpacing"/>
        <w:numPr>
          <w:ilvl w:val="0"/>
          <w:numId w:val="68"/>
        </w:numPr>
        <w:rPr>
          <w:rFonts w:asciiTheme="minorHAnsi" w:eastAsia="Times New Roman" w:hAnsiTheme="minorHAnsi" w:cstheme="minorHAnsi"/>
          <w:color w:val="C00000"/>
          <w:sz w:val="24"/>
          <w:szCs w:val="24"/>
        </w:rPr>
      </w:pPr>
      <w:r w:rsidRPr="0035367D">
        <w:rPr>
          <w:rFonts w:asciiTheme="minorHAnsi" w:eastAsia="Times New Roman" w:hAnsiTheme="minorHAnsi" w:cstheme="minorHAnsi"/>
          <w:iCs/>
          <w:color w:val="C00000"/>
          <w:sz w:val="24"/>
          <w:szCs w:val="24"/>
        </w:rPr>
        <w:t>Create an outreach campaign plan:</w:t>
      </w:r>
    </w:p>
    <w:p w14:paraId="1658A6E5" w14:textId="21B2A8D0" w:rsidR="0077554D" w:rsidRPr="0035367D" w:rsidRDefault="0077554D" w:rsidP="00030F03">
      <w:pPr>
        <w:pStyle w:val="NoSpacing"/>
        <w:numPr>
          <w:ilvl w:val="0"/>
          <w:numId w:val="69"/>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 xml:space="preserve">List existing community events that Community Solar outreach could be included in </w:t>
      </w:r>
    </w:p>
    <w:p w14:paraId="62076F37" w14:textId="49E83ECE" w:rsidR="0077554D" w:rsidRPr="0035367D" w:rsidRDefault="0077554D" w:rsidP="00030F03">
      <w:pPr>
        <w:pStyle w:val="NoSpacing"/>
        <w:numPr>
          <w:ilvl w:val="0"/>
          <w:numId w:val="69"/>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 xml:space="preserve">Consider social media and other outreach channels </w:t>
      </w:r>
    </w:p>
    <w:p w14:paraId="56D409FB" w14:textId="77777777" w:rsidR="0035367D" w:rsidRPr="0035367D" w:rsidRDefault="0077554D" w:rsidP="0035367D">
      <w:pPr>
        <w:pStyle w:val="NoSpacing"/>
        <w:numPr>
          <w:ilvl w:val="0"/>
          <w:numId w:val="69"/>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Identify outreach partners, like community organizations and business organizations</w:t>
      </w:r>
    </w:p>
    <w:p w14:paraId="79399AFB" w14:textId="77777777" w:rsidR="0035367D" w:rsidRPr="0035367D" w:rsidRDefault="0035367D">
      <w:pPr>
        <w:rPr>
          <w:rFonts w:eastAsia="Times New Roman" w:cstheme="minorHAnsi"/>
          <w:iCs/>
          <w:color w:val="C00000"/>
          <w:sz w:val="24"/>
          <w:szCs w:val="24"/>
          <w:lang w:val="en"/>
        </w:rPr>
      </w:pPr>
      <w:r w:rsidRPr="0035367D">
        <w:rPr>
          <w:rFonts w:eastAsia="Times New Roman" w:cstheme="minorHAnsi"/>
          <w:iCs/>
          <w:color w:val="C00000"/>
          <w:sz w:val="24"/>
          <w:szCs w:val="24"/>
        </w:rPr>
        <w:br w:type="page"/>
      </w:r>
    </w:p>
    <w:p w14:paraId="4B61864A" w14:textId="08567E58" w:rsidR="00041195" w:rsidRPr="0035367D" w:rsidRDefault="00041195" w:rsidP="0035367D">
      <w:pPr>
        <w:pStyle w:val="NoSpacing"/>
        <w:rPr>
          <w:rFonts w:asciiTheme="minorHAnsi" w:eastAsia="Times New Roman" w:hAnsiTheme="minorHAnsi" w:cstheme="minorHAnsi"/>
          <w:iCs/>
          <w:color w:val="C00000"/>
          <w:sz w:val="24"/>
          <w:szCs w:val="24"/>
        </w:rPr>
      </w:pPr>
      <w:r w:rsidRPr="0035367D">
        <w:rPr>
          <w:rFonts w:asciiTheme="minorHAnsi" w:eastAsiaTheme="majorEastAsia" w:hAnsiTheme="minorHAnsi" w:cstheme="minorHAnsi"/>
          <w:color w:val="1F3763" w:themeColor="accent1" w:themeShade="7F"/>
          <w:sz w:val="28"/>
          <w:szCs w:val="24"/>
        </w:rPr>
        <w:t xml:space="preserve">Initiative 2.12 </w:t>
      </w:r>
      <w:r w:rsidR="0077554D" w:rsidRPr="0035367D">
        <w:rPr>
          <w:rFonts w:asciiTheme="minorHAnsi" w:eastAsiaTheme="majorEastAsia" w:hAnsiTheme="minorHAnsi" w:cstheme="minorHAnsi"/>
          <w:color w:val="1F3763" w:themeColor="accent1" w:themeShade="7F"/>
          <w:sz w:val="28"/>
          <w:szCs w:val="24"/>
        </w:rPr>
        <w:t>Host a Community Solar Project on Municipal Property</w:t>
      </w:r>
    </w:p>
    <w:p w14:paraId="7769A204" w14:textId="77777777" w:rsidR="00041195" w:rsidRPr="0035367D" w:rsidRDefault="00041195" w:rsidP="005F5B18">
      <w:pPr>
        <w:keepNext/>
        <w:keepLines/>
        <w:spacing w:before="40" w:after="0" w:line="240" w:lineRule="auto"/>
        <w:outlineLvl w:val="2"/>
        <w:rPr>
          <w:rFonts w:eastAsiaTheme="majorEastAsia" w:cstheme="minorHAnsi"/>
          <w:color w:val="1F3763" w:themeColor="accent1" w:themeShade="7F"/>
          <w:sz w:val="28"/>
          <w:szCs w:val="24"/>
        </w:rPr>
      </w:pPr>
    </w:p>
    <w:p w14:paraId="2A796B31" w14:textId="21116265" w:rsidR="00041195" w:rsidRPr="0035367D" w:rsidRDefault="00041195"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77554D" w:rsidRPr="0035367D">
        <w:rPr>
          <w:rFonts w:cstheme="minorHAnsi"/>
          <w:color w:val="000000"/>
          <w:sz w:val="24"/>
          <w:szCs w:val="24"/>
        </w:rPr>
        <w:t>Host a community solar project on municipal property, such as a DPW garage, parking lot/garage, or landfill. While the municipality could develop its own project, most municipalities lease the site to the developer.</w:t>
      </w:r>
    </w:p>
    <w:p w14:paraId="0F11F478" w14:textId="77777777" w:rsidR="00041195" w:rsidRPr="0035367D" w:rsidRDefault="00041195"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3"/>
        <w:tblW w:w="9350" w:type="dxa"/>
        <w:tblLook w:val="04A0" w:firstRow="1" w:lastRow="0" w:firstColumn="1" w:lastColumn="0" w:noHBand="0" w:noVBand="1"/>
      </w:tblPr>
      <w:tblGrid>
        <w:gridCol w:w="1595"/>
        <w:gridCol w:w="1280"/>
        <w:gridCol w:w="1260"/>
        <w:gridCol w:w="2254"/>
        <w:gridCol w:w="2961"/>
      </w:tblGrid>
      <w:tr w:rsidR="00041195" w:rsidRPr="0035367D" w14:paraId="60D5AE2F" w14:textId="77777777" w:rsidTr="00041195">
        <w:trPr>
          <w:trHeight w:val="521"/>
        </w:trPr>
        <w:tc>
          <w:tcPr>
            <w:tcW w:w="1595" w:type="dxa"/>
            <w:shd w:val="clear" w:color="auto" w:fill="BDD6EE" w:themeFill="accent5" w:themeFillTint="66"/>
            <w:vAlign w:val="center"/>
          </w:tcPr>
          <w:p w14:paraId="3EDC65E0"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283D2AC0"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4D9DE290"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3D098DD9"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32938803" w14:textId="77777777" w:rsidR="00041195" w:rsidRPr="0035367D" w:rsidRDefault="00041195"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041195" w:rsidRPr="0035367D" w14:paraId="41D4FB71" w14:textId="77777777" w:rsidTr="00041195">
        <w:tc>
          <w:tcPr>
            <w:tcW w:w="1595" w:type="dxa"/>
            <w:vAlign w:val="center"/>
          </w:tcPr>
          <w:p w14:paraId="00882BC7" w14:textId="41130207" w:rsidR="00041195" w:rsidRPr="0035367D" w:rsidRDefault="00041195" w:rsidP="005F5B18">
            <w:pPr>
              <w:spacing w:after="160"/>
              <w:jc w:val="center"/>
              <w:rPr>
                <w:rFonts w:eastAsia="Arial" w:cstheme="minorHAnsi"/>
                <w:sz w:val="24"/>
                <w:szCs w:val="24"/>
                <w:lang w:val="en"/>
              </w:rPr>
            </w:pPr>
          </w:p>
        </w:tc>
        <w:tc>
          <w:tcPr>
            <w:tcW w:w="1280" w:type="dxa"/>
            <w:vAlign w:val="center"/>
          </w:tcPr>
          <w:p w14:paraId="03041796" w14:textId="29371450" w:rsidR="00041195" w:rsidRPr="0035367D" w:rsidRDefault="00041195" w:rsidP="005F5B18">
            <w:pPr>
              <w:spacing w:after="160"/>
              <w:jc w:val="center"/>
              <w:rPr>
                <w:rFonts w:eastAsia="Arial" w:cstheme="minorHAnsi"/>
                <w:sz w:val="24"/>
                <w:szCs w:val="24"/>
                <w:lang w:val="en"/>
              </w:rPr>
            </w:pPr>
          </w:p>
        </w:tc>
        <w:tc>
          <w:tcPr>
            <w:tcW w:w="1260" w:type="dxa"/>
            <w:vAlign w:val="center"/>
          </w:tcPr>
          <w:p w14:paraId="4F098200" w14:textId="00B48AA2" w:rsidR="00041195" w:rsidRPr="0035367D" w:rsidRDefault="00041195" w:rsidP="005F5B18">
            <w:pPr>
              <w:spacing w:after="160"/>
              <w:jc w:val="center"/>
              <w:rPr>
                <w:rFonts w:eastAsia="Arial" w:cstheme="minorHAnsi"/>
                <w:sz w:val="24"/>
                <w:szCs w:val="24"/>
                <w:lang w:val="en"/>
              </w:rPr>
            </w:pPr>
          </w:p>
        </w:tc>
        <w:tc>
          <w:tcPr>
            <w:tcW w:w="2254" w:type="dxa"/>
            <w:vAlign w:val="center"/>
          </w:tcPr>
          <w:p w14:paraId="3ACD1B4B" w14:textId="77777777" w:rsidR="00041195" w:rsidRPr="0035367D" w:rsidRDefault="00041195" w:rsidP="005F5B18">
            <w:pPr>
              <w:spacing w:after="160"/>
              <w:jc w:val="center"/>
              <w:rPr>
                <w:rFonts w:eastAsia="Arial" w:cstheme="minorHAnsi"/>
                <w:sz w:val="24"/>
                <w:szCs w:val="24"/>
                <w:lang w:val="en"/>
              </w:rPr>
            </w:pPr>
          </w:p>
        </w:tc>
        <w:tc>
          <w:tcPr>
            <w:tcW w:w="2961" w:type="dxa"/>
            <w:vAlign w:val="center"/>
          </w:tcPr>
          <w:p w14:paraId="699CDCF1" w14:textId="32F87530" w:rsidR="00041195" w:rsidRPr="0035367D" w:rsidRDefault="00041195" w:rsidP="005F5B18">
            <w:pPr>
              <w:spacing w:after="160"/>
              <w:jc w:val="center"/>
              <w:rPr>
                <w:rFonts w:eastAsia="Arial" w:cstheme="minorHAnsi"/>
                <w:sz w:val="24"/>
                <w:szCs w:val="24"/>
                <w:lang w:val="en"/>
              </w:rPr>
            </w:pPr>
          </w:p>
        </w:tc>
      </w:tr>
    </w:tbl>
    <w:p w14:paraId="13C2B14C" w14:textId="61354513" w:rsidR="00041195" w:rsidRPr="0035367D" w:rsidRDefault="0077554D"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041195" w:rsidRPr="0035367D">
        <w:rPr>
          <w:rFonts w:eastAsia="Times New Roman" w:cstheme="minorHAnsi"/>
          <w:i/>
          <w:iCs/>
          <w:color w:val="000000"/>
          <w:sz w:val="24"/>
          <w:szCs w:val="24"/>
        </w:rPr>
        <w:t xml:space="preserve">The following are examples of departments that may be involved as well as obstacles encountered, please </w:t>
      </w:r>
      <w:r w:rsidR="00B2653A" w:rsidRPr="0035367D">
        <w:rPr>
          <w:rFonts w:eastAsia="Times New Roman" w:cstheme="minorHAnsi"/>
          <w:i/>
          <w:iCs/>
          <w:color w:val="000000"/>
          <w:sz w:val="24"/>
          <w:szCs w:val="24"/>
        </w:rPr>
        <w:t>modify to suit your community</w:t>
      </w:r>
      <w:r w:rsidRPr="0035367D">
        <w:rPr>
          <w:rFonts w:eastAsia="Times New Roman" w:cstheme="minorHAnsi"/>
          <w:i/>
          <w:iCs/>
          <w:color w:val="000000"/>
          <w:sz w:val="24"/>
          <w:szCs w:val="24"/>
        </w:rPr>
        <w:t>)</w:t>
      </w:r>
    </w:p>
    <w:p w14:paraId="2F185DA5" w14:textId="77777777" w:rsidR="00041195" w:rsidRPr="0035367D" w:rsidRDefault="00041195"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1195" w:rsidRPr="0035367D" w14:paraId="3A576E98" w14:textId="77777777" w:rsidTr="00041195">
        <w:tc>
          <w:tcPr>
            <w:tcW w:w="4675" w:type="dxa"/>
          </w:tcPr>
          <w:p w14:paraId="2A82DC45" w14:textId="77777777" w:rsidR="00041195" w:rsidRPr="0035367D" w:rsidRDefault="0077554D" w:rsidP="00030F03">
            <w:pPr>
              <w:pStyle w:val="NoSpacing"/>
              <w:numPr>
                <w:ilvl w:val="0"/>
                <w:numId w:val="106"/>
              </w:numPr>
              <w:rPr>
                <w:rFonts w:asciiTheme="minorHAnsi" w:hAnsiTheme="minorHAnsi" w:cstheme="minorHAnsi"/>
                <w:color w:val="C00000"/>
                <w:sz w:val="24"/>
                <w:szCs w:val="24"/>
              </w:rPr>
            </w:pPr>
            <w:bookmarkStart w:id="18" w:name="_Hlk175650517"/>
            <w:r w:rsidRPr="0035367D">
              <w:rPr>
                <w:rFonts w:asciiTheme="minorHAnsi" w:hAnsiTheme="minorHAnsi" w:cstheme="minorHAnsi"/>
                <w:color w:val="C00000"/>
                <w:sz w:val="24"/>
                <w:szCs w:val="24"/>
              </w:rPr>
              <w:t>Administration</w:t>
            </w:r>
          </w:p>
          <w:p w14:paraId="54CD3CC9" w14:textId="311F4898" w:rsidR="0077554D" w:rsidRPr="0035367D" w:rsidRDefault="0077554D" w:rsidP="00030F03">
            <w:pPr>
              <w:pStyle w:val="NoSpacing"/>
              <w:numPr>
                <w:ilvl w:val="0"/>
                <w:numId w:val="10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Public Works</w:t>
            </w:r>
            <w:r w:rsidR="00C274D6" w:rsidRPr="0035367D">
              <w:rPr>
                <w:rFonts w:asciiTheme="minorHAnsi" w:hAnsiTheme="minorHAnsi" w:cstheme="minorHAnsi"/>
                <w:color w:val="C00000"/>
                <w:sz w:val="24"/>
                <w:szCs w:val="24"/>
              </w:rPr>
              <w:t xml:space="preserve"> Department</w:t>
            </w:r>
          </w:p>
        </w:tc>
        <w:tc>
          <w:tcPr>
            <w:tcW w:w="4675" w:type="dxa"/>
          </w:tcPr>
          <w:p w14:paraId="60A1CD8C" w14:textId="0C1304CA" w:rsidR="00041195" w:rsidRPr="0035367D" w:rsidRDefault="0077554D" w:rsidP="00030F03">
            <w:pPr>
              <w:pStyle w:val="NoSpacing"/>
              <w:numPr>
                <w:ilvl w:val="0"/>
                <w:numId w:val="10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Finance Department</w:t>
            </w:r>
          </w:p>
        </w:tc>
      </w:tr>
    </w:tbl>
    <w:bookmarkEnd w:id="18"/>
    <w:p w14:paraId="674513A5" w14:textId="77777777" w:rsidR="00041195" w:rsidRPr="0035367D" w:rsidRDefault="00041195"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400ABB3F" w14:textId="5DD1EAB1" w:rsidR="00041195" w:rsidRPr="0035367D" w:rsidRDefault="00041195"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5689A4AD" w14:textId="77777777"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797F591C" w14:textId="77777777" w:rsidR="00F9544B" w:rsidRPr="0035367D" w:rsidRDefault="00F9544B" w:rsidP="003B52C5">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5814A5DA" w14:textId="3A3A6135" w:rsidR="0077554D" w:rsidRPr="0035367D" w:rsidRDefault="0077554D" w:rsidP="00030F03">
      <w:pPr>
        <w:pStyle w:val="NoSpacing"/>
        <w:numPr>
          <w:ilvl w:val="0"/>
          <w:numId w:val="70"/>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Agreement with a developer to host a project on a municipal site</w:t>
      </w:r>
    </w:p>
    <w:p w14:paraId="6CAFF7D5" w14:textId="77777777" w:rsidR="003B52C5" w:rsidRPr="0035367D" w:rsidRDefault="003B52C5" w:rsidP="003B52C5">
      <w:pPr>
        <w:pStyle w:val="NoSpacing"/>
        <w:rPr>
          <w:rFonts w:asciiTheme="minorHAnsi" w:hAnsiTheme="minorHAnsi" w:cstheme="minorHAnsi"/>
          <w:iCs/>
          <w:color w:val="C00000"/>
          <w:sz w:val="24"/>
          <w:szCs w:val="24"/>
        </w:rPr>
      </w:pPr>
    </w:p>
    <w:p w14:paraId="081D9950" w14:textId="77777777"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728F3BF2" w14:textId="77777777" w:rsidR="00F9544B" w:rsidRPr="0035367D" w:rsidRDefault="00F9544B" w:rsidP="003B52C5">
      <w:pPr>
        <w:pStyle w:val="NoSpacing"/>
        <w:rPr>
          <w:rFonts w:asciiTheme="minorHAnsi" w:hAnsiTheme="minorHAnsi" w:cstheme="minorHAnsi"/>
          <w:sz w:val="24"/>
          <w:szCs w:val="24"/>
        </w:rPr>
      </w:pPr>
      <w:r w:rsidRPr="0035367D">
        <w:rPr>
          <w:rFonts w:asciiTheme="minorHAnsi" w:hAnsiTheme="minorHAnsi" w:cstheme="minorHAnsi"/>
          <w:sz w:val="24"/>
          <w:szCs w:val="24"/>
        </w:rPr>
        <w:t>(Below are typical next steps, modify to suit your community)</w:t>
      </w:r>
    </w:p>
    <w:p w14:paraId="1D72FCE4" w14:textId="77777777" w:rsidR="0077554D" w:rsidRPr="0035367D" w:rsidRDefault="0077554D" w:rsidP="003B52C5">
      <w:pPr>
        <w:pStyle w:val="NoSpacing"/>
        <w:rPr>
          <w:rFonts w:asciiTheme="minorHAnsi" w:eastAsia="Times New Roman" w:hAnsiTheme="minorHAnsi" w:cstheme="minorHAnsi"/>
          <w:sz w:val="24"/>
          <w:szCs w:val="24"/>
        </w:rPr>
      </w:pPr>
      <w:r w:rsidRPr="0035367D">
        <w:rPr>
          <w:rFonts w:asciiTheme="minorHAnsi" w:eastAsia="Times New Roman" w:hAnsiTheme="minorHAnsi" w:cstheme="minorHAnsi"/>
          <w:iCs/>
          <w:color w:val="C00000"/>
          <w:sz w:val="24"/>
          <w:szCs w:val="24"/>
        </w:rPr>
        <w:t>Note: See the Community Solar: Sustainable Jersey How-to Guide, pages 15-21 as a resource for this initiative.</w:t>
      </w:r>
    </w:p>
    <w:p w14:paraId="1D151E14" w14:textId="7DD6E932" w:rsidR="0077554D" w:rsidRPr="0035367D" w:rsidRDefault="0077554D" w:rsidP="00030F03">
      <w:pPr>
        <w:pStyle w:val="NoSpacing"/>
        <w:numPr>
          <w:ilvl w:val="0"/>
          <w:numId w:val="71"/>
        </w:numPr>
        <w:rPr>
          <w:rFonts w:asciiTheme="minorHAnsi" w:eastAsia="Times New Roman" w:hAnsiTheme="minorHAnsi" w:cstheme="minorHAnsi"/>
          <w:color w:val="C00000"/>
          <w:sz w:val="24"/>
          <w:szCs w:val="24"/>
        </w:rPr>
      </w:pPr>
      <w:r w:rsidRPr="0035367D">
        <w:rPr>
          <w:rFonts w:asciiTheme="minorHAnsi" w:eastAsia="Times New Roman" w:hAnsiTheme="minorHAnsi" w:cstheme="minorHAnsi"/>
          <w:iCs/>
          <w:color w:val="C00000"/>
          <w:sz w:val="24"/>
          <w:szCs w:val="24"/>
        </w:rPr>
        <w:t>Identify a list of potential sites for a community solar project. Optimal locations receive direct sunlight with little-to-no shading, have a southern exposure, and are close to the point of interconnection (e.g. where the utility meter is located).</w:t>
      </w:r>
    </w:p>
    <w:p w14:paraId="1442358C" w14:textId="15C9A226" w:rsidR="0077554D" w:rsidRPr="0035367D" w:rsidRDefault="0077554D" w:rsidP="00030F03">
      <w:pPr>
        <w:pStyle w:val="NoSpacing"/>
        <w:numPr>
          <w:ilvl w:val="0"/>
          <w:numId w:val="71"/>
        </w:numPr>
        <w:rPr>
          <w:rFonts w:asciiTheme="minorHAnsi" w:eastAsia="Times New Roman" w:hAnsiTheme="minorHAnsi" w:cstheme="minorHAnsi"/>
          <w:color w:val="C00000"/>
          <w:sz w:val="24"/>
          <w:szCs w:val="24"/>
        </w:rPr>
      </w:pPr>
      <w:r w:rsidRPr="0035367D">
        <w:rPr>
          <w:rFonts w:asciiTheme="minorHAnsi" w:eastAsia="Times New Roman" w:hAnsiTheme="minorHAnsi" w:cstheme="minorHAnsi"/>
          <w:iCs/>
          <w:color w:val="C00000"/>
          <w:sz w:val="24"/>
          <w:szCs w:val="24"/>
        </w:rPr>
        <w:t>Assess the site’s solar potential to determine if the site has grid capacity to host a solar project of the size you are considering. (See links to capacity maps on page 17 of the Community Solar: Sustainable Jersey How-To Guide)</w:t>
      </w:r>
      <w:r w:rsidR="003B52C5" w:rsidRPr="0035367D">
        <w:rPr>
          <w:rFonts w:asciiTheme="minorHAnsi" w:eastAsia="Times New Roman" w:hAnsiTheme="minorHAnsi" w:cstheme="minorHAnsi"/>
          <w:iCs/>
          <w:color w:val="C00000"/>
          <w:sz w:val="24"/>
          <w:szCs w:val="24"/>
        </w:rPr>
        <w:t>.</w:t>
      </w:r>
    </w:p>
    <w:p w14:paraId="7EFD26C3" w14:textId="77777777" w:rsidR="00B946F0" w:rsidRPr="0035367D" w:rsidRDefault="0077554D" w:rsidP="00030F03">
      <w:pPr>
        <w:pStyle w:val="NoSpacing"/>
        <w:numPr>
          <w:ilvl w:val="0"/>
          <w:numId w:val="72"/>
        </w:numPr>
        <w:rPr>
          <w:rFonts w:asciiTheme="minorHAnsi" w:eastAsia="Times New Roman" w:hAnsiTheme="minorHAnsi" w:cstheme="minorHAnsi"/>
          <w:color w:val="C00000"/>
          <w:sz w:val="24"/>
          <w:szCs w:val="24"/>
        </w:rPr>
      </w:pPr>
      <w:r w:rsidRPr="0035367D">
        <w:rPr>
          <w:rFonts w:asciiTheme="minorHAnsi" w:eastAsia="Times New Roman" w:hAnsiTheme="minorHAnsi" w:cstheme="minorHAnsi"/>
          <w:iCs/>
          <w:color w:val="C00000"/>
          <w:sz w:val="24"/>
          <w:szCs w:val="24"/>
        </w:rPr>
        <w:t>Identify the best type of solar for the proposed site depending on electric usage and size. Options include:</w:t>
      </w:r>
    </w:p>
    <w:p w14:paraId="7BBF2DA3" w14:textId="4DEFAE43" w:rsidR="0077554D" w:rsidRPr="0035367D" w:rsidRDefault="0077554D" w:rsidP="00030F03">
      <w:pPr>
        <w:pStyle w:val="NoSpacing"/>
        <w:numPr>
          <w:ilvl w:val="0"/>
          <w:numId w:val="72"/>
        </w:numPr>
        <w:rPr>
          <w:rFonts w:asciiTheme="minorHAnsi" w:eastAsia="Times New Roman" w:hAnsiTheme="minorHAnsi" w:cstheme="minorHAnsi"/>
          <w:color w:val="C00000"/>
          <w:sz w:val="24"/>
          <w:szCs w:val="24"/>
        </w:rPr>
      </w:pPr>
      <w:r w:rsidRPr="0035367D">
        <w:rPr>
          <w:rFonts w:asciiTheme="minorHAnsi" w:eastAsia="Times New Roman" w:hAnsiTheme="minorHAnsi" w:cstheme="minorHAnsi"/>
          <w:iCs/>
          <w:color w:val="C00000"/>
          <w:sz w:val="24"/>
          <w:szCs w:val="24"/>
        </w:rPr>
        <w:t>If the site has high electric usage, the municipality should consider installing an onsite solar generation system (see initiative 2.5)</w:t>
      </w:r>
    </w:p>
    <w:p w14:paraId="356658E7" w14:textId="77777777" w:rsidR="00B946F0" w:rsidRPr="0035367D" w:rsidRDefault="0077554D" w:rsidP="00030F03">
      <w:pPr>
        <w:pStyle w:val="NoSpacing"/>
        <w:numPr>
          <w:ilvl w:val="0"/>
          <w:numId w:val="72"/>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If there are nearby municipal facilities that have a high electricity usage and are not suitable for solar, then the municipality should consider the remote net metering program</w:t>
      </w:r>
    </w:p>
    <w:p w14:paraId="770D5BC6" w14:textId="002C0FCA" w:rsidR="0077554D" w:rsidRPr="0035367D" w:rsidRDefault="0077554D" w:rsidP="00030F03">
      <w:pPr>
        <w:pStyle w:val="NoSpacing"/>
        <w:numPr>
          <w:ilvl w:val="0"/>
          <w:numId w:val="72"/>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If the site is not large (typically 50,000 sq. ft.), then the municipality should consider a community solar outreach program (see initiative 2.11)</w:t>
      </w:r>
    </w:p>
    <w:p w14:paraId="3DB3AF64" w14:textId="22939B4F" w:rsidR="0077554D" w:rsidRPr="0035367D" w:rsidRDefault="0077554D" w:rsidP="00030F03">
      <w:pPr>
        <w:pStyle w:val="NoSpacing"/>
        <w:numPr>
          <w:ilvl w:val="0"/>
          <w:numId w:val="71"/>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 xml:space="preserve">Before a formal solicitation for a community solar developer, the best practice is to reach out to one or more community solar developer for a pre-solicitation consultation to determine if the project is likely to get responses from vendors. </w:t>
      </w:r>
    </w:p>
    <w:p w14:paraId="5FF1CEF4" w14:textId="2508EF68" w:rsidR="0077554D" w:rsidRPr="0035367D" w:rsidRDefault="0077554D" w:rsidP="00030F03">
      <w:pPr>
        <w:pStyle w:val="NoSpacing"/>
        <w:numPr>
          <w:ilvl w:val="0"/>
          <w:numId w:val="71"/>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 xml:space="preserve">Solicit bids for a community solar developer. Typically, the selected developer will complete the registration paperwork for the Community Solar application. </w:t>
      </w:r>
    </w:p>
    <w:p w14:paraId="5D2E1322" w14:textId="5E2F7416" w:rsidR="0077554D" w:rsidRPr="0035367D" w:rsidRDefault="0077554D" w:rsidP="00030F03">
      <w:pPr>
        <w:pStyle w:val="NoSpacing"/>
        <w:numPr>
          <w:ilvl w:val="0"/>
          <w:numId w:val="71"/>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Consider automatic enrollment program for your low and moderate-income communities (see initiative 6.4).</w:t>
      </w:r>
    </w:p>
    <w:p w14:paraId="5D854915" w14:textId="0DF1A492" w:rsidR="00485525" w:rsidRPr="0035367D" w:rsidRDefault="00485525" w:rsidP="003B52C5">
      <w:pPr>
        <w:pStyle w:val="NoSpacing"/>
        <w:rPr>
          <w:rFonts w:asciiTheme="minorHAnsi" w:eastAsia="Times New Roman" w:hAnsiTheme="minorHAnsi" w:cstheme="minorHAnsi"/>
          <w:iCs/>
          <w:color w:val="C00000"/>
          <w:sz w:val="24"/>
          <w:szCs w:val="24"/>
        </w:rPr>
      </w:pPr>
      <w:r w:rsidRPr="0035367D">
        <w:rPr>
          <w:rFonts w:asciiTheme="minorHAnsi" w:hAnsiTheme="minorHAnsi" w:cstheme="minorHAnsi"/>
          <w:color w:val="C00000"/>
          <w:sz w:val="24"/>
          <w:szCs w:val="24"/>
        </w:rPr>
        <w:t>Note: Because of the Inflation Reduction Act municipalities and other non-profits can now receive tax credits for EV purchases, see the Sustainable Jersey Direct Pay webpage for more information.</w:t>
      </w:r>
    </w:p>
    <w:p w14:paraId="3CCA22D7" w14:textId="77777777" w:rsidR="00EA6435" w:rsidRPr="0035367D" w:rsidRDefault="00EA6435" w:rsidP="003B52C5">
      <w:pPr>
        <w:pStyle w:val="NoSpacing"/>
        <w:rPr>
          <w:rFonts w:asciiTheme="minorHAnsi" w:eastAsiaTheme="majorEastAsia" w:hAnsiTheme="minorHAnsi" w:cstheme="minorHAnsi"/>
          <w:color w:val="00A1DA"/>
          <w:sz w:val="32"/>
          <w:szCs w:val="26"/>
        </w:rPr>
      </w:pPr>
    </w:p>
    <w:p w14:paraId="2A6E10A9" w14:textId="77777777" w:rsidR="00B946F0" w:rsidRPr="0035367D" w:rsidRDefault="00B946F0" w:rsidP="005F5B18">
      <w:pPr>
        <w:pStyle w:val="Heading2"/>
        <w:spacing w:line="240" w:lineRule="auto"/>
        <w:rPr>
          <w:rFonts w:asciiTheme="minorHAnsi" w:hAnsiTheme="minorHAnsi" w:cstheme="minorHAnsi"/>
        </w:rPr>
      </w:pPr>
    </w:p>
    <w:p w14:paraId="1FB273F6" w14:textId="77777777" w:rsidR="00B946F0" w:rsidRPr="0035367D" w:rsidRDefault="00B946F0" w:rsidP="005F5B18">
      <w:pPr>
        <w:pStyle w:val="Heading2"/>
        <w:spacing w:line="240" w:lineRule="auto"/>
        <w:rPr>
          <w:rFonts w:asciiTheme="minorHAnsi" w:hAnsiTheme="minorHAnsi" w:cstheme="minorHAnsi"/>
        </w:rPr>
      </w:pPr>
    </w:p>
    <w:p w14:paraId="48E1F080" w14:textId="77777777" w:rsidR="00B946F0" w:rsidRPr="0035367D" w:rsidRDefault="00B946F0" w:rsidP="005F5B18">
      <w:pPr>
        <w:pStyle w:val="Heading2"/>
        <w:spacing w:line="240" w:lineRule="auto"/>
        <w:rPr>
          <w:rFonts w:asciiTheme="minorHAnsi" w:hAnsiTheme="minorHAnsi" w:cstheme="minorHAnsi"/>
        </w:rPr>
      </w:pPr>
    </w:p>
    <w:p w14:paraId="4DB33C97" w14:textId="77777777" w:rsidR="00B946F0" w:rsidRPr="0035367D" w:rsidRDefault="00B946F0" w:rsidP="005F5B18">
      <w:pPr>
        <w:pStyle w:val="Heading2"/>
        <w:spacing w:line="240" w:lineRule="auto"/>
        <w:rPr>
          <w:rFonts w:asciiTheme="minorHAnsi" w:hAnsiTheme="minorHAnsi" w:cstheme="minorHAnsi"/>
        </w:rPr>
      </w:pPr>
    </w:p>
    <w:p w14:paraId="5294BEB3" w14:textId="77777777" w:rsidR="00B946F0" w:rsidRPr="0035367D" w:rsidRDefault="00B946F0" w:rsidP="005F5B18">
      <w:pPr>
        <w:pStyle w:val="Heading2"/>
        <w:spacing w:line="240" w:lineRule="auto"/>
        <w:rPr>
          <w:rFonts w:asciiTheme="minorHAnsi" w:hAnsiTheme="minorHAnsi" w:cstheme="minorHAnsi"/>
        </w:rPr>
      </w:pPr>
    </w:p>
    <w:p w14:paraId="46933049" w14:textId="77777777" w:rsidR="00B946F0" w:rsidRPr="0035367D" w:rsidRDefault="00B946F0" w:rsidP="005F5B18">
      <w:pPr>
        <w:pStyle w:val="Heading2"/>
        <w:spacing w:line="240" w:lineRule="auto"/>
        <w:rPr>
          <w:rFonts w:asciiTheme="minorHAnsi" w:hAnsiTheme="minorHAnsi" w:cstheme="minorHAnsi"/>
        </w:rPr>
      </w:pPr>
    </w:p>
    <w:p w14:paraId="38946007" w14:textId="77777777" w:rsidR="009955F3" w:rsidRPr="0035367D" w:rsidRDefault="009955F3">
      <w:pPr>
        <w:rPr>
          <w:rFonts w:eastAsiaTheme="majorEastAsia" w:cstheme="minorHAnsi"/>
          <w:color w:val="00A1DA"/>
          <w:sz w:val="32"/>
          <w:szCs w:val="26"/>
        </w:rPr>
      </w:pPr>
      <w:r w:rsidRPr="0035367D">
        <w:rPr>
          <w:rFonts w:cstheme="minorHAnsi"/>
        </w:rPr>
        <w:br w:type="page"/>
      </w:r>
    </w:p>
    <w:p w14:paraId="39A29480" w14:textId="5F78CE6F" w:rsidR="00E56EB3" w:rsidRPr="0035367D" w:rsidRDefault="00E56EB3" w:rsidP="005F5B18">
      <w:pPr>
        <w:pStyle w:val="Heading2"/>
        <w:spacing w:line="240" w:lineRule="auto"/>
        <w:rPr>
          <w:rFonts w:asciiTheme="minorHAnsi" w:hAnsiTheme="minorHAnsi" w:cstheme="minorHAnsi"/>
        </w:rPr>
      </w:pPr>
      <w:r w:rsidRPr="0035367D">
        <w:rPr>
          <w:rFonts w:asciiTheme="minorHAnsi" w:hAnsiTheme="minorHAnsi" w:cstheme="minorHAnsi"/>
        </w:rPr>
        <w:t>Strategy 3: Maximize Energy Efficiency and Conservation and Reduce Peak Demand</w:t>
      </w:r>
    </w:p>
    <w:p w14:paraId="2D27C6B9" w14:textId="77777777" w:rsidR="00E56EB3" w:rsidRPr="0035367D" w:rsidRDefault="00E56EB3" w:rsidP="005F5B18">
      <w:pPr>
        <w:pStyle w:val="NoSpacing"/>
        <w:rPr>
          <w:rFonts w:asciiTheme="minorHAnsi" w:hAnsiTheme="minorHAnsi" w:cstheme="minorHAnsi"/>
          <w:sz w:val="24"/>
          <w:szCs w:val="24"/>
        </w:rPr>
      </w:pPr>
    </w:p>
    <w:p w14:paraId="142C0779" w14:textId="3B63E4DD" w:rsidR="00C62A38" w:rsidRPr="0035367D" w:rsidRDefault="00E56EB3" w:rsidP="005F5B18">
      <w:pPr>
        <w:pStyle w:val="NoSpacing"/>
        <w:rPr>
          <w:rFonts w:asciiTheme="minorHAnsi" w:hAnsiTheme="minorHAnsi" w:cstheme="minorHAnsi"/>
          <w:sz w:val="24"/>
          <w:szCs w:val="24"/>
        </w:rPr>
      </w:pPr>
      <w:r w:rsidRPr="0035367D">
        <w:rPr>
          <w:rFonts w:asciiTheme="minorHAnsi" w:hAnsiTheme="minorHAnsi" w:cstheme="minorHAnsi"/>
          <w:sz w:val="24"/>
          <w:szCs w:val="24"/>
        </w:rPr>
        <w:t>Energy efficiency and conservation</w:t>
      </w:r>
      <w:r w:rsidR="007E3F50" w:rsidRPr="0035367D">
        <w:rPr>
          <w:rFonts w:asciiTheme="minorHAnsi" w:hAnsiTheme="minorHAnsi" w:cstheme="minorHAnsi"/>
          <w:sz w:val="24"/>
          <w:szCs w:val="24"/>
        </w:rPr>
        <w:t xml:space="preserve"> are</w:t>
      </w:r>
      <w:r w:rsidRPr="0035367D">
        <w:rPr>
          <w:rFonts w:asciiTheme="minorHAnsi" w:hAnsiTheme="minorHAnsi" w:cstheme="minorHAnsi"/>
          <w:sz w:val="24"/>
          <w:szCs w:val="24"/>
        </w:rPr>
        <w:t xml:space="preserve"> the most cost-effective method</w:t>
      </w:r>
      <w:r w:rsidR="007E3F50" w:rsidRPr="0035367D">
        <w:rPr>
          <w:rFonts w:asciiTheme="minorHAnsi" w:hAnsiTheme="minorHAnsi" w:cstheme="minorHAnsi"/>
          <w:sz w:val="24"/>
          <w:szCs w:val="24"/>
        </w:rPr>
        <w:t>s</w:t>
      </w:r>
      <w:r w:rsidRPr="0035367D">
        <w:rPr>
          <w:rFonts w:asciiTheme="minorHAnsi" w:hAnsiTheme="minorHAnsi" w:cstheme="minorHAnsi"/>
          <w:sz w:val="24"/>
          <w:szCs w:val="24"/>
        </w:rPr>
        <w:t xml:space="preserve"> of reducing greenhouse gas emissions</w:t>
      </w:r>
      <w:r w:rsidR="00740215" w:rsidRPr="0035367D">
        <w:rPr>
          <w:rFonts w:asciiTheme="minorHAnsi" w:hAnsiTheme="minorHAnsi" w:cstheme="minorHAnsi"/>
          <w:sz w:val="24"/>
          <w:szCs w:val="24"/>
        </w:rPr>
        <w:t xml:space="preserve"> from the energy system</w:t>
      </w:r>
      <w:r w:rsidRPr="0035367D">
        <w:rPr>
          <w:rFonts w:asciiTheme="minorHAnsi" w:hAnsiTheme="minorHAnsi" w:cstheme="minorHAnsi"/>
          <w:sz w:val="24"/>
          <w:szCs w:val="24"/>
        </w:rPr>
        <w:t>. Improving energy efficiency also generates local jobs, reduces local pollution, improves hea</w:t>
      </w:r>
      <w:r w:rsidR="004654A3" w:rsidRPr="0035367D">
        <w:rPr>
          <w:rFonts w:asciiTheme="minorHAnsi" w:hAnsiTheme="minorHAnsi" w:cstheme="minorHAnsi"/>
          <w:sz w:val="24"/>
          <w:szCs w:val="24"/>
        </w:rPr>
        <w:t>l</w:t>
      </w:r>
      <w:r w:rsidRPr="0035367D">
        <w:rPr>
          <w:rFonts w:asciiTheme="minorHAnsi" w:hAnsiTheme="minorHAnsi" w:cstheme="minorHAnsi"/>
          <w:sz w:val="24"/>
          <w:szCs w:val="24"/>
        </w:rPr>
        <w:t xml:space="preserve">th and comfort, and adds resiliency to the energy system. </w:t>
      </w:r>
      <w:r w:rsidR="00D47976" w:rsidRPr="0035367D">
        <w:rPr>
          <w:rFonts w:asciiTheme="minorHAnsi" w:eastAsia="Calibri" w:hAnsiTheme="minorHAnsi" w:cstheme="minorHAnsi"/>
          <w:iCs/>
          <w:color w:val="C00000"/>
          <w:sz w:val="24"/>
          <w:szCs w:val="24"/>
        </w:rPr>
        <w:t xml:space="preserve">[Name of Municipality] </w:t>
      </w:r>
      <w:r w:rsidRPr="0035367D">
        <w:rPr>
          <w:rFonts w:asciiTheme="minorHAnsi" w:hAnsiTheme="minorHAnsi" w:cstheme="minorHAnsi"/>
          <w:sz w:val="24"/>
          <w:szCs w:val="24"/>
        </w:rPr>
        <w:t>can utilize energy efficiency to lower costs in municipal operations and encourage the community to follow suit to realize these many benefits.</w:t>
      </w:r>
    </w:p>
    <w:p w14:paraId="414E3C4F" w14:textId="77777777" w:rsidR="00C62A38" w:rsidRPr="0035367D" w:rsidRDefault="00C62A38" w:rsidP="005F5B18">
      <w:pPr>
        <w:pStyle w:val="NoSpacing"/>
        <w:rPr>
          <w:rFonts w:asciiTheme="minorHAnsi" w:hAnsiTheme="minorHAnsi" w:cstheme="minorHAnsi"/>
          <w:sz w:val="24"/>
          <w:szCs w:val="24"/>
        </w:rPr>
      </w:pPr>
    </w:p>
    <w:p w14:paraId="7BC4C063" w14:textId="77777777" w:rsidR="00C62A38" w:rsidRPr="0035367D" w:rsidRDefault="00C62A38" w:rsidP="005F5B18">
      <w:pPr>
        <w:pStyle w:val="NoSpacing"/>
        <w:rPr>
          <w:rFonts w:asciiTheme="minorHAnsi" w:hAnsiTheme="minorHAnsi" w:cstheme="minorHAnsi"/>
          <w:sz w:val="24"/>
          <w:szCs w:val="24"/>
        </w:rPr>
      </w:pPr>
    </w:p>
    <w:p w14:paraId="2D3DE065" w14:textId="77777777" w:rsidR="00C62A38" w:rsidRPr="0035367D" w:rsidRDefault="00C62A38" w:rsidP="005F5B18">
      <w:pPr>
        <w:pStyle w:val="NoSpacing"/>
        <w:rPr>
          <w:rFonts w:asciiTheme="minorHAnsi" w:hAnsiTheme="minorHAnsi" w:cstheme="minorHAnsi"/>
          <w:color w:val="C00000"/>
          <w:sz w:val="24"/>
          <w:szCs w:val="24"/>
        </w:rPr>
      </w:pPr>
    </w:p>
    <w:p w14:paraId="1751C868" w14:textId="75D38236" w:rsidR="00D60D00" w:rsidRPr="0035367D" w:rsidRDefault="00C62A38" w:rsidP="005F5B18">
      <w:pPr>
        <w:pStyle w:val="NoSpacing"/>
        <w:jc w:val="center"/>
        <w:rPr>
          <w:rFonts w:asciiTheme="minorHAnsi" w:eastAsiaTheme="majorEastAsia" w:hAnsiTheme="minorHAnsi" w:cstheme="minorHAnsi"/>
          <w:color w:val="1F3763" w:themeColor="accent1" w:themeShade="7F"/>
          <w:sz w:val="28"/>
          <w:szCs w:val="18"/>
        </w:rPr>
      </w:pPr>
      <w:r w:rsidRPr="0035367D">
        <w:rPr>
          <w:rFonts w:asciiTheme="minorHAnsi" w:hAnsiTheme="minorHAnsi" w:cstheme="minorHAnsi"/>
          <w:color w:val="C00000"/>
          <w:sz w:val="24"/>
          <w:szCs w:val="24"/>
        </w:rPr>
        <w:t>**</w:t>
      </w:r>
      <w:r w:rsidR="002E0204" w:rsidRPr="0035367D">
        <w:rPr>
          <w:rFonts w:asciiTheme="minorHAnsi" w:hAnsiTheme="minorHAnsi" w:cstheme="minorHAnsi"/>
          <w:color w:val="C00000"/>
          <w:sz w:val="24"/>
          <w:szCs w:val="24"/>
        </w:rPr>
        <w:t>*</w:t>
      </w:r>
      <w:r w:rsidRPr="0035367D">
        <w:rPr>
          <w:rFonts w:asciiTheme="minorHAnsi" w:hAnsiTheme="minorHAnsi" w:cstheme="minorHAnsi"/>
          <w:color w:val="C00000"/>
          <w:sz w:val="24"/>
          <w:szCs w:val="24"/>
        </w:rPr>
        <w:t>INSERT COMMUNITY IMAGE HERE***</w:t>
      </w:r>
      <w:r w:rsidR="00D60D00" w:rsidRPr="0035367D">
        <w:rPr>
          <w:rFonts w:asciiTheme="minorHAnsi" w:hAnsiTheme="minorHAnsi" w:cstheme="minorHAnsi"/>
          <w:szCs w:val="18"/>
        </w:rPr>
        <w:br w:type="page"/>
      </w:r>
    </w:p>
    <w:p w14:paraId="6E4A0A0C" w14:textId="0D72EC7A" w:rsidR="00E56EB3" w:rsidRPr="0035367D" w:rsidRDefault="00E56EB3" w:rsidP="005F5B18">
      <w:pPr>
        <w:pStyle w:val="Heading3"/>
        <w:spacing w:line="240" w:lineRule="auto"/>
        <w:rPr>
          <w:rFonts w:asciiTheme="minorHAnsi" w:hAnsiTheme="minorHAnsi" w:cstheme="minorHAnsi"/>
        </w:rPr>
      </w:pPr>
      <w:r w:rsidRPr="0035367D">
        <w:rPr>
          <w:rFonts w:asciiTheme="minorHAnsi" w:hAnsiTheme="minorHAnsi" w:cstheme="minorHAnsi"/>
        </w:rPr>
        <w:t>Initiative 3.1 Upgrade Energy Efficiency for Municipal Facilities</w:t>
      </w:r>
    </w:p>
    <w:p w14:paraId="29706B91" w14:textId="26E1FA05" w:rsidR="00E56EB3" w:rsidRPr="0035367D" w:rsidRDefault="00E56EB3" w:rsidP="005F5B18">
      <w:pPr>
        <w:pStyle w:val="NoSpacing"/>
        <w:rPr>
          <w:rFonts w:asciiTheme="minorHAnsi" w:hAnsiTheme="minorHAnsi" w:cstheme="minorHAnsi"/>
          <w:sz w:val="24"/>
          <w:szCs w:val="24"/>
        </w:rPr>
      </w:pPr>
    </w:p>
    <w:p w14:paraId="58DB613B" w14:textId="5EDC666C" w:rsidR="00E56EB3" w:rsidRPr="0035367D" w:rsidRDefault="00E56EB3"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Description:</w:t>
      </w:r>
      <w:r w:rsidRPr="0035367D">
        <w:rPr>
          <w:rFonts w:asciiTheme="minorHAnsi" w:hAnsiTheme="minorHAnsi" w:cstheme="minorHAnsi"/>
          <w:sz w:val="24"/>
          <w:szCs w:val="24"/>
        </w:rPr>
        <w:t xml:space="preserve"> </w:t>
      </w:r>
      <w:r w:rsidR="00005544" w:rsidRPr="0035367D">
        <w:rPr>
          <w:rFonts w:asciiTheme="minorHAnsi" w:hAnsiTheme="minorHAnsi" w:cstheme="minorHAnsi"/>
          <w:sz w:val="24"/>
          <w:szCs w:val="24"/>
        </w:rPr>
        <w:t>Upgrade municipal facilities to be more energy efficient. New Jersey’s Clean Energy Program and the electric and natural gas utilities offer incentive programs that guide municipalities through the upgrade process, starting with walk-through audits to establish the most effective measures to reduce energy use. Following implementation, showcase upgrades in energy efficiency outreach to local commercial entities.</w:t>
      </w:r>
    </w:p>
    <w:p w14:paraId="7DCACF66" w14:textId="0B12356A" w:rsidR="00E56EB3" w:rsidRPr="0035367D" w:rsidRDefault="00E56EB3" w:rsidP="005F5B18">
      <w:pPr>
        <w:pStyle w:val="NoSpacing"/>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1670"/>
        <w:gridCol w:w="1565"/>
        <w:gridCol w:w="1170"/>
        <w:gridCol w:w="2160"/>
        <w:gridCol w:w="2785"/>
      </w:tblGrid>
      <w:tr w:rsidR="00BA321C" w:rsidRPr="0035367D" w14:paraId="1236A017" w14:textId="575738F4" w:rsidTr="005A44BF">
        <w:trPr>
          <w:trHeight w:val="432"/>
          <w:jc w:val="center"/>
        </w:trPr>
        <w:tc>
          <w:tcPr>
            <w:tcW w:w="16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A891119" w14:textId="77777777"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Lead</w:t>
            </w:r>
          </w:p>
        </w:tc>
        <w:tc>
          <w:tcPr>
            <w:tcW w:w="156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761B8F6" w14:textId="13F97BCD"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Start Date</w:t>
            </w:r>
          </w:p>
        </w:tc>
        <w:tc>
          <w:tcPr>
            <w:tcW w:w="11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B0176C7" w14:textId="77777777"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Priority</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2770867" w14:textId="7F36572C"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Anticipated Length</w:t>
            </w:r>
          </w:p>
        </w:tc>
        <w:tc>
          <w:tcPr>
            <w:tcW w:w="278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830DB5B" w14:textId="18874B43"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Funding Sources</w:t>
            </w:r>
          </w:p>
        </w:tc>
      </w:tr>
      <w:tr w:rsidR="00BA321C" w:rsidRPr="0035367D" w14:paraId="0BC54193" w14:textId="155C0F6C" w:rsidTr="00005544">
        <w:trPr>
          <w:trHeight w:val="432"/>
          <w:jc w:val="center"/>
        </w:trPr>
        <w:tc>
          <w:tcPr>
            <w:tcW w:w="1670" w:type="dxa"/>
            <w:tcBorders>
              <w:top w:val="single" w:sz="4" w:space="0" w:color="auto"/>
              <w:left w:val="single" w:sz="4" w:space="0" w:color="auto"/>
              <w:bottom w:val="single" w:sz="4" w:space="0" w:color="auto"/>
              <w:right w:val="single" w:sz="4" w:space="0" w:color="auto"/>
            </w:tcBorders>
            <w:vAlign w:val="center"/>
          </w:tcPr>
          <w:p w14:paraId="54A84621" w14:textId="4DC19A57" w:rsidR="00BA321C" w:rsidRPr="0035367D" w:rsidRDefault="00BA321C" w:rsidP="005F5B18">
            <w:pPr>
              <w:pStyle w:val="NoSpacing"/>
              <w:jc w:val="center"/>
              <w:rPr>
                <w:rFonts w:asciiTheme="minorHAnsi" w:hAnsiTheme="minorHAnsi" w:cstheme="minorHAnsi"/>
                <w:sz w:val="24"/>
                <w:szCs w:val="24"/>
              </w:rPr>
            </w:pPr>
          </w:p>
        </w:tc>
        <w:tc>
          <w:tcPr>
            <w:tcW w:w="1565" w:type="dxa"/>
            <w:tcBorders>
              <w:top w:val="single" w:sz="4" w:space="0" w:color="auto"/>
              <w:left w:val="single" w:sz="4" w:space="0" w:color="auto"/>
              <w:bottom w:val="single" w:sz="4" w:space="0" w:color="auto"/>
              <w:right w:val="single" w:sz="4" w:space="0" w:color="auto"/>
            </w:tcBorders>
            <w:vAlign w:val="center"/>
          </w:tcPr>
          <w:p w14:paraId="56974D88" w14:textId="3A6EF534" w:rsidR="00BA321C" w:rsidRPr="0035367D" w:rsidRDefault="00BA321C" w:rsidP="005F5B18">
            <w:pPr>
              <w:pStyle w:val="NoSpacing"/>
              <w:jc w:val="center"/>
              <w:rPr>
                <w:rFonts w:asciiTheme="minorHAnsi" w:hAnsiTheme="minorHAnsi"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58649AE" w14:textId="063500DE" w:rsidR="00BA321C" w:rsidRPr="0035367D" w:rsidRDefault="00BA321C" w:rsidP="005F5B18">
            <w:pPr>
              <w:pStyle w:val="NoSpacing"/>
              <w:jc w:val="center"/>
              <w:rPr>
                <w:rFonts w:asciiTheme="minorHAnsi" w:hAnsiTheme="minorHAnsi"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610631E9" w14:textId="12DB6817" w:rsidR="00BA321C" w:rsidRPr="0035367D" w:rsidRDefault="00BA321C" w:rsidP="005F5B18">
            <w:pPr>
              <w:pStyle w:val="NoSpacing"/>
              <w:jc w:val="center"/>
              <w:rPr>
                <w:rFonts w:asciiTheme="minorHAnsi" w:hAnsiTheme="minorHAnsi" w:cstheme="minorHAnsi"/>
                <w:sz w:val="24"/>
                <w:szCs w:val="24"/>
              </w:rPr>
            </w:pPr>
          </w:p>
        </w:tc>
        <w:tc>
          <w:tcPr>
            <w:tcW w:w="2785" w:type="dxa"/>
            <w:tcBorders>
              <w:top w:val="single" w:sz="4" w:space="0" w:color="auto"/>
              <w:left w:val="single" w:sz="4" w:space="0" w:color="auto"/>
              <w:bottom w:val="single" w:sz="4" w:space="0" w:color="auto"/>
              <w:right w:val="single" w:sz="4" w:space="0" w:color="auto"/>
            </w:tcBorders>
            <w:vAlign w:val="center"/>
          </w:tcPr>
          <w:p w14:paraId="07C86227" w14:textId="48522828" w:rsidR="00BA321C" w:rsidRPr="0035367D" w:rsidRDefault="00BA321C" w:rsidP="005F5B18">
            <w:pPr>
              <w:pStyle w:val="NoSpacing"/>
              <w:jc w:val="center"/>
              <w:rPr>
                <w:rFonts w:asciiTheme="minorHAnsi" w:hAnsiTheme="minorHAnsi" w:cstheme="minorHAnsi"/>
                <w:sz w:val="24"/>
                <w:szCs w:val="24"/>
              </w:rPr>
            </w:pPr>
          </w:p>
        </w:tc>
      </w:tr>
    </w:tbl>
    <w:p w14:paraId="72FF0CB1" w14:textId="4E3739C4" w:rsidR="00074C14" w:rsidRPr="0035367D" w:rsidRDefault="00074C14" w:rsidP="005F5B18">
      <w:pPr>
        <w:pStyle w:val="NoSpacing"/>
        <w:rPr>
          <w:rFonts w:asciiTheme="minorHAnsi" w:hAnsiTheme="minorHAnsi" w:cstheme="minorHAnsi"/>
          <w:sz w:val="24"/>
          <w:szCs w:val="24"/>
        </w:rPr>
      </w:pPr>
    </w:p>
    <w:p w14:paraId="7614CD98" w14:textId="0C40F16F" w:rsidR="002E0204" w:rsidRPr="0035367D" w:rsidRDefault="00005544"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2E0204" w:rsidRPr="0035367D">
        <w:rPr>
          <w:rFonts w:asciiTheme="minorHAnsi" w:hAnsiTheme="minorHAnsi" w:cstheme="minorHAnsi"/>
          <w:i/>
          <w:sz w:val="24"/>
          <w:szCs w:val="24"/>
        </w:rPr>
        <w:t xml:space="preserve">The following are examples of departments that may be involved as well as obstacles encountered, please </w:t>
      </w:r>
      <w:r w:rsidR="00B2653A" w:rsidRPr="0035367D">
        <w:rPr>
          <w:rFonts w:asciiTheme="minorHAnsi" w:hAnsiTheme="minorHAnsi" w:cstheme="minorHAnsi"/>
          <w:i/>
          <w:sz w:val="24"/>
          <w:szCs w:val="24"/>
        </w:rPr>
        <w:t>modify to suit your community</w:t>
      </w:r>
      <w:r w:rsidRPr="0035367D">
        <w:rPr>
          <w:rFonts w:asciiTheme="minorHAnsi" w:hAnsiTheme="minorHAnsi" w:cstheme="minorHAnsi"/>
          <w:i/>
          <w:sz w:val="24"/>
          <w:szCs w:val="24"/>
        </w:rPr>
        <w:t>)</w:t>
      </w:r>
    </w:p>
    <w:p w14:paraId="37B000A0" w14:textId="77777777" w:rsidR="002E0204" w:rsidRPr="0035367D" w:rsidRDefault="002E0204" w:rsidP="005F5B18">
      <w:pPr>
        <w:pStyle w:val="NoSpacing"/>
        <w:rPr>
          <w:rFonts w:asciiTheme="minorHAnsi" w:hAnsiTheme="minorHAnsi" w:cstheme="minorHAnsi"/>
          <w:sz w:val="24"/>
          <w:szCs w:val="24"/>
        </w:rPr>
      </w:pPr>
    </w:p>
    <w:p w14:paraId="7311BB55" w14:textId="7EC455DD" w:rsidR="00C95CAA" w:rsidRPr="0035367D" w:rsidRDefault="00C95CAA"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Departments involved:</w:t>
      </w:r>
    </w:p>
    <w:tbl>
      <w:tblPr>
        <w:tblStyle w:val="TableGrid"/>
        <w:tblW w:w="14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gridCol w:w="4675"/>
      </w:tblGrid>
      <w:tr w:rsidR="00005544" w:rsidRPr="0035367D" w14:paraId="5C4E1986" w14:textId="77777777" w:rsidTr="00005544">
        <w:tc>
          <w:tcPr>
            <w:tcW w:w="4675" w:type="dxa"/>
          </w:tcPr>
          <w:p w14:paraId="57264CA9" w14:textId="3416FE97" w:rsidR="00005544" w:rsidRPr="0035367D" w:rsidRDefault="00005544" w:rsidP="005F5B18">
            <w:pPr>
              <w:numPr>
                <w:ilvl w:val="0"/>
                <w:numId w:val="3"/>
              </w:numPr>
              <w:spacing w:after="160"/>
              <w:ind w:left="612"/>
              <w:rPr>
                <w:rFonts w:eastAsia="Arial" w:cstheme="minorHAnsi"/>
                <w:color w:val="C00000"/>
                <w:sz w:val="24"/>
                <w:szCs w:val="24"/>
                <w:lang w:val="en"/>
              </w:rPr>
            </w:pPr>
            <w:r w:rsidRPr="0035367D">
              <w:rPr>
                <w:rFonts w:eastAsia="Arial" w:cstheme="minorHAnsi"/>
                <w:color w:val="C00000"/>
                <w:sz w:val="24"/>
                <w:szCs w:val="24"/>
                <w:lang w:val="en"/>
              </w:rPr>
              <w:t>Building Administrator</w:t>
            </w:r>
          </w:p>
        </w:tc>
        <w:tc>
          <w:tcPr>
            <w:tcW w:w="4675" w:type="dxa"/>
          </w:tcPr>
          <w:p w14:paraId="7357CE7A" w14:textId="33BC0703" w:rsidR="00005544" w:rsidRPr="0035367D" w:rsidRDefault="00005544" w:rsidP="005F5B18">
            <w:pPr>
              <w:pStyle w:val="NoSpacing"/>
              <w:numPr>
                <w:ilvl w:val="0"/>
                <w:numId w:val="11"/>
              </w:numPr>
              <w:rPr>
                <w:rFonts w:asciiTheme="minorHAnsi" w:hAnsiTheme="minorHAnsi" w:cstheme="minorHAnsi"/>
                <w:sz w:val="24"/>
                <w:szCs w:val="24"/>
              </w:rPr>
            </w:pPr>
            <w:r w:rsidRPr="0035367D">
              <w:rPr>
                <w:rFonts w:asciiTheme="minorHAnsi" w:hAnsiTheme="minorHAnsi" w:cstheme="minorHAnsi"/>
                <w:color w:val="C00000"/>
                <w:sz w:val="24"/>
                <w:szCs w:val="24"/>
              </w:rPr>
              <w:t>Public Works</w:t>
            </w:r>
            <w:r w:rsidR="00C274D6" w:rsidRPr="0035367D">
              <w:rPr>
                <w:rFonts w:asciiTheme="minorHAnsi" w:hAnsiTheme="minorHAnsi" w:cstheme="minorHAnsi"/>
                <w:color w:val="C00000"/>
                <w:sz w:val="24"/>
                <w:szCs w:val="24"/>
              </w:rPr>
              <w:t xml:space="preserve"> Department</w:t>
            </w:r>
          </w:p>
        </w:tc>
        <w:tc>
          <w:tcPr>
            <w:tcW w:w="4675" w:type="dxa"/>
          </w:tcPr>
          <w:p w14:paraId="1320F4DD" w14:textId="135FA414" w:rsidR="00005544" w:rsidRPr="0035367D" w:rsidRDefault="00005544" w:rsidP="005F5B18">
            <w:pPr>
              <w:pStyle w:val="NoSpacing"/>
              <w:rPr>
                <w:rFonts w:asciiTheme="minorHAnsi" w:hAnsiTheme="minorHAnsi" w:cstheme="minorHAnsi"/>
                <w:sz w:val="24"/>
                <w:szCs w:val="24"/>
              </w:rPr>
            </w:pPr>
          </w:p>
          <w:p w14:paraId="7E674EFC" w14:textId="2D182A71" w:rsidR="00005544" w:rsidRPr="0035367D" w:rsidRDefault="00005544" w:rsidP="005F5B18">
            <w:pPr>
              <w:pStyle w:val="NoSpacing"/>
              <w:rPr>
                <w:rFonts w:asciiTheme="minorHAnsi" w:hAnsiTheme="minorHAnsi" w:cstheme="minorHAnsi"/>
                <w:sz w:val="24"/>
                <w:szCs w:val="24"/>
              </w:rPr>
            </w:pPr>
          </w:p>
        </w:tc>
      </w:tr>
    </w:tbl>
    <w:p w14:paraId="3A5B7469" w14:textId="77777777" w:rsidR="00C95CAA" w:rsidRPr="0035367D" w:rsidRDefault="00C95CAA" w:rsidP="005F5B18">
      <w:pPr>
        <w:pStyle w:val="NoSpacing"/>
        <w:rPr>
          <w:rFonts w:asciiTheme="minorHAnsi" w:hAnsiTheme="minorHAnsi" w:cstheme="minorHAnsi"/>
          <w:sz w:val="24"/>
          <w:szCs w:val="24"/>
        </w:rPr>
      </w:pPr>
    </w:p>
    <w:p w14:paraId="14DB6DB0" w14:textId="570A2237" w:rsidR="00C95CAA" w:rsidRPr="0035367D" w:rsidRDefault="00C95CAA"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Obstacles/Barriers:</w:t>
      </w:r>
    </w:p>
    <w:p w14:paraId="3ACF81A1" w14:textId="77777777" w:rsidR="00005544" w:rsidRPr="0035367D" w:rsidRDefault="00005544" w:rsidP="005F5B18">
      <w:pPr>
        <w:pStyle w:val="NoSpacing"/>
        <w:rPr>
          <w:rFonts w:asciiTheme="minorHAnsi" w:hAnsiTheme="minorHAnsi" w:cstheme="minorHAnsi"/>
          <w:sz w:val="24"/>
          <w:szCs w:val="24"/>
        </w:rPr>
      </w:pPr>
    </w:p>
    <w:p w14:paraId="164B8CD9" w14:textId="283E12BB" w:rsidR="00E56EB3" w:rsidRPr="0035367D" w:rsidRDefault="008F65DE"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00E56EB3" w:rsidRPr="0035367D">
        <w:rPr>
          <w:rFonts w:asciiTheme="minorHAnsi" w:hAnsiTheme="minorHAnsi" w:cstheme="minorHAnsi"/>
          <w:color w:val="00B0F0"/>
          <w:sz w:val="26"/>
          <w:szCs w:val="24"/>
        </w:rPr>
        <w:t>:</w:t>
      </w:r>
      <w:r w:rsidR="00E56EB3" w:rsidRPr="0035367D">
        <w:rPr>
          <w:rFonts w:asciiTheme="minorHAnsi" w:hAnsiTheme="minorHAnsi" w:cstheme="minorHAnsi"/>
          <w:sz w:val="24"/>
          <w:szCs w:val="24"/>
        </w:rPr>
        <w:t xml:space="preserve">  </w:t>
      </w:r>
    </w:p>
    <w:p w14:paraId="5CD30314" w14:textId="77777777" w:rsidR="00B946F0" w:rsidRPr="0035367D" w:rsidRDefault="00B946F0" w:rsidP="005F5B18">
      <w:pPr>
        <w:pStyle w:val="NoSpacing"/>
        <w:rPr>
          <w:rFonts w:asciiTheme="minorHAnsi" w:hAnsiTheme="minorHAnsi" w:cstheme="minorHAnsi"/>
          <w:color w:val="00B0F0"/>
          <w:sz w:val="26"/>
          <w:szCs w:val="24"/>
        </w:rPr>
      </w:pPr>
    </w:p>
    <w:p w14:paraId="13E715F4" w14:textId="17B02DA0" w:rsidR="00B35DEA" w:rsidRPr="0035367D" w:rsidRDefault="009516F4"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1A0EB5B8" w14:textId="59936A09" w:rsidR="00620F01" w:rsidRPr="0035367D" w:rsidRDefault="00620F01" w:rsidP="003B52C5">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0A730524" w14:textId="6C9581A6" w:rsidR="00746B3D" w:rsidRPr="0035367D" w:rsidRDefault="00620F01" w:rsidP="00030F03">
      <w:pPr>
        <w:pStyle w:val="NoSpacing"/>
        <w:numPr>
          <w:ilvl w:val="0"/>
          <w:numId w:val="7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Implement either a building audit (such as LGEA) or identify and apply for an energy equipment upgrade incentive for each municipal facility</w:t>
      </w:r>
    </w:p>
    <w:p w14:paraId="06F893FF" w14:textId="77777777" w:rsidR="00620F01" w:rsidRPr="0035367D" w:rsidRDefault="00620F01" w:rsidP="005F5B18">
      <w:pPr>
        <w:pStyle w:val="NoSpacing"/>
        <w:rPr>
          <w:rFonts w:asciiTheme="minorHAnsi" w:hAnsiTheme="minorHAnsi" w:cstheme="minorHAnsi"/>
          <w:color w:val="C00000"/>
          <w:sz w:val="24"/>
          <w:szCs w:val="24"/>
        </w:rPr>
      </w:pPr>
    </w:p>
    <w:p w14:paraId="17950C73" w14:textId="058ADC34" w:rsidR="00E56EB3" w:rsidRPr="0035367D" w:rsidRDefault="00E56EB3"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6B6AF710" w14:textId="2A42EB4D" w:rsidR="00620F01" w:rsidRPr="0035367D" w:rsidRDefault="00620F01" w:rsidP="003B52C5">
      <w:pPr>
        <w:pStyle w:val="NoSpacing"/>
        <w:rPr>
          <w:rFonts w:asciiTheme="minorHAnsi" w:hAnsiTheme="minorHAnsi" w:cstheme="minorHAnsi"/>
          <w:i/>
          <w:sz w:val="24"/>
          <w:szCs w:val="24"/>
        </w:rPr>
      </w:pPr>
      <w:r w:rsidRPr="0035367D">
        <w:rPr>
          <w:rFonts w:asciiTheme="minorHAnsi" w:hAnsiTheme="minorHAnsi" w:cstheme="minorHAnsi"/>
          <w:i/>
          <w:sz w:val="24"/>
          <w:szCs w:val="24"/>
        </w:rPr>
        <w:t xml:space="preserve">(Below are typical next steps, modify to suit your community) </w:t>
      </w:r>
    </w:p>
    <w:p w14:paraId="019511F5" w14:textId="77777777" w:rsidR="00620F01" w:rsidRPr="0035367D" w:rsidRDefault="00620F01" w:rsidP="003B52C5">
      <w:pPr>
        <w:pStyle w:val="NoSpacing"/>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Note: Sustainable Jersey offers free energy technical assistance and can help you with this process. </w:t>
      </w:r>
    </w:p>
    <w:p w14:paraId="4EDEA245" w14:textId="779F9E0E" w:rsidR="00620F01" w:rsidRPr="0035367D" w:rsidRDefault="00620F01" w:rsidP="00030F03">
      <w:pPr>
        <w:pStyle w:val="NoSpacing"/>
        <w:numPr>
          <w:ilvl w:val="0"/>
          <w:numId w:val="7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Review history on energy upgrades in your municipal facilities. </w:t>
      </w:r>
    </w:p>
    <w:p w14:paraId="4E0408BC" w14:textId="53DD1909" w:rsidR="00620F01" w:rsidRPr="0035367D" w:rsidRDefault="00620F01" w:rsidP="00030F03">
      <w:pPr>
        <w:pStyle w:val="NoSpacing"/>
        <w:numPr>
          <w:ilvl w:val="0"/>
          <w:numId w:val="7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Create a list of local government facilities, including meters and account information for all electricity and natural gas services provided to these facilities. </w:t>
      </w:r>
    </w:p>
    <w:p w14:paraId="0BCFE72C" w14:textId="32BAB542" w:rsidR="00620F01" w:rsidRPr="0035367D" w:rsidRDefault="00620F01" w:rsidP="00030F03">
      <w:pPr>
        <w:pStyle w:val="NoSpacing"/>
        <w:numPr>
          <w:ilvl w:val="0"/>
          <w:numId w:val="7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Analyze municipal energy usage in each facility to determine which commercial energy efficiency program(s) to pursue based on each facilities energy usage. Options include: </w:t>
      </w:r>
    </w:p>
    <w:p w14:paraId="41E4326A" w14:textId="2DE1F57B" w:rsidR="00620F01" w:rsidRPr="0035367D" w:rsidRDefault="00620F01" w:rsidP="00030F03">
      <w:pPr>
        <w:pStyle w:val="NoSpacing"/>
        <w:numPr>
          <w:ilvl w:val="0"/>
          <w:numId w:val="7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Investor-owned utility incentive programs (Direct Install, Engineered Solutions, Prescriptive &amp; Custom Programs) </w:t>
      </w:r>
    </w:p>
    <w:p w14:paraId="6A6EE585" w14:textId="0872240B" w:rsidR="00620F01" w:rsidRPr="0035367D" w:rsidRDefault="00620F01" w:rsidP="00030F03">
      <w:pPr>
        <w:pStyle w:val="NoSpacing"/>
        <w:numPr>
          <w:ilvl w:val="0"/>
          <w:numId w:val="7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New Jersey Clean Energy Program incentive programs (Local Government Energy Audit, Energy Savings Improvement Program, New Construction, Pay for Performance) </w:t>
      </w:r>
    </w:p>
    <w:p w14:paraId="529C5AAD" w14:textId="77777777" w:rsidR="00CB74A6" w:rsidRPr="0035367D" w:rsidRDefault="00620F01" w:rsidP="00030F03">
      <w:pPr>
        <w:pStyle w:val="NoSpacing"/>
        <w:numPr>
          <w:ilvl w:val="0"/>
          <w:numId w:val="7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Schedule walkthrough assessment with the selected incentive program(s) representative to select energy conservation measures/projects that are best suited to the municipality’s current needs; considering potential energy savings, cost-effectiveness, and available budget to implement project. </w:t>
      </w:r>
    </w:p>
    <w:p w14:paraId="37AE3CF1" w14:textId="6087BE4C" w:rsidR="00D90CE1" w:rsidRPr="0035367D" w:rsidRDefault="00620F01" w:rsidP="00030F03">
      <w:pPr>
        <w:pStyle w:val="NoSpacing"/>
        <w:numPr>
          <w:ilvl w:val="0"/>
          <w:numId w:val="73"/>
        </w:numPr>
        <w:rPr>
          <w:rFonts w:asciiTheme="minorHAnsi" w:hAnsiTheme="minorHAnsi" w:cstheme="minorHAnsi"/>
          <w:color w:val="C00000"/>
        </w:rPr>
      </w:pPr>
      <w:r w:rsidRPr="0035367D">
        <w:rPr>
          <w:rFonts w:asciiTheme="minorHAnsi" w:hAnsiTheme="minorHAnsi" w:cstheme="minorHAnsi"/>
          <w:color w:val="C00000"/>
          <w:sz w:val="24"/>
          <w:szCs w:val="24"/>
        </w:rPr>
        <w:t>Monitor and evaluate the results of the implementation projects after installation. See Sustainable Jersey's Energy Efficiency for Municipal Facilities action and the Energy Use Intensity spreadsheet for further guidance on this approach.</w:t>
      </w:r>
      <w:r w:rsidR="00D90CE1" w:rsidRPr="0035367D">
        <w:rPr>
          <w:rFonts w:asciiTheme="minorHAnsi" w:hAnsiTheme="minorHAnsi" w:cstheme="minorHAnsi"/>
        </w:rPr>
        <w:br w:type="page"/>
      </w:r>
    </w:p>
    <w:p w14:paraId="2A7524AA" w14:textId="1AFB59BC" w:rsidR="00E56EB3" w:rsidRPr="0035367D" w:rsidRDefault="00E56EB3" w:rsidP="005F5B18">
      <w:pPr>
        <w:pStyle w:val="Heading3"/>
        <w:spacing w:line="240" w:lineRule="auto"/>
        <w:rPr>
          <w:rFonts w:asciiTheme="minorHAnsi" w:hAnsiTheme="minorHAnsi" w:cstheme="minorHAnsi"/>
        </w:rPr>
      </w:pPr>
      <w:r w:rsidRPr="0035367D">
        <w:rPr>
          <w:rFonts w:asciiTheme="minorHAnsi" w:hAnsiTheme="minorHAnsi" w:cstheme="minorHAnsi"/>
        </w:rPr>
        <w:t xml:space="preserve">Initiative 3.2 Residential Energy Efficiency Outreach Campaign </w:t>
      </w:r>
    </w:p>
    <w:p w14:paraId="6B0C6233" w14:textId="77777777" w:rsidR="00E56EB3" w:rsidRPr="0035367D" w:rsidRDefault="00E56EB3" w:rsidP="005F5B18">
      <w:pPr>
        <w:pStyle w:val="NoSpacing"/>
        <w:rPr>
          <w:rFonts w:asciiTheme="minorHAnsi" w:hAnsiTheme="minorHAnsi" w:cstheme="minorHAnsi"/>
        </w:rPr>
      </w:pPr>
    </w:p>
    <w:p w14:paraId="55203390" w14:textId="77777777" w:rsidR="00E56EB3" w:rsidRPr="0035367D" w:rsidRDefault="00E56EB3"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Description:</w:t>
      </w:r>
      <w:r w:rsidRPr="0035367D">
        <w:rPr>
          <w:rFonts w:asciiTheme="minorHAnsi" w:hAnsiTheme="minorHAnsi" w:cstheme="minorHAnsi"/>
          <w:sz w:val="24"/>
          <w:szCs w:val="24"/>
        </w:rPr>
        <w:t xml:space="preserve"> Implement an outreach effort to help residents take advantage of energy efficiency incentive programs offered by New Jersey’s electric and natural gas utilities, including Home Performance with ENERGY STAR and Comfort Partners.</w:t>
      </w:r>
    </w:p>
    <w:p w14:paraId="3DE14098" w14:textId="2A2B7897" w:rsidR="00E56EB3" w:rsidRPr="0035367D" w:rsidRDefault="00E56EB3" w:rsidP="005F5B18">
      <w:pPr>
        <w:pStyle w:val="NoSpacing"/>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2003"/>
        <w:gridCol w:w="1911"/>
        <w:gridCol w:w="1926"/>
        <w:gridCol w:w="1755"/>
        <w:gridCol w:w="1755"/>
      </w:tblGrid>
      <w:tr w:rsidR="00BA321C" w:rsidRPr="0035367D" w14:paraId="6F221632" w14:textId="74A16B75" w:rsidTr="005A44BF">
        <w:trPr>
          <w:trHeight w:val="432"/>
          <w:jc w:val="center"/>
        </w:trPr>
        <w:tc>
          <w:tcPr>
            <w:tcW w:w="200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DDB19FE" w14:textId="77777777"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Lead</w:t>
            </w:r>
          </w:p>
        </w:tc>
        <w:tc>
          <w:tcPr>
            <w:tcW w:w="191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98111EB" w14:textId="77777777"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Start Date</w:t>
            </w:r>
          </w:p>
        </w:tc>
        <w:tc>
          <w:tcPr>
            <w:tcW w:w="192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7994CC0" w14:textId="77777777"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Priority</w:t>
            </w:r>
          </w:p>
        </w:tc>
        <w:tc>
          <w:tcPr>
            <w:tcW w:w="17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7EE24F4" w14:textId="010A886E"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Anticipated Length</w:t>
            </w:r>
          </w:p>
        </w:tc>
        <w:tc>
          <w:tcPr>
            <w:tcW w:w="17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FA45C77" w14:textId="1DDCE1AB" w:rsidR="00BA321C" w:rsidRPr="0035367D" w:rsidRDefault="00BA321C"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Funding Sources</w:t>
            </w:r>
          </w:p>
        </w:tc>
      </w:tr>
      <w:tr w:rsidR="00BA321C" w:rsidRPr="0035367D" w14:paraId="0A6352BE" w14:textId="0F7C2FE7" w:rsidTr="0056306F">
        <w:trPr>
          <w:trHeight w:val="432"/>
          <w:jc w:val="center"/>
        </w:trPr>
        <w:tc>
          <w:tcPr>
            <w:tcW w:w="2003" w:type="dxa"/>
            <w:tcBorders>
              <w:top w:val="single" w:sz="4" w:space="0" w:color="auto"/>
              <w:left w:val="single" w:sz="4" w:space="0" w:color="auto"/>
              <w:bottom w:val="single" w:sz="4" w:space="0" w:color="auto"/>
              <w:right w:val="single" w:sz="4" w:space="0" w:color="auto"/>
            </w:tcBorders>
            <w:vAlign w:val="center"/>
          </w:tcPr>
          <w:p w14:paraId="09BA8211" w14:textId="36EFAEB4" w:rsidR="00BA321C" w:rsidRPr="0035367D" w:rsidRDefault="00BA321C" w:rsidP="005F5B18">
            <w:pPr>
              <w:pStyle w:val="NoSpacing"/>
              <w:jc w:val="center"/>
              <w:rPr>
                <w:rFonts w:asciiTheme="minorHAnsi" w:hAnsiTheme="minorHAnsi" w:cstheme="minorHAnsi"/>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14:paraId="531C6A11" w14:textId="6667CB50" w:rsidR="00BA321C" w:rsidRPr="0035367D" w:rsidRDefault="00BA321C" w:rsidP="005F5B18">
            <w:pPr>
              <w:pStyle w:val="NoSpacing"/>
              <w:jc w:val="center"/>
              <w:rPr>
                <w:rFonts w:asciiTheme="minorHAnsi" w:hAnsiTheme="minorHAnsi" w:cstheme="minorHAnsi"/>
                <w:sz w:val="24"/>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041DE83E" w14:textId="06EDA88D" w:rsidR="00BA321C" w:rsidRPr="0035367D" w:rsidRDefault="00BA321C" w:rsidP="005F5B18">
            <w:pPr>
              <w:pStyle w:val="NoSpacing"/>
              <w:jc w:val="center"/>
              <w:rPr>
                <w:rFonts w:asciiTheme="minorHAnsi" w:hAnsiTheme="minorHAnsi" w:cstheme="minorHAnsi"/>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465A7D81" w14:textId="47865167" w:rsidR="00BA321C" w:rsidRPr="0035367D" w:rsidRDefault="00BA321C" w:rsidP="005F5B18">
            <w:pPr>
              <w:pStyle w:val="NoSpacing"/>
              <w:jc w:val="center"/>
              <w:rPr>
                <w:rFonts w:asciiTheme="minorHAnsi" w:hAnsiTheme="minorHAnsi" w:cstheme="minorHAnsi"/>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2A466F56" w14:textId="07E717BD" w:rsidR="00BA321C" w:rsidRPr="0035367D" w:rsidRDefault="00BA321C" w:rsidP="005F5B18">
            <w:pPr>
              <w:pStyle w:val="NoSpacing"/>
              <w:jc w:val="center"/>
              <w:rPr>
                <w:rFonts w:asciiTheme="minorHAnsi" w:hAnsiTheme="minorHAnsi" w:cstheme="minorHAnsi"/>
                <w:sz w:val="24"/>
                <w:szCs w:val="24"/>
              </w:rPr>
            </w:pPr>
          </w:p>
        </w:tc>
      </w:tr>
    </w:tbl>
    <w:p w14:paraId="1F69E9B0" w14:textId="4386EB92" w:rsidR="00A30ADC" w:rsidRPr="0035367D" w:rsidRDefault="00A30ADC" w:rsidP="005F5B18">
      <w:pPr>
        <w:pStyle w:val="NoSpacing"/>
        <w:rPr>
          <w:rFonts w:asciiTheme="minorHAnsi" w:hAnsiTheme="minorHAnsi" w:cstheme="minorHAnsi"/>
          <w:sz w:val="24"/>
          <w:szCs w:val="24"/>
        </w:rPr>
      </w:pPr>
    </w:p>
    <w:p w14:paraId="0271AE3B" w14:textId="62F94327" w:rsidR="002E0204" w:rsidRPr="0035367D" w:rsidRDefault="00A20D0C"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2E0204" w:rsidRPr="0035367D">
        <w:rPr>
          <w:rFonts w:asciiTheme="minorHAnsi" w:hAnsiTheme="minorHAnsi" w:cstheme="minorHAnsi"/>
          <w:i/>
          <w:sz w:val="24"/>
          <w:szCs w:val="24"/>
        </w:rPr>
        <w:t xml:space="preserve">The following are examples of departments that may be involved as well as obstacles encountered, please </w:t>
      </w:r>
      <w:r w:rsidR="00B2653A" w:rsidRPr="0035367D">
        <w:rPr>
          <w:rFonts w:asciiTheme="minorHAnsi" w:hAnsiTheme="minorHAnsi" w:cstheme="minorHAnsi"/>
          <w:i/>
          <w:sz w:val="24"/>
          <w:szCs w:val="24"/>
        </w:rPr>
        <w:t>modify to suit your community</w:t>
      </w:r>
      <w:r w:rsidRPr="0035367D">
        <w:rPr>
          <w:rFonts w:asciiTheme="minorHAnsi" w:hAnsiTheme="minorHAnsi" w:cstheme="minorHAnsi"/>
          <w:i/>
          <w:sz w:val="24"/>
          <w:szCs w:val="24"/>
        </w:rPr>
        <w:t>)</w:t>
      </w:r>
    </w:p>
    <w:p w14:paraId="2C70E799" w14:textId="77777777" w:rsidR="002E0204" w:rsidRPr="0035367D" w:rsidRDefault="002E0204" w:rsidP="005F5B18">
      <w:pPr>
        <w:pStyle w:val="NoSpacing"/>
        <w:rPr>
          <w:rFonts w:asciiTheme="minorHAnsi" w:hAnsiTheme="minorHAnsi" w:cstheme="minorHAnsi"/>
          <w:color w:val="00B0F0"/>
          <w:sz w:val="26"/>
          <w:szCs w:val="24"/>
        </w:rPr>
      </w:pPr>
    </w:p>
    <w:p w14:paraId="7DE238D4" w14:textId="49D28624" w:rsidR="00532C3F" w:rsidRPr="0035367D" w:rsidRDefault="00532C3F"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E6B03" w:rsidRPr="0035367D" w14:paraId="648866C6" w14:textId="77777777" w:rsidTr="00990D21">
        <w:trPr>
          <w:trHeight w:val="135"/>
        </w:trPr>
        <w:tc>
          <w:tcPr>
            <w:tcW w:w="4675" w:type="dxa"/>
          </w:tcPr>
          <w:p w14:paraId="05ADE327" w14:textId="62755729" w:rsidR="00E01743" w:rsidRPr="0035367D" w:rsidRDefault="00A20D0C"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Business Administrator</w:t>
            </w:r>
          </w:p>
        </w:tc>
        <w:tc>
          <w:tcPr>
            <w:tcW w:w="4675" w:type="dxa"/>
          </w:tcPr>
          <w:p w14:paraId="7AF001F7" w14:textId="1668CF3B" w:rsidR="008224AB" w:rsidRPr="0035367D" w:rsidRDefault="00E97F65"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w:t>
            </w:r>
            <w:r w:rsidR="00A20D0C" w:rsidRPr="0035367D">
              <w:rPr>
                <w:rFonts w:asciiTheme="minorHAnsi" w:hAnsiTheme="minorHAnsi" w:cstheme="minorHAnsi"/>
                <w:color w:val="C00000"/>
                <w:sz w:val="24"/>
                <w:szCs w:val="24"/>
              </w:rPr>
              <w:t>ayor’s Office</w:t>
            </w:r>
          </w:p>
        </w:tc>
      </w:tr>
    </w:tbl>
    <w:p w14:paraId="09444699" w14:textId="279E6676" w:rsidR="00532C3F" w:rsidRPr="0035367D" w:rsidRDefault="00532C3F" w:rsidP="005F5B18">
      <w:pPr>
        <w:pStyle w:val="NoSpacing"/>
        <w:rPr>
          <w:rFonts w:asciiTheme="minorHAnsi" w:hAnsiTheme="minorHAnsi" w:cstheme="minorHAnsi"/>
          <w:sz w:val="24"/>
          <w:szCs w:val="24"/>
        </w:rPr>
      </w:pPr>
    </w:p>
    <w:p w14:paraId="3F370AC9" w14:textId="669D7941" w:rsidR="00532C3F" w:rsidRPr="0035367D" w:rsidRDefault="00532C3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Obstacles/Barriers:</w:t>
      </w:r>
    </w:p>
    <w:p w14:paraId="4F93F6AF" w14:textId="137E9AE6" w:rsidR="006D6533" w:rsidRPr="0035367D" w:rsidRDefault="006D6533" w:rsidP="005F5B18">
      <w:pPr>
        <w:pStyle w:val="NoSpacing"/>
        <w:rPr>
          <w:rFonts w:asciiTheme="minorHAnsi" w:hAnsiTheme="minorHAnsi" w:cstheme="minorHAnsi"/>
          <w:sz w:val="24"/>
          <w:szCs w:val="24"/>
        </w:rPr>
      </w:pPr>
    </w:p>
    <w:p w14:paraId="6471BD91" w14:textId="3F905409" w:rsidR="00E56EB3" w:rsidRPr="0035367D" w:rsidRDefault="003D2961"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00E56EB3" w:rsidRPr="0035367D">
        <w:rPr>
          <w:rFonts w:asciiTheme="minorHAnsi" w:hAnsiTheme="minorHAnsi" w:cstheme="minorHAnsi"/>
          <w:color w:val="00B0F0"/>
          <w:sz w:val="26"/>
          <w:szCs w:val="24"/>
        </w:rPr>
        <w:t>:</w:t>
      </w:r>
      <w:r w:rsidR="00E56EB3" w:rsidRPr="0035367D">
        <w:rPr>
          <w:rFonts w:asciiTheme="minorHAnsi" w:hAnsiTheme="minorHAnsi" w:cstheme="minorHAnsi"/>
          <w:sz w:val="24"/>
          <w:szCs w:val="24"/>
        </w:rPr>
        <w:t xml:space="preserve"> </w:t>
      </w:r>
    </w:p>
    <w:p w14:paraId="3C0B40B9" w14:textId="092C34F0" w:rsidR="00480705" w:rsidRPr="0035367D" w:rsidRDefault="00480705" w:rsidP="005F5B18">
      <w:pPr>
        <w:spacing w:after="0" w:line="240" w:lineRule="auto"/>
        <w:rPr>
          <w:rFonts w:cstheme="minorHAnsi"/>
          <w:sz w:val="24"/>
          <w:szCs w:val="24"/>
        </w:rPr>
      </w:pPr>
    </w:p>
    <w:p w14:paraId="1E88364C" w14:textId="2F5D1F78" w:rsidR="009516F4" w:rsidRPr="0035367D" w:rsidRDefault="009516F4"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5F93332F" w14:textId="5ED950F1" w:rsidR="00A20D0C" w:rsidRPr="0035367D" w:rsidRDefault="00A20D0C" w:rsidP="003B52C5">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71D6BC97" w14:textId="021E83B5" w:rsidR="009516F4" w:rsidRPr="0035367D" w:rsidRDefault="00A20D0C" w:rsidP="00030F03">
      <w:pPr>
        <w:pStyle w:val="NoSpacing"/>
        <w:numPr>
          <w:ilvl w:val="0"/>
          <w:numId w:val="7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5% of residents participate in Home Performance with ENERGY STAR program during the campaign</w:t>
      </w:r>
    </w:p>
    <w:p w14:paraId="39E2E17B" w14:textId="77777777" w:rsidR="00A20D0C" w:rsidRPr="0035367D" w:rsidRDefault="00A20D0C" w:rsidP="005F5B18">
      <w:pPr>
        <w:pStyle w:val="NoSpacing"/>
        <w:rPr>
          <w:rFonts w:asciiTheme="minorHAnsi" w:hAnsiTheme="minorHAnsi" w:cstheme="minorHAnsi"/>
          <w:color w:val="C00000"/>
          <w:sz w:val="24"/>
          <w:szCs w:val="24"/>
        </w:rPr>
      </w:pPr>
    </w:p>
    <w:p w14:paraId="70F1C7FD" w14:textId="58E3F390" w:rsidR="00E56EB3" w:rsidRPr="0035367D" w:rsidRDefault="00E56EB3"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35865F63" w14:textId="317801CD" w:rsidR="00A20D0C" w:rsidRPr="0035367D" w:rsidRDefault="00A20D0C" w:rsidP="003B52C5">
      <w:pPr>
        <w:pStyle w:val="NoSpacing"/>
        <w:rPr>
          <w:rFonts w:asciiTheme="minorHAnsi" w:hAnsiTheme="minorHAnsi" w:cstheme="minorHAnsi"/>
          <w:sz w:val="24"/>
          <w:szCs w:val="24"/>
        </w:rPr>
      </w:pPr>
      <w:r w:rsidRPr="0035367D">
        <w:rPr>
          <w:rFonts w:asciiTheme="minorHAnsi" w:hAnsiTheme="minorHAnsi" w:cstheme="minorHAnsi"/>
          <w:sz w:val="24"/>
          <w:szCs w:val="24"/>
        </w:rPr>
        <w:t>(Below are typical next steps, modify to suit your community)</w:t>
      </w:r>
    </w:p>
    <w:p w14:paraId="7F06374C" w14:textId="77777777" w:rsidR="00A20D0C" w:rsidRPr="0035367D" w:rsidRDefault="00A20D0C" w:rsidP="003B52C5">
      <w:pPr>
        <w:pStyle w:val="NoSpacing"/>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Note: Detailed best practices for the steps laid out below are included in the Sustainable Jersey Residential Energy Efficiency Outreach Action. </w:t>
      </w:r>
    </w:p>
    <w:p w14:paraId="2C8452C0" w14:textId="5A247995" w:rsidR="00A20D0C" w:rsidRPr="0035367D" w:rsidRDefault="00A20D0C" w:rsidP="00030F03">
      <w:pPr>
        <w:pStyle w:val="NoSpacing"/>
        <w:numPr>
          <w:ilvl w:val="0"/>
          <w:numId w:val="7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Understand the residential population -- the outreach team will need to review and assess the characteristics of the local community to build a successful outreach campaign.  </w:t>
      </w:r>
    </w:p>
    <w:p w14:paraId="6B675834" w14:textId="6DFB1809" w:rsidR="00A20D0C" w:rsidRPr="0035367D" w:rsidRDefault="00A20D0C" w:rsidP="00030F03">
      <w:pPr>
        <w:pStyle w:val="NoSpacing"/>
        <w:numPr>
          <w:ilvl w:val="0"/>
          <w:numId w:val="7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Identify utility partners: Each utility has provided a contact for their preferred liaison for municipal/green team outreach campaigns as listed below. The outreach team should reach out to the designated contact for both their electric and natural gas utilities. </w:t>
      </w:r>
    </w:p>
    <w:p w14:paraId="76AFB587" w14:textId="660E7071" w:rsidR="00A20D0C" w:rsidRPr="0035367D" w:rsidRDefault="00A20D0C" w:rsidP="00030F03">
      <w:pPr>
        <w:pStyle w:val="NoSpacing"/>
        <w:numPr>
          <w:ilvl w:val="0"/>
          <w:numId w:val="7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Create an outreach plan -- the outreach team will work with the utility-designated representative(s) to create an outreach plan focused on the whole home energy assessment programs offered by the electric and natural gas utility or utilities serving the community. (there is a template plan document in the action.)</w:t>
      </w:r>
    </w:p>
    <w:p w14:paraId="67DA77CE" w14:textId="77777777" w:rsidR="003B52C5" w:rsidRPr="0035367D" w:rsidRDefault="00A20D0C" w:rsidP="00030F03">
      <w:pPr>
        <w:pStyle w:val="NoSpacing"/>
        <w:numPr>
          <w:ilvl w:val="0"/>
          <w:numId w:val="7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Implement the outreach plan: Work with the utility partner(s) to prepare the outreach materials for the campaign. The utility partner(s) may provide financial support for mailings and other outreach strategies.</w:t>
      </w:r>
    </w:p>
    <w:p w14:paraId="3536666B" w14:textId="0D6B48F4" w:rsidR="00F07CE3" w:rsidRPr="0035367D" w:rsidRDefault="00A20D0C" w:rsidP="00030F03">
      <w:pPr>
        <w:pStyle w:val="NoSpacing"/>
        <w:numPr>
          <w:ilvl w:val="0"/>
          <w:numId w:val="7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Consider selecting one or more Home Performance with ENERGY STAR (</w:t>
      </w:r>
      <w:proofErr w:type="spellStart"/>
      <w:r w:rsidRPr="0035367D">
        <w:rPr>
          <w:rFonts w:asciiTheme="minorHAnsi" w:hAnsiTheme="minorHAnsi" w:cstheme="minorHAnsi"/>
          <w:color w:val="C00000"/>
          <w:sz w:val="24"/>
          <w:szCs w:val="24"/>
        </w:rPr>
        <w:t>HPwES</w:t>
      </w:r>
      <w:proofErr w:type="spellEnd"/>
      <w:r w:rsidRPr="0035367D">
        <w:rPr>
          <w:rFonts w:asciiTheme="minorHAnsi" w:hAnsiTheme="minorHAnsi" w:cstheme="minorHAnsi"/>
          <w:color w:val="C00000"/>
          <w:sz w:val="24"/>
          <w:szCs w:val="24"/>
        </w:rPr>
        <w:t xml:space="preserve">) contractors to feature in the outreach campaign: Most municipalities in New Jersey are served by multiple </w:t>
      </w:r>
      <w:proofErr w:type="spellStart"/>
      <w:r w:rsidRPr="0035367D">
        <w:rPr>
          <w:rFonts w:asciiTheme="minorHAnsi" w:hAnsiTheme="minorHAnsi" w:cstheme="minorHAnsi"/>
          <w:color w:val="C00000"/>
          <w:sz w:val="24"/>
          <w:szCs w:val="24"/>
        </w:rPr>
        <w:t>HPwES</w:t>
      </w:r>
      <w:proofErr w:type="spellEnd"/>
      <w:r w:rsidRPr="0035367D">
        <w:rPr>
          <w:rFonts w:asciiTheme="minorHAnsi" w:hAnsiTheme="minorHAnsi" w:cstheme="minorHAnsi"/>
          <w:color w:val="C00000"/>
          <w:sz w:val="24"/>
          <w:szCs w:val="24"/>
        </w:rPr>
        <w:t xml:space="preserve"> contractors. Having so many options for the home energy assessment can create “analysis paralysis” for residents.</w:t>
      </w:r>
    </w:p>
    <w:p w14:paraId="15701D60" w14:textId="77777777" w:rsidR="003B52C5" w:rsidRPr="0035367D" w:rsidRDefault="003B52C5" w:rsidP="005F5B18">
      <w:pPr>
        <w:keepNext/>
        <w:keepLines/>
        <w:spacing w:before="40" w:after="0" w:line="240" w:lineRule="auto"/>
        <w:outlineLvl w:val="2"/>
        <w:rPr>
          <w:rFonts w:eastAsiaTheme="majorEastAsia" w:cstheme="minorHAnsi"/>
          <w:color w:val="1F3763" w:themeColor="accent1" w:themeShade="7F"/>
          <w:sz w:val="28"/>
          <w:szCs w:val="24"/>
        </w:rPr>
      </w:pPr>
      <w:bookmarkStart w:id="19" w:name="_Hlk162954745"/>
    </w:p>
    <w:p w14:paraId="132A97A0" w14:textId="77777777" w:rsidR="009955F3" w:rsidRPr="0035367D" w:rsidRDefault="009955F3">
      <w:pPr>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br w:type="page"/>
      </w:r>
    </w:p>
    <w:p w14:paraId="51C97B77" w14:textId="2F34AF01"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t>Initiative 3.3</w:t>
      </w:r>
      <w:r w:rsidR="00041195" w:rsidRPr="0035367D">
        <w:rPr>
          <w:rFonts w:eastAsiaTheme="majorEastAsia" w:cstheme="minorHAnsi"/>
          <w:color w:val="1F3763" w:themeColor="accent1" w:themeShade="7F"/>
          <w:sz w:val="28"/>
          <w:szCs w:val="24"/>
        </w:rPr>
        <w:t xml:space="preserve"> Commercial Energy Efficiency Outreach Campaign</w:t>
      </w:r>
    </w:p>
    <w:p w14:paraId="39925621"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p w14:paraId="3DFEF7EB" w14:textId="5CA1F8E5" w:rsidR="008465D7" w:rsidRPr="0035367D" w:rsidRDefault="008465D7"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4F7559" w:rsidRPr="0035367D">
        <w:rPr>
          <w:rFonts w:cstheme="minorHAnsi"/>
          <w:color w:val="000000"/>
          <w:sz w:val="24"/>
          <w:szCs w:val="24"/>
        </w:rPr>
        <w:t>Implement an outreach effort to help local businesses take advantage of energy efficiency incentive programs offered by New Jersey’s electric and natural gas utilities.</w:t>
      </w:r>
    </w:p>
    <w:p w14:paraId="7979DA98"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900"/>
        <w:gridCol w:w="1543"/>
        <w:gridCol w:w="1502"/>
        <w:gridCol w:w="1628"/>
        <w:gridCol w:w="2777"/>
      </w:tblGrid>
      <w:tr w:rsidR="008465D7" w:rsidRPr="0035367D" w14:paraId="7B83A5E9" w14:textId="77777777" w:rsidTr="00D14F70">
        <w:trPr>
          <w:trHeight w:val="521"/>
        </w:trPr>
        <w:tc>
          <w:tcPr>
            <w:tcW w:w="1900" w:type="dxa"/>
            <w:shd w:val="clear" w:color="auto" w:fill="BDD6EE" w:themeFill="accent5" w:themeFillTint="66"/>
            <w:vAlign w:val="center"/>
          </w:tcPr>
          <w:p w14:paraId="52C3EC75"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543" w:type="dxa"/>
            <w:shd w:val="clear" w:color="auto" w:fill="BDD6EE" w:themeFill="accent5" w:themeFillTint="66"/>
            <w:vAlign w:val="center"/>
          </w:tcPr>
          <w:p w14:paraId="41532C6E"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502" w:type="dxa"/>
            <w:shd w:val="clear" w:color="auto" w:fill="BDD6EE" w:themeFill="accent5" w:themeFillTint="66"/>
            <w:vAlign w:val="center"/>
          </w:tcPr>
          <w:p w14:paraId="2EDC4F54"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1628" w:type="dxa"/>
            <w:shd w:val="clear" w:color="auto" w:fill="BDD6EE" w:themeFill="accent5" w:themeFillTint="66"/>
            <w:vAlign w:val="center"/>
          </w:tcPr>
          <w:p w14:paraId="54DC1B69"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777" w:type="dxa"/>
            <w:shd w:val="clear" w:color="auto" w:fill="BDD6EE" w:themeFill="accent5" w:themeFillTint="66"/>
            <w:vAlign w:val="center"/>
          </w:tcPr>
          <w:p w14:paraId="1B147971"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8465D7" w:rsidRPr="0035367D" w14:paraId="50BF50D2" w14:textId="77777777" w:rsidTr="00D14F70">
        <w:tc>
          <w:tcPr>
            <w:tcW w:w="1900" w:type="dxa"/>
            <w:vAlign w:val="center"/>
          </w:tcPr>
          <w:p w14:paraId="0480CEE3" w14:textId="116D74F9" w:rsidR="008465D7" w:rsidRPr="0035367D" w:rsidRDefault="008465D7" w:rsidP="005F5B18">
            <w:pPr>
              <w:spacing w:after="160"/>
              <w:jc w:val="center"/>
              <w:rPr>
                <w:rFonts w:eastAsia="Arial" w:cstheme="minorHAnsi"/>
                <w:sz w:val="24"/>
                <w:szCs w:val="24"/>
                <w:lang w:val="en"/>
              </w:rPr>
            </w:pPr>
          </w:p>
        </w:tc>
        <w:tc>
          <w:tcPr>
            <w:tcW w:w="1543" w:type="dxa"/>
            <w:vAlign w:val="center"/>
          </w:tcPr>
          <w:p w14:paraId="5C8D9C07" w14:textId="2D2F7A24" w:rsidR="008465D7" w:rsidRPr="0035367D" w:rsidRDefault="008465D7" w:rsidP="005F5B18">
            <w:pPr>
              <w:spacing w:after="160"/>
              <w:jc w:val="center"/>
              <w:rPr>
                <w:rFonts w:eastAsia="Arial" w:cstheme="minorHAnsi"/>
                <w:sz w:val="24"/>
                <w:szCs w:val="24"/>
                <w:lang w:val="en"/>
              </w:rPr>
            </w:pPr>
          </w:p>
        </w:tc>
        <w:tc>
          <w:tcPr>
            <w:tcW w:w="1502" w:type="dxa"/>
            <w:vAlign w:val="center"/>
          </w:tcPr>
          <w:p w14:paraId="3FA78FE9" w14:textId="56F26C3E" w:rsidR="008465D7" w:rsidRPr="0035367D" w:rsidRDefault="008465D7" w:rsidP="005F5B18">
            <w:pPr>
              <w:spacing w:after="160"/>
              <w:jc w:val="center"/>
              <w:rPr>
                <w:rFonts w:eastAsia="Arial" w:cstheme="minorHAnsi"/>
                <w:sz w:val="24"/>
                <w:szCs w:val="24"/>
                <w:lang w:val="en"/>
              </w:rPr>
            </w:pPr>
          </w:p>
        </w:tc>
        <w:tc>
          <w:tcPr>
            <w:tcW w:w="1628" w:type="dxa"/>
            <w:vAlign w:val="center"/>
          </w:tcPr>
          <w:p w14:paraId="1A48AF8B" w14:textId="77777777" w:rsidR="008465D7" w:rsidRPr="0035367D" w:rsidRDefault="008465D7" w:rsidP="005F5B18">
            <w:pPr>
              <w:spacing w:after="160"/>
              <w:jc w:val="center"/>
              <w:rPr>
                <w:rFonts w:eastAsia="Arial" w:cstheme="minorHAnsi"/>
                <w:sz w:val="24"/>
                <w:szCs w:val="24"/>
                <w:lang w:val="en"/>
              </w:rPr>
            </w:pPr>
          </w:p>
        </w:tc>
        <w:tc>
          <w:tcPr>
            <w:tcW w:w="2777" w:type="dxa"/>
            <w:vAlign w:val="center"/>
          </w:tcPr>
          <w:p w14:paraId="71832F6D" w14:textId="4CD65E74" w:rsidR="008465D7" w:rsidRPr="0035367D" w:rsidRDefault="008465D7" w:rsidP="005F5B18">
            <w:pPr>
              <w:spacing w:after="160"/>
              <w:jc w:val="center"/>
              <w:rPr>
                <w:rFonts w:eastAsia="Arial" w:cstheme="minorHAnsi"/>
                <w:sz w:val="24"/>
                <w:szCs w:val="24"/>
                <w:lang w:val="en"/>
              </w:rPr>
            </w:pPr>
          </w:p>
        </w:tc>
      </w:tr>
    </w:tbl>
    <w:p w14:paraId="3FA3989C" w14:textId="0482D3CC" w:rsidR="008465D7" w:rsidRPr="0035367D" w:rsidRDefault="00F94E02"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8465D7" w:rsidRPr="0035367D">
        <w:rPr>
          <w:rFonts w:eastAsia="Times New Roman" w:cstheme="minorHAnsi"/>
          <w:i/>
          <w:iCs/>
          <w:color w:val="000000"/>
          <w:sz w:val="24"/>
          <w:szCs w:val="24"/>
        </w:rPr>
        <w:t xml:space="preserve">The following are examples of departments that may be involved as well as obstacles encountered, please </w:t>
      </w:r>
      <w:r w:rsidR="00B2653A" w:rsidRPr="0035367D">
        <w:rPr>
          <w:rFonts w:eastAsia="Times New Roman" w:cstheme="minorHAnsi"/>
          <w:i/>
          <w:iCs/>
          <w:color w:val="000000"/>
          <w:sz w:val="24"/>
          <w:szCs w:val="24"/>
        </w:rPr>
        <w:t xml:space="preserve">modify to suit your </w:t>
      </w:r>
      <w:r w:rsidRPr="0035367D">
        <w:rPr>
          <w:rFonts w:eastAsia="Times New Roman" w:cstheme="minorHAnsi"/>
          <w:i/>
          <w:iCs/>
          <w:color w:val="000000"/>
          <w:sz w:val="24"/>
          <w:szCs w:val="24"/>
        </w:rPr>
        <w:t>community)</w:t>
      </w:r>
    </w:p>
    <w:p w14:paraId="5B2C71CC" w14:textId="77777777" w:rsidR="008465D7" w:rsidRPr="0035367D" w:rsidRDefault="008465D7"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60525" w:rsidRPr="0035367D" w14:paraId="29202EC7" w14:textId="77777777" w:rsidTr="000F126C">
        <w:tc>
          <w:tcPr>
            <w:tcW w:w="4675" w:type="dxa"/>
          </w:tcPr>
          <w:p w14:paraId="58126B6C" w14:textId="2FEB0098" w:rsidR="00160525" w:rsidRPr="0035367D" w:rsidRDefault="00F94E02" w:rsidP="00030F03">
            <w:pPr>
              <w:pStyle w:val="NoSpacing"/>
              <w:numPr>
                <w:ilvl w:val="0"/>
                <w:numId w:val="7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Purchasing staff</w:t>
            </w:r>
          </w:p>
          <w:p w14:paraId="55B0037F" w14:textId="2B8A9E61" w:rsidR="00160525" w:rsidRPr="0035367D" w:rsidRDefault="00F94E02" w:rsidP="00030F03">
            <w:pPr>
              <w:pStyle w:val="NoSpacing"/>
              <w:numPr>
                <w:ilvl w:val="0"/>
                <w:numId w:val="7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Business Administrator </w:t>
            </w:r>
          </w:p>
        </w:tc>
        <w:tc>
          <w:tcPr>
            <w:tcW w:w="4675" w:type="dxa"/>
          </w:tcPr>
          <w:p w14:paraId="73B1AFFE" w14:textId="0CDB0A71" w:rsidR="00160525" w:rsidRPr="0035367D" w:rsidRDefault="00F94E02" w:rsidP="00030F03">
            <w:pPr>
              <w:pStyle w:val="NoSpacing"/>
              <w:numPr>
                <w:ilvl w:val="0"/>
                <w:numId w:val="7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Communications team</w:t>
            </w:r>
          </w:p>
          <w:p w14:paraId="5C83033D" w14:textId="527E8937" w:rsidR="00F94E02" w:rsidRPr="0035367D" w:rsidRDefault="00F94E02" w:rsidP="00030F03">
            <w:pPr>
              <w:pStyle w:val="NoSpacing"/>
              <w:numPr>
                <w:ilvl w:val="0"/>
                <w:numId w:val="7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tc>
      </w:tr>
    </w:tbl>
    <w:p w14:paraId="0E7127A6" w14:textId="0C455713" w:rsidR="008465D7" w:rsidRPr="0035367D" w:rsidRDefault="008465D7" w:rsidP="005F5B18">
      <w:pPr>
        <w:spacing w:before="240" w:after="240" w:line="240" w:lineRule="auto"/>
        <w:rPr>
          <w:rFonts w:eastAsia="Times New Roman" w:cstheme="minorHAnsi"/>
          <w:color w:val="00B0F0"/>
          <w:sz w:val="26"/>
          <w:szCs w:val="26"/>
        </w:rPr>
      </w:pPr>
      <w:r w:rsidRPr="0035367D">
        <w:rPr>
          <w:rFonts w:eastAsia="Times New Roman" w:cstheme="minorHAnsi"/>
          <w:color w:val="00B0F0"/>
          <w:sz w:val="26"/>
          <w:szCs w:val="26"/>
        </w:rPr>
        <w:t>Obstacles/Barriers:</w:t>
      </w:r>
    </w:p>
    <w:p w14:paraId="7222EA09" w14:textId="77777777" w:rsidR="00D11D9F" w:rsidRPr="0035367D" w:rsidRDefault="008465D7" w:rsidP="005F5B18">
      <w:pPr>
        <w:spacing w:before="240" w:after="240" w:line="240" w:lineRule="auto"/>
        <w:rPr>
          <w:rFonts w:eastAsia="Times New Roman" w:cstheme="minorHAnsi"/>
          <w:color w:val="00B0F0"/>
          <w:sz w:val="26"/>
          <w:szCs w:val="26"/>
        </w:rPr>
      </w:pPr>
      <w:r w:rsidRPr="0035367D">
        <w:rPr>
          <w:rFonts w:eastAsia="Times New Roman" w:cstheme="minorHAnsi"/>
          <w:color w:val="00B0F0"/>
          <w:sz w:val="26"/>
          <w:szCs w:val="26"/>
        </w:rPr>
        <w:t>Community notes:</w:t>
      </w:r>
    </w:p>
    <w:p w14:paraId="407940CC" w14:textId="77777777"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06B7B0BF" w14:textId="77777777" w:rsidR="00D11D9F" w:rsidRPr="0035367D" w:rsidRDefault="00D11D9F" w:rsidP="003B52C5">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70CF4251" w14:textId="0923A7D2" w:rsidR="00F94E02" w:rsidRPr="0035367D" w:rsidRDefault="00F94E02" w:rsidP="00030F03">
      <w:pPr>
        <w:pStyle w:val="NoSpacing"/>
        <w:numPr>
          <w:ilvl w:val="0"/>
          <w:numId w:val="70"/>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5% of businesses participate in Small Business Direct Install program during the campaign</w:t>
      </w:r>
    </w:p>
    <w:p w14:paraId="37E9E2C1" w14:textId="77777777" w:rsidR="003B52C5" w:rsidRPr="0035367D" w:rsidRDefault="003B52C5" w:rsidP="003B52C5">
      <w:pPr>
        <w:pStyle w:val="NoSpacing"/>
        <w:rPr>
          <w:rFonts w:asciiTheme="minorHAnsi" w:hAnsiTheme="minorHAnsi" w:cstheme="minorHAnsi"/>
          <w:iCs/>
          <w:color w:val="C00000"/>
        </w:rPr>
      </w:pPr>
    </w:p>
    <w:bookmarkEnd w:id="19"/>
    <w:p w14:paraId="6E53CCA6" w14:textId="77777777"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1FDEE788" w14:textId="4564FD2F" w:rsidR="00F9544B" w:rsidRPr="0035367D" w:rsidRDefault="00F9544B" w:rsidP="003B52C5">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6C1BA5C0" w14:textId="77777777" w:rsidR="00F94E02" w:rsidRPr="0035367D" w:rsidRDefault="00F94E02" w:rsidP="003B52C5">
      <w:pPr>
        <w:pStyle w:val="NoSpacing"/>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 xml:space="preserve">Note: Detailed best practices for the steps laid out below are included in the Sustainable Jersey Commercial Energy Efficiency Outreach action. </w:t>
      </w:r>
    </w:p>
    <w:p w14:paraId="7BB2953B" w14:textId="2037D4A0" w:rsidR="00F94E02" w:rsidRPr="0035367D" w:rsidRDefault="00F94E02" w:rsidP="00030F03">
      <w:pPr>
        <w:pStyle w:val="NoSpacing"/>
        <w:numPr>
          <w:ilvl w:val="0"/>
          <w:numId w:val="76"/>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Identify the utility company or companies serving your community and become familiar with the incentive programs offered</w:t>
      </w:r>
      <w:r w:rsidR="003B52C5" w:rsidRPr="0035367D">
        <w:rPr>
          <w:rFonts w:asciiTheme="minorHAnsi" w:eastAsia="Times New Roman" w:hAnsiTheme="minorHAnsi" w:cstheme="minorHAnsi"/>
          <w:iCs/>
          <w:color w:val="C00000"/>
          <w:sz w:val="24"/>
          <w:szCs w:val="24"/>
        </w:rPr>
        <w:t>.</w:t>
      </w:r>
      <w:r w:rsidRPr="0035367D">
        <w:rPr>
          <w:rFonts w:asciiTheme="minorHAnsi" w:eastAsia="Times New Roman" w:hAnsiTheme="minorHAnsi" w:cstheme="minorHAnsi"/>
          <w:iCs/>
          <w:color w:val="C00000"/>
          <w:sz w:val="24"/>
          <w:szCs w:val="24"/>
        </w:rPr>
        <w:t xml:space="preserve"> </w:t>
      </w:r>
    </w:p>
    <w:p w14:paraId="0D13FA96" w14:textId="2F2E4BE5" w:rsidR="00F94E02" w:rsidRPr="0035367D" w:rsidRDefault="00F94E02" w:rsidP="00030F03">
      <w:pPr>
        <w:pStyle w:val="NoSpacing"/>
        <w:numPr>
          <w:ilvl w:val="0"/>
          <w:numId w:val="76"/>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Compile a list of local businesses to use as a target for the outreach and education effort.</w:t>
      </w:r>
    </w:p>
    <w:p w14:paraId="52811399" w14:textId="337EE23D" w:rsidR="00F94E02" w:rsidRPr="0035367D" w:rsidRDefault="00F94E02" w:rsidP="00030F03">
      <w:pPr>
        <w:pStyle w:val="NoSpacing"/>
        <w:numPr>
          <w:ilvl w:val="0"/>
          <w:numId w:val="76"/>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Create an outreach plan for your target audience. Options include:</w:t>
      </w:r>
    </w:p>
    <w:p w14:paraId="3CD9BCE2" w14:textId="27AC2F6D" w:rsidR="00F94E02" w:rsidRPr="0035367D" w:rsidRDefault="00F94E02" w:rsidP="00030F03">
      <w:pPr>
        <w:pStyle w:val="NoSpacing"/>
        <w:numPr>
          <w:ilvl w:val="0"/>
          <w:numId w:val="77"/>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Identify existing community events that outreach materials could be distributed at</w:t>
      </w:r>
    </w:p>
    <w:p w14:paraId="082FFDF3" w14:textId="48DFE469" w:rsidR="00F94E02" w:rsidRPr="0035367D" w:rsidRDefault="00F94E02" w:rsidP="00030F03">
      <w:pPr>
        <w:pStyle w:val="NoSpacing"/>
        <w:numPr>
          <w:ilvl w:val="0"/>
          <w:numId w:val="77"/>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Consider local newspapers, mailing, TV channels, social media and other outreach channels</w:t>
      </w:r>
    </w:p>
    <w:p w14:paraId="342E1092" w14:textId="06D2229B" w:rsidR="00F94E02" w:rsidRPr="0035367D" w:rsidRDefault="00F94E02" w:rsidP="00030F03">
      <w:pPr>
        <w:pStyle w:val="NoSpacing"/>
        <w:numPr>
          <w:ilvl w:val="0"/>
          <w:numId w:val="77"/>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Host informational sessions, workshops, and webinars detailing the program and its benefits</w:t>
      </w:r>
    </w:p>
    <w:p w14:paraId="7FD40170" w14:textId="77777777" w:rsidR="00CB74A6" w:rsidRPr="0035367D" w:rsidRDefault="00F94E02" w:rsidP="00030F03">
      <w:pPr>
        <w:pStyle w:val="NoSpacing"/>
        <w:numPr>
          <w:ilvl w:val="0"/>
          <w:numId w:val="76"/>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Work with the utility partner(s) to prepare the outreach materials for the campaign. The utility partner(s) may provide financial support for mailings and other outreach strategies.</w:t>
      </w:r>
    </w:p>
    <w:p w14:paraId="6E01AFFD" w14:textId="0A1A5831" w:rsidR="008465D7" w:rsidRPr="0035367D" w:rsidRDefault="00F94E02" w:rsidP="00030F03">
      <w:pPr>
        <w:pStyle w:val="NoSpacing"/>
        <w:numPr>
          <w:ilvl w:val="0"/>
          <w:numId w:val="76"/>
        </w:numPr>
        <w:rPr>
          <w:rFonts w:asciiTheme="minorHAnsi" w:eastAsia="Times New Roman" w:hAnsiTheme="minorHAnsi" w:cstheme="minorHAnsi"/>
          <w:iCs/>
          <w:color w:val="C00000"/>
          <w:sz w:val="24"/>
          <w:szCs w:val="24"/>
        </w:rPr>
      </w:pPr>
      <w:r w:rsidRPr="0035367D">
        <w:rPr>
          <w:rFonts w:asciiTheme="minorHAnsi" w:eastAsia="Times New Roman" w:hAnsiTheme="minorHAnsi" w:cstheme="minorHAnsi"/>
          <w:iCs/>
          <w:color w:val="C00000"/>
          <w:sz w:val="24"/>
          <w:szCs w:val="24"/>
        </w:rPr>
        <w:t>Consider selecting one or more Small Business Direct Install contractors to feature in the outreach campaign. See action for Template Request for Proposals.</w:t>
      </w:r>
    </w:p>
    <w:p w14:paraId="2FB5FAD0" w14:textId="77777777" w:rsidR="003B52C5" w:rsidRPr="0035367D" w:rsidRDefault="003B52C5" w:rsidP="003B52C5">
      <w:pPr>
        <w:pStyle w:val="NoSpacing"/>
        <w:rPr>
          <w:rFonts w:asciiTheme="minorHAnsi" w:eastAsia="Times New Roman" w:hAnsiTheme="minorHAnsi" w:cstheme="minorHAnsi"/>
          <w:iCs/>
          <w:color w:val="C00000"/>
        </w:rPr>
      </w:pPr>
    </w:p>
    <w:p w14:paraId="12F5EC41" w14:textId="77777777" w:rsidR="009955F3" w:rsidRPr="0035367D" w:rsidRDefault="009955F3">
      <w:pPr>
        <w:rPr>
          <w:rFonts w:eastAsiaTheme="majorEastAsia" w:cstheme="minorHAnsi"/>
          <w:color w:val="1F3763" w:themeColor="accent1" w:themeShade="7F"/>
          <w:sz w:val="28"/>
          <w:szCs w:val="24"/>
        </w:rPr>
      </w:pPr>
      <w:r w:rsidRPr="0035367D">
        <w:rPr>
          <w:rFonts w:cstheme="minorHAnsi"/>
        </w:rPr>
        <w:br w:type="page"/>
      </w:r>
    </w:p>
    <w:p w14:paraId="19DA52D2" w14:textId="64079BEE" w:rsidR="003D0610" w:rsidRPr="0035367D" w:rsidRDefault="003D0610" w:rsidP="005F5B18">
      <w:pPr>
        <w:pStyle w:val="Heading3"/>
        <w:spacing w:line="240" w:lineRule="auto"/>
        <w:rPr>
          <w:rFonts w:asciiTheme="minorHAnsi" w:hAnsiTheme="minorHAnsi" w:cstheme="minorHAnsi"/>
        </w:rPr>
      </w:pPr>
      <w:r w:rsidRPr="0035367D">
        <w:rPr>
          <w:rFonts w:asciiTheme="minorHAnsi" w:hAnsiTheme="minorHAnsi" w:cstheme="minorHAnsi"/>
        </w:rPr>
        <w:t xml:space="preserve">Initiative 3.4 Conduct Energy Efficiency Outreach to Large Energy Users </w:t>
      </w:r>
    </w:p>
    <w:p w14:paraId="67A7FC95" w14:textId="77777777" w:rsidR="003D0610" w:rsidRPr="0035367D" w:rsidRDefault="003D0610" w:rsidP="005F5B18">
      <w:pPr>
        <w:pStyle w:val="NoSpacing"/>
        <w:rPr>
          <w:rFonts w:asciiTheme="minorHAnsi" w:hAnsiTheme="minorHAnsi" w:cstheme="minorHAnsi"/>
        </w:rPr>
      </w:pPr>
    </w:p>
    <w:p w14:paraId="3291C61C" w14:textId="501DC72F" w:rsidR="003D0610" w:rsidRPr="0035367D" w:rsidRDefault="003D0610"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Description:</w:t>
      </w:r>
      <w:r w:rsidRPr="0035367D">
        <w:rPr>
          <w:rFonts w:asciiTheme="minorHAnsi" w:hAnsiTheme="minorHAnsi" w:cstheme="minorHAnsi"/>
          <w:sz w:val="24"/>
          <w:szCs w:val="24"/>
        </w:rPr>
        <w:t xml:space="preserve"> </w:t>
      </w:r>
      <w:r w:rsidR="00F94E02" w:rsidRPr="0035367D">
        <w:rPr>
          <w:rFonts w:asciiTheme="minorHAnsi" w:hAnsiTheme="minorHAnsi" w:cstheme="minorHAnsi"/>
          <w:sz w:val="24"/>
          <w:szCs w:val="24"/>
        </w:rPr>
        <w:t>Contact large energy users in the community to prompt interest in managing energy use, including participating in utility commercial energy efficiency incentive programs, like Engineered Solutions, and PJM’s Demand Response program.</w:t>
      </w:r>
    </w:p>
    <w:p w14:paraId="1D69DBD1" w14:textId="77777777" w:rsidR="003D0610" w:rsidRPr="0035367D" w:rsidRDefault="003D0610" w:rsidP="005F5B18">
      <w:pPr>
        <w:pStyle w:val="NoSpacing"/>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2003"/>
        <w:gridCol w:w="1911"/>
        <w:gridCol w:w="1926"/>
        <w:gridCol w:w="1755"/>
        <w:gridCol w:w="1755"/>
      </w:tblGrid>
      <w:tr w:rsidR="003D0610" w:rsidRPr="0035367D" w14:paraId="4B6A7293" w14:textId="77777777" w:rsidTr="003B3B53">
        <w:trPr>
          <w:trHeight w:val="432"/>
          <w:jc w:val="center"/>
        </w:trPr>
        <w:tc>
          <w:tcPr>
            <w:tcW w:w="200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122AAE2" w14:textId="77777777" w:rsidR="003D0610" w:rsidRPr="0035367D" w:rsidRDefault="003D0610"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Lead</w:t>
            </w:r>
          </w:p>
        </w:tc>
        <w:tc>
          <w:tcPr>
            <w:tcW w:w="191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A025E4B" w14:textId="77777777" w:rsidR="003D0610" w:rsidRPr="0035367D" w:rsidRDefault="003D0610"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Start Date</w:t>
            </w:r>
          </w:p>
        </w:tc>
        <w:tc>
          <w:tcPr>
            <w:tcW w:w="192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7E833F2" w14:textId="77777777" w:rsidR="003D0610" w:rsidRPr="0035367D" w:rsidRDefault="003D0610"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Priority</w:t>
            </w:r>
          </w:p>
        </w:tc>
        <w:tc>
          <w:tcPr>
            <w:tcW w:w="17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21DA1F1" w14:textId="77777777" w:rsidR="003D0610" w:rsidRPr="0035367D" w:rsidRDefault="003D0610"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Anticipated Length</w:t>
            </w:r>
          </w:p>
        </w:tc>
        <w:tc>
          <w:tcPr>
            <w:tcW w:w="175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5DA8699" w14:textId="77777777" w:rsidR="003D0610" w:rsidRPr="0035367D" w:rsidRDefault="003D0610"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Funding Sources</w:t>
            </w:r>
          </w:p>
        </w:tc>
      </w:tr>
      <w:tr w:rsidR="003D0610" w:rsidRPr="0035367D" w14:paraId="31348DB5" w14:textId="77777777" w:rsidTr="00F94E02">
        <w:trPr>
          <w:trHeight w:val="432"/>
          <w:jc w:val="center"/>
        </w:trPr>
        <w:tc>
          <w:tcPr>
            <w:tcW w:w="2003" w:type="dxa"/>
            <w:tcBorders>
              <w:top w:val="single" w:sz="4" w:space="0" w:color="auto"/>
              <w:left w:val="single" w:sz="4" w:space="0" w:color="auto"/>
              <w:bottom w:val="single" w:sz="4" w:space="0" w:color="auto"/>
              <w:right w:val="single" w:sz="4" w:space="0" w:color="auto"/>
            </w:tcBorders>
            <w:vAlign w:val="center"/>
          </w:tcPr>
          <w:p w14:paraId="4DBA46D2" w14:textId="263B0220" w:rsidR="003D0610" w:rsidRPr="0035367D" w:rsidRDefault="003D0610" w:rsidP="005F5B18">
            <w:pPr>
              <w:pStyle w:val="NoSpacing"/>
              <w:jc w:val="center"/>
              <w:rPr>
                <w:rFonts w:asciiTheme="minorHAnsi" w:hAnsiTheme="minorHAnsi" w:cstheme="minorHAnsi"/>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14:paraId="7E3BC2D2" w14:textId="1274CF22" w:rsidR="003D0610" w:rsidRPr="0035367D" w:rsidRDefault="003D0610" w:rsidP="005F5B18">
            <w:pPr>
              <w:pStyle w:val="NoSpacing"/>
              <w:jc w:val="center"/>
              <w:rPr>
                <w:rFonts w:asciiTheme="minorHAnsi" w:hAnsiTheme="minorHAnsi" w:cstheme="minorHAnsi"/>
                <w:sz w:val="24"/>
                <w:szCs w:val="24"/>
              </w:rPr>
            </w:pPr>
          </w:p>
        </w:tc>
        <w:tc>
          <w:tcPr>
            <w:tcW w:w="1926" w:type="dxa"/>
            <w:tcBorders>
              <w:top w:val="single" w:sz="4" w:space="0" w:color="auto"/>
              <w:left w:val="single" w:sz="4" w:space="0" w:color="auto"/>
              <w:bottom w:val="single" w:sz="4" w:space="0" w:color="auto"/>
              <w:right w:val="single" w:sz="4" w:space="0" w:color="auto"/>
            </w:tcBorders>
            <w:vAlign w:val="center"/>
          </w:tcPr>
          <w:p w14:paraId="55ADFF01" w14:textId="7A2FAFB6" w:rsidR="003D0610" w:rsidRPr="0035367D" w:rsidRDefault="003D0610" w:rsidP="005F5B18">
            <w:pPr>
              <w:pStyle w:val="NoSpacing"/>
              <w:jc w:val="center"/>
              <w:rPr>
                <w:rFonts w:asciiTheme="minorHAnsi" w:hAnsiTheme="minorHAnsi" w:cstheme="minorHAnsi"/>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0F1CA800" w14:textId="036CA62D" w:rsidR="003D0610" w:rsidRPr="0035367D" w:rsidRDefault="003D0610" w:rsidP="005F5B18">
            <w:pPr>
              <w:pStyle w:val="NoSpacing"/>
              <w:jc w:val="center"/>
              <w:rPr>
                <w:rFonts w:asciiTheme="minorHAnsi" w:hAnsiTheme="minorHAnsi" w:cstheme="minorHAnsi"/>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5965CB49" w14:textId="2D6B2B66" w:rsidR="003D0610" w:rsidRPr="0035367D" w:rsidRDefault="003D0610" w:rsidP="005F5B18">
            <w:pPr>
              <w:pStyle w:val="NoSpacing"/>
              <w:jc w:val="center"/>
              <w:rPr>
                <w:rFonts w:asciiTheme="minorHAnsi" w:hAnsiTheme="minorHAnsi" w:cstheme="minorHAnsi"/>
                <w:sz w:val="24"/>
                <w:szCs w:val="24"/>
              </w:rPr>
            </w:pPr>
          </w:p>
        </w:tc>
      </w:tr>
    </w:tbl>
    <w:p w14:paraId="482D1898" w14:textId="77777777" w:rsidR="003D0610" w:rsidRPr="0035367D" w:rsidRDefault="003D0610" w:rsidP="005F5B18">
      <w:pPr>
        <w:pStyle w:val="NoSpacing"/>
        <w:rPr>
          <w:rFonts w:asciiTheme="minorHAnsi" w:hAnsiTheme="minorHAnsi" w:cstheme="minorHAnsi"/>
          <w:sz w:val="24"/>
          <w:szCs w:val="24"/>
        </w:rPr>
      </w:pPr>
    </w:p>
    <w:p w14:paraId="391FCCAA" w14:textId="15852FE7" w:rsidR="002E0204" w:rsidRPr="0035367D" w:rsidRDefault="00F94E02"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2E0204" w:rsidRPr="0035367D">
        <w:rPr>
          <w:rFonts w:asciiTheme="minorHAnsi" w:hAnsiTheme="minorHAnsi" w:cstheme="minorHAnsi"/>
          <w:i/>
          <w:sz w:val="24"/>
          <w:szCs w:val="24"/>
        </w:rPr>
        <w:t xml:space="preserve">The following are examples of departments that may be involved as well as obstacles encountered, please </w:t>
      </w:r>
      <w:r w:rsidR="00B2653A" w:rsidRPr="0035367D">
        <w:rPr>
          <w:rFonts w:asciiTheme="minorHAnsi" w:hAnsiTheme="minorHAnsi" w:cstheme="minorHAnsi"/>
          <w:i/>
          <w:sz w:val="24"/>
          <w:szCs w:val="24"/>
        </w:rPr>
        <w:t>modify to suit your community</w:t>
      </w:r>
      <w:r w:rsidRPr="0035367D">
        <w:rPr>
          <w:rFonts w:asciiTheme="minorHAnsi" w:hAnsiTheme="minorHAnsi" w:cstheme="minorHAnsi"/>
          <w:i/>
          <w:sz w:val="24"/>
          <w:szCs w:val="24"/>
        </w:rPr>
        <w:t>)</w:t>
      </w:r>
    </w:p>
    <w:p w14:paraId="11B3C882" w14:textId="77777777" w:rsidR="002E0204" w:rsidRPr="0035367D" w:rsidRDefault="002E0204" w:rsidP="005F5B18">
      <w:pPr>
        <w:pStyle w:val="NoSpacing"/>
        <w:rPr>
          <w:rFonts w:asciiTheme="minorHAnsi" w:hAnsiTheme="minorHAnsi" w:cstheme="minorHAnsi"/>
          <w:color w:val="00B0F0"/>
          <w:sz w:val="26"/>
          <w:szCs w:val="24"/>
        </w:rPr>
      </w:pPr>
    </w:p>
    <w:p w14:paraId="05154FC5" w14:textId="1C1CA35C" w:rsidR="003D0610" w:rsidRPr="0035367D" w:rsidRDefault="003D0610"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0610" w:rsidRPr="0035367D" w14:paraId="0530037F" w14:textId="77777777" w:rsidTr="003B3B53">
        <w:tc>
          <w:tcPr>
            <w:tcW w:w="4675" w:type="dxa"/>
          </w:tcPr>
          <w:p w14:paraId="1F524939" w14:textId="77777777" w:rsidR="003D0610" w:rsidRPr="0035367D" w:rsidRDefault="00F94E02"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Purchasing staff</w:t>
            </w:r>
          </w:p>
          <w:p w14:paraId="696D4235" w14:textId="5AF21147" w:rsidR="00F94E02" w:rsidRPr="0035367D" w:rsidRDefault="00F94E02"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Communications team</w:t>
            </w:r>
          </w:p>
        </w:tc>
        <w:tc>
          <w:tcPr>
            <w:tcW w:w="4675" w:type="dxa"/>
          </w:tcPr>
          <w:p w14:paraId="17C5D307" w14:textId="77777777" w:rsidR="003D0610" w:rsidRPr="0035367D" w:rsidRDefault="00F94E02"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Business Administrator</w:t>
            </w:r>
          </w:p>
          <w:p w14:paraId="390EBB30" w14:textId="4FFCA591" w:rsidR="00F94E02" w:rsidRPr="0035367D" w:rsidRDefault="00F94E02"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tc>
      </w:tr>
    </w:tbl>
    <w:p w14:paraId="1E02D78F" w14:textId="77777777" w:rsidR="003D0610" w:rsidRPr="0035367D" w:rsidRDefault="003D0610" w:rsidP="005F5B18">
      <w:pPr>
        <w:pStyle w:val="NoSpacing"/>
        <w:rPr>
          <w:rFonts w:asciiTheme="minorHAnsi" w:hAnsiTheme="minorHAnsi" w:cstheme="minorHAnsi"/>
          <w:sz w:val="24"/>
          <w:szCs w:val="24"/>
        </w:rPr>
      </w:pPr>
    </w:p>
    <w:p w14:paraId="14034E77" w14:textId="0F49AB25" w:rsidR="002E6936" w:rsidRPr="0035367D" w:rsidRDefault="003D0610"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Obstacles/Barriers:</w:t>
      </w:r>
    </w:p>
    <w:p w14:paraId="61E73272" w14:textId="77777777" w:rsidR="00F66AE9" w:rsidRPr="0035367D" w:rsidRDefault="00F66AE9" w:rsidP="005F5B18">
      <w:pPr>
        <w:pStyle w:val="NoSpacing"/>
        <w:rPr>
          <w:rFonts w:asciiTheme="minorHAnsi" w:hAnsiTheme="minorHAnsi" w:cstheme="minorHAnsi"/>
          <w:sz w:val="24"/>
          <w:szCs w:val="24"/>
        </w:rPr>
      </w:pPr>
    </w:p>
    <w:p w14:paraId="54FDE638" w14:textId="18D93823" w:rsidR="003D0610" w:rsidRPr="0035367D" w:rsidRDefault="003D0610"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Pr="0035367D">
        <w:rPr>
          <w:rFonts w:asciiTheme="minorHAnsi" w:hAnsiTheme="minorHAnsi" w:cstheme="minorHAnsi"/>
          <w:sz w:val="24"/>
          <w:szCs w:val="24"/>
        </w:rPr>
        <w:t xml:space="preserve"> </w:t>
      </w:r>
    </w:p>
    <w:p w14:paraId="426D1B86" w14:textId="0F4F06DF" w:rsidR="00F66AE9" w:rsidRPr="0035367D" w:rsidRDefault="00F66AE9" w:rsidP="005F5B18">
      <w:pPr>
        <w:pStyle w:val="NoSpacing"/>
        <w:rPr>
          <w:rFonts w:asciiTheme="minorHAnsi" w:hAnsiTheme="minorHAnsi" w:cstheme="minorHAnsi"/>
          <w:sz w:val="24"/>
          <w:szCs w:val="24"/>
        </w:rPr>
      </w:pPr>
    </w:p>
    <w:p w14:paraId="65C7534E" w14:textId="52A57F14" w:rsidR="00CF351E" w:rsidRPr="0035367D" w:rsidRDefault="00CF351E" w:rsidP="005F5B18">
      <w:pPr>
        <w:pStyle w:val="NoSpacing"/>
        <w:rPr>
          <w:rFonts w:asciiTheme="minorHAnsi" w:hAnsiTheme="minorHAnsi" w:cstheme="minorHAnsi"/>
          <w:color w:val="00B0F0"/>
          <w:sz w:val="24"/>
          <w:szCs w:val="24"/>
        </w:rPr>
      </w:pPr>
      <w:r w:rsidRPr="0035367D">
        <w:rPr>
          <w:rFonts w:asciiTheme="minorHAnsi" w:hAnsiTheme="minorHAnsi" w:cstheme="minorHAnsi"/>
          <w:color w:val="00B0F0"/>
          <w:sz w:val="26"/>
          <w:szCs w:val="24"/>
        </w:rPr>
        <w:t>Measures of Success:</w:t>
      </w:r>
    </w:p>
    <w:p w14:paraId="118DA784" w14:textId="16D69202" w:rsidR="00D11D9F" w:rsidRPr="0035367D" w:rsidRDefault="00F94E02" w:rsidP="005F5B18">
      <w:pPr>
        <w:pStyle w:val="NoSpacing"/>
        <w:rPr>
          <w:rFonts w:asciiTheme="minorHAnsi" w:hAnsiTheme="minorHAnsi" w:cstheme="minorHAnsi"/>
          <w:i/>
          <w:iCs/>
          <w:color w:val="000000"/>
          <w:sz w:val="24"/>
          <w:szCs w:val="24"/>
        </w:rPr>
      </w:pPr>
      <w:r w:rsidRPr="0035367D">
        <w:rPr>
          <w:rFonts w:asciiTheme="minorHAnsi" w:hAnsiTheme="minorHAnsi" w:cstheme="minorHAnsi"/>
          <w:i/>
          <w:iCs/>
          <w:color w:val="000000"/>
          <w:sz w:val="24"/>
          <w:szCs w:val="24"/>
        </w:rPr>
        <w:t>(Modify to suit your community)</w:t>
      </w:r>
    </w:p>
    <w:p w14:paraId="396B71FC" w14:textId="54F807C2" w:rsidR="00F94E02" w:rsidRPr="0035367D" w:rsidRDefault="00F94E02" w:rsidP="00250655">
      <w:pPr>
        <w:pStyle w:val="NoSpacing"/>
        <w:numPr>
          <w:ilvl w:val="0"/>
          <w:numId w:val="16"/>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One of the community’s largest energy users enrolls in utility energy efficiency program</w:t>
      </w:r>
    </w:p>
    <w:p w14:paraId="540DA433" w14:textId="4A4E8CF7" w:rsidR="003D0610" w:rsidRPr="0035367D" w:rsidRDefault="00F94E02" w:rsidP="00250655">
      <w:pPr>
        <w:pStyle w:val="NoSpacing"/>
        <w:numPr>
          <w:ilvl w:val="0"/>
          <w:numId w:val="16"/>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One of the community’s largest energy users enrolls in demand-side management program</w:t>
      </w:r>
    </w:p>
    <w:p w14:paraId="6D219F3F" w14:textId="77777777" w:rsidR="00F94E02" w:rsidRPr="0035367D" w:rsidRDefault="00F94E02" w:rsidP="005F5B18">
      <w:pPr>
        <w:pStyle w:val="NoSpacing"/>
        <w:rPr>
          <w:rFonts w:asciiTheme="minorHAnsi" w:hAnsiTheme="minorHAnsi" w:cstheme="minorHAnsi"/>
          <w:color w:val="C00000"/>
          <w:sz w:val="24"/>
          <w:szCs w:val="24"/>
        </w:rPr>
      </w:pPr>
    </w:p>
    <w:p w14:paraId="6AAB3F11" w14:textId="52837896" w:rsidR="003D0610" w:rsidRPr="0035367D" w:rsidRDefault="003D0610"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3C0E4E63" w14:textId="40AC1C09" w:rsidR="00D11D9F" w:rsidRPr="0035367D" w:rsidRDefault="00F94E02" w:rsidP="005F5B18">
      <w:pPr>
        <w:pStyle w:val="NoSpacing"/>
        <w:rPr>
          <w:rFonts w:asciiTheme="minorHAnsi" w:eastAsiaTheme="minorHAnsi" w:hAnsiTheme="minorHAnsi" w:cstheme="minorHAnsi"/>
          <w:i/>
          <w:sz w:val="24"/>
          <w:szCs w:val="24"/>
          <w:lang w:val="en-US"/>
        </w:rPr>
      </w:pPr>
      <w:r w:rsidRPr="0035367D">
        <w:rPr>
          <w:rFonts w:asciiTheme="minorHAnsi" w:eastAsiaTheme="minorHAnsi" w:hAnsiTheme="minorHAnsi" w:cstheme="minorHAnsi"/>
          <w:i/>
          <w:sz w:val="24"/>
          <w:szCs w:val="24"/>
          <w:lang w:val="en-US"/>
        </w:rPr>
        <w:t>(Below are typical next steps, modify to suit your community)</w:t>
      </w:r>
    </w:p>
    <w:p w14:paraId="5B207CA9" w14:textId="25BC5FC9" w:rsidR="00F94E02" w:rsidRPr="0035367D" w:rsidRDefault="00F94E02" w:rsidP="005F5B18">
      <w:pPr>
        <w:pStyle w:val="NoSpacing"/>
        <w:rPr>
          <w:rFonts w:asciiTheme="minorHAnsi" w:eastAsiaTheme="minorHAnsi" w:hAnsiTheme="minorHAnsi" w:cstheme="minorHAnsi"/>
          <w:color w:val="C00000"/>
          <w:sz w:val="24"/>
          <w:szCs w:val="24"/>
          <w:lang w:val="en-US"/>
        </w:rPr>
      </w:pPr>
      <w:r w:rsidRPr="0035367D">
        <w:rPr>
          <w:rFonts w:asciiTheme="minorHAnsi" w:eastAsiaTheme="minorHAnsi" w:hAnsiTheme="minorHAnsi" w:cstheme="minorHAnsi"/>
          <w:color w:val="C00000"/>
          <w:sz w:val="24"/>
          <w:szCs w:val="24"/>
          <w:lang w:val="en-US"/>
        </w:rPr>
        <w:t>Note: This type of outreach campaign pairs well with initiative 3.3</w:t>
      </w:r>
      <w:r w:rsidR="00B946F0" w:rsidRPr="0035367D">
        <w:rPr>
          <w:rFonts w:asciiTheme="minorHAnsi" w:eastAsiaTheme="minorHAnsi" w:hAnsiTheme="minorHAnsi" w:cstheme="minorHAnsi"/>
          <w:color w:val="C00000"/>
          <w:sz w:val="24"/>
          <w:szCs w:val="24"/>
          <w:lang w:val="en-US"/>
        </w:rPr>
        <w:t>.</w:t>
      </w:r>
      <w:r w:rsidRPr="0035367D">
        <w:rPr>
          <w:rFonts w:asciiTheme="minorHAnsi" w:eastAsiaTheme="minorHAnsi" w:hAnsiTheme="minorHAnsi" w:cstheme="minorHAnsi"/>
          <w:color w:val="C00000"/>
          <w:sz w:val="24"/>
          <w:szCs w:val="24"/>
          <w:lang w:val="en-US"/>
        </w:rPr>
        <w:t xml:space="preserve">  </w:t>
      </w:r>
    </w:p>
    <w:p w14:paraId="085B5004" w14:textId="513A2AEF" w:rsidR="00F94E02" w:rsidRPr="0035367D" w:rsidRDefault="00F94E02" w:rsidP="00250655">
      <w:pPr>
        <w:pStyle w:val="NoSpacing"/>
        <w:numPr>
          <w:ilvl w:val="0"/>
          <w:numId w:val="21"/>
        </w:numPr>
        <w:rPr>
          <w:rFonts w:asciiTheme="minorHAnsi" w:eastAsiaTheme="minorHAnsi" w:hAnsiTheme="minorHAnsi" w:cstheme="minorHAnsi"/>
          <w:color w:val="C00000"/>
          <w:sz w:val="24"/>
          <w:szCs w:val="24"/>
          <w:lang w:val="en-US"/>
        </w:rPr>
      </w:pPr>
      <w:r w:rsidRPr="0035367D">
        <w:rPr>
          <w:rFonts w:asciiTheme="minorHAnsi" w:eastAsiaTheme="minorHAnsi" w:hAnsiTheme="minorHAnsi" w:cstheme="minorHAnsi"/>
          <w:color w:val="C00000"/>
          <w:sz w:val="24"/>
          <w:szCs w:val="24"/>
          <w:lang w:val="en-US"/>
        </w:rPr>
        <w:t xml:space="preserve">Identify and meet with the utility staff from the utility company or companies serving your community. </w:t>
      </w:r>
    </w:p>
    <w:p w14:paraId="32195D28" w14:textId="13FE593D" w:rsidR="00F94E02" w:rsidRPr="0035367D" w:rsidRDefault="00F94E02" w:rsidP="00250655">
      <w:pPr>
        <w:pStyle w:val="NoSpacing"/>
        <w:numPr>
          <w:ilvl w:val="0"/>
          <w:numId w:val="21"/>
        </w:numPr>
        <w:rPr>
          <w:rFonts w:asciiTheme="minorHAnsi" w:eastAsiaTheme="minorHAnsi" w:hAnsiTheme="minorHAnsi" w:cstheme="minorHAnsi"/>
          <w:color w:val="C00000"/>
          <w:sz w:val="24"/>
          <w:szCs w:val="24"/>
          <w:lang w:val="en-US"/>
        </w:rPr>
      </w:pPr>
      <w:r w:rsidRPr="0035367D">
        <w:rPr>
          <w:rFonts w:asciiTheme="minorHAnsi" w:eastAsiaTheme="minorHAnsi" w:hAnsiTheme="minorHAnsi" w:cstheme="minorHAnsi"/>
          <w:color w:val="C00000"/>
          <w:sz w:val="24"/>
          <w:szCs w:val="24"/>
          <w:lang w:val="en-US"/>
        </w:rPr>
        <w:t xml:space="preserve">Become familiar with incentive programs offered for large energy users, see the resources box. </w:t>
      </w:r>
    </w:p>
    <w:p w14:paraId="121787BF" w14:textId="1FB23734" w:rsidR="00F94E02" w:rsidRPr="0035367D" w:rsidRDefault="00F94E02" w:rsidP="00250655">
      <w:pPr>
        <w:pStyle w:val="NoSpacing"/>
        <w:numPr>
          <w:ilvl w:val="0"/>
          <w:numId w:val="21"/>
        </w:numPr>
        <w:rPr>
          <w:rFonts w:asciiTheme="minorHAnsi" w:eastAsiaTheme="minorHAnsi" w:hAnsiTheme="minorHAnsi" w:cstheme="minorHAnsi"/>
          <w:color w:val="C00000"/>
          <w:sz w:val="24"/>
          <w:szCs w:val="24"/>
          <w:lang w:val="en-US"/>
        </w:rPr>
      </w:pPr>
      <w:r w:rsidRPr="0035367D">
        <w:rPr>
          <w:rFonts w:asciiTheme="minorHAnsi" w:eastAsiaTheme="minorHAnsi" w:hAnsiTheme="minorHAnsi" w:cstheme="minorHAnsi"/>
          <w:color w:val="C00000"/>
          <w:sz w:val="24"/>
          <w:szCs w:val="24"/>
          <w:lang w:val="en-US"/>
        </w:rPr>
        <w:t>Compile a list of large energy users in the municipality.</w:t>
      </w:r>
    </w:p>
    <w:p w14:paraId="53D21BF2" w14:textId="12FC88A8" w:rsidR="00F94E02" w:rsidRPr="0035367D" w:rsidRDefault="00F94E02" w:rsidP="00250655">
      <w:pPr>
        <w:pStyle w:val="NoSpacing"/>
        <w:numPr>
          <w:ilvl w:val="0"/>
          <w:numId w:val="21"/>
        </w:numPr>
        <w:rPr>
          <w:rFonts w:asciiTheme="minorHAnsi" w:hAnsiTheme="minorHAnsi" w:cstheme="minorHAnsi"/>
          <w:color w:val="C00000"/>
        </w:rPr>
      </w:pPr>
      <w:r w:rsidRPr="0035367D">
        <w:rPr>
          <w:rFonts w:asciiTheme="minorHAnsi" w:eastAsiaTheme="minorHAnsi" w:hAnsiTheme="minorHAnsi" w:cstheme="minorHAnsi"/>
          <w:color w:val="C00000"/>
          <w:sz w:val="24"/>
          <w:szCs w:val="24"/>
          <w:lang w:val="en-US"/>
        </w:rPr>
        <w:t xml:space="preserve">Share outreach materials for relevant incentive programs with large energy user facility managers. </w:t>
      </w:r>
    </w:p>
    <w:p w14:paraId="3871B579" w14:textId="6B54ECDB" w:rsidR="00E56EB3" w:rsidRPr="0035367D" w:rsidRDefault="00E56EB3" w:rsidP="005F5B18">
      <w:pPr>
        <w:pStyle w:val="NoSpacing"/>
        <w:numPr>
          <w:ilvl w:val="0"/>
          <w:numId w:val="4"/>
        </w:numPr>
        <w:rPr>
          <w:rFonts w:asciiTheme="minorHAnsi" w:hAnsiTheme="minorHAnsi" w:cstheme="minorHAnsi"/>
          <w:sz w:val="24"/>
          <w:szCs w:val="24"/>
        </w:rPr>
      </w:pPr>
      <w:r w:rsidRPr="0035367D">
        <w:rPr>
          <w:rFonts w:asciiTheme="minorHAnsi" w:hAnsiTheme="minorHAnsi" w:cstheme="minorHAnsi"/>
        </w:rPr>
        <w:br w:type="page"/>
      </w:r>
    </w:p>
    <w:p w14:paraId="49CDAB1A" w14:textId="77777777" w:rsidR="00E56EB3" w:rsidRPr="0035367D" w:rsidRDefault="00E56EB3" w:rsidP="005F5B18">
      <w:pPr>
        <w:pStyle w:val="Heading2"/>
        <w:spacing w:line="240" w:lineRule="auto"/>
        <w:rPr>
          <w:rFonts w:asciiTheme="minorHAnsi" w:hAnsiTheme="minorHAnsi" w:cstheme="minorHAnsi"/>
        </w:rPr>
      </w:pPr>
      <w:r w:rsidRPr="0035367D">
        <w:rPr>
          <w:rFonts w:asciiTheme="minorHAnsi" w:hAnsiTheme="minorHAnsi" w:cstheme="minorHAnsi"/>
        </w:rPr>
        <w:t>Strategy 4: Reduce Energy Consumption and Emissions from the Building Sector</w:t>
      </w:r>
    </w:p>
    <w:p w14:paraId="7229CFAC" w14:textId="77777777" w:rsidR="00E56EB3" w:rsidRPr="0035367D" w:rsidRDefault="00E56EB3" w:rsidP="005F5B18">
      <w:pPr>
        <w:pStyle w:val="NoSpacing"/>
        <w:rPr>
          <w:rFonts w:asciiTheme="minorHAnsi" w:hAnsiTheme="minorHAnsi" w:cstheme="minorHAnsi"/>
          <w:sz w:val="24"/>
          <w:szCs w:val="24"/>
        </w:rPr>
      </w:pPr>
    </w:p>
    <w:p w14:paraId="4910E169" w14:textId="3765915D" w:rsidR="00E56EB3" w:rsidRPr="0035367D" w:rsidRDefault="00E56EB3" w:rsidP="005F5B18">
      <w:pPr>
        <w:pStyle w:val="NoSpacing"/>
        <w:rPr>
          <w:rFonts w:asciiTheme="minorHAnsi" w:hAnsiTheme="minorHAnsi" w:cstheme="minorHAnsi"/>
          <w:sz w:val="24"/>
          <w:szCs w:val="24"/>
        </w:rPr>
      </w:pPr>
      <w:r w:rsidRPr="0035367D">
        <w:rPr>
          <w:rFonts w:asciiTheme="minorHAnsi" w:hAnsiTheme="minorHAnsi" w:cstheme="minorHAnsi"/>
          <w:sz w:val="24"/>
          <w:szCs w:val="24"/>
        </w:rPr>
        <w:t xml:space="preserve">According to New Jersey’s Energy Master Plan, 62% of the state’s total end-use energy consumption is associated with buildings, with space heating, water heating, appliances, and industrial uses accounting for 28% of New Jersey’s greenhouse gas emissions. </w:t>
      </w:r>
      <w:r w:rsidR="002528C8" w:rsidRPr="0035367D">
        <w:rPr>
          <w:rFonts w:asciiTheme="minorHAnsi" w:hAnsiTheme="minorHAnsi" w:cstheme="minorHAnsi"/>
          <w:sz w:val="24"/>
          <w:szCs w:val="24"/>
        </w:rPr>
        <w:t>Decisions</w:t>
      </w:r>
      <w:r w:rsidRPr="0035367D">
        <w:rPr>
          <w:rFonts w:asciiTheme="minorHAnsi" w:hAnsiTheme="minorHAnsi" w:cstheme="minorHAnsi"/>
          <w:sz w:val="24"/>
          <w:szCs w:val="24"/>
        </w:rPr>
        <w:t xml:space="preserve"> made during new construction and building retrofits have </w:t>
      </w:r>
      <w:r w:rsidR="002528C8" w:rsidRPr="0035367D">
        <w:rPr>
          <w:rFonts w:asciiTheme="minorHAnsi" w:hAnsiTheme="minorHAnsi" w:cstheme="minorHAnsi"/>
          <w:sz w:val="24"/>
          <w:szCs w:val="24"/>
        </w:rPr>
        <w:t xml:space="preserve">significant and </w:t>
      </w:r>
      <w:r w:rsidRPr="0035367D">
        <w:rPr>
          <w:rFonts w:asciiTheme="minorHAnsi" w:hAnsiTheme="minorHAnsi" w:cstheme="minorHAnsi"/>
          <w:sz w:val="24"/>
          <w:szCs w:val="24"/>
        </w:rPr>
        <w:t>long-lasting impacts on</w:t>
      </w:r>
      <w:r w:rsidR="002528C8" w:rsidRPr="0035367D">
        <w:rPr>
          <w:rFonts w:asciiTheme="minorHAnsi" w:hAnsiTheme="minorHAnsi" w:cstheme="minorHAnsi"/>
          <w:sz w:val="24"/>
          <w:szCs w:val="24"/>
        </w:rPr>
        <w:t xml:space="preserve"> this</w:t>
      </w:r>
      <w:r w:rsidRPr="0035367D">
        <w:rPr>
          <w:rFonts w:asciiTheme="minorHAnsi" w:hAnsiTheme="minorHAnsi" w:cstheme="minorHAnsi"/>
          <w:sz w:val="24"/>
          <w:szCs w:val="24"/>
        </w:rPr>
        <w:t xml:space="preserve"> energy use. </w:t>
      </w:r>
      <w:r w:rsidR="009063E5" w:rsidRPr="0035367D">
        <w:rPr>
          <w:rFonts w:asciiTheme="minorHAnsi" w:eastAsia="Calibri" w:hAnsiTheme="minorHAnsi" w:cstheme="minorHAnsi"/>
          <w:iCs/>
          <w:color w:val="C00000"/>
          <w:sz w:val="24"/>
          <w:szCs w:val="24"/>
        </w:rPr>
        <w:t>[Name of Municipality]</w:t>
      </w:r>
      <w:r w:rsidRPr="0035367D">
        <w:rPr>
          <w:rFonts w:asciiTheme="minorHAnsi" w:hAnsiTheme="minorHAnsi" w:cstheme="minorHAnsi"/>
          <w:color w:val="C00000"/>
          <w:sz w:val="24"/>
          <w:szCs w:val="24"/>
        </w:rPr>
        <w:t xml:space="preserve"> </w:t>
      </w:r>
      <w:r w:rsidRPr="0035367D">
        <w:rPr>
          <w:rFonts w:asciiTheme="minorHAnsi" w:hAnsiTheme="minorHAnsi" w:cstheme="minorHAnsi"/>
          <w:sz w:val="24"/>
          <w:szCs w:val="24"/>
        </w:rPr>
        <w:t xml:space="preserve">can reduce </w:t>
      </w:r>
      <w:r w:rsidR="00951EC8" w:rsidRPr="0035367D">
        <w:rPr>
          <w:rFonts w:asciiTheme="minorHAnsi" w:hAnsiTheme="minorHAnsi" w:cstheme="minorHAnsi"/>
          <w:sz w:val="24"/>
          <w:szCs w:val="24"/>
        </w:rPr>
        <w:t xml:space="preserve">energy use and </w:t>
      </w:r>
      <w:r w:rsidRPr="0035367D">
        <w:rPr>
          <w:rFonts w:asciiTheme="minorHAnsi" w:hAnsiTheme="minorHAnsi" w:cstheme="minorHAnsi"/>
          <w:sz w:val="24"/>
          <w:szCs w:val="24"/>
        </w:rPr>
        <w:t xml:space="preserve">emissions </w:t>
      </w:r>
      <w:r w:rsidR="00951EC8" w:rsidRPr="0035367D">
        <w:rPr>
          <w:rFonts w:asciiTheme="minorHAnsi" w:hAnsiTheme="minorHAnsi" w:cstheme="minorHAnsi"/>
          <w:sz w:val="24"/>
          <w:szCs w:val="24"/>
        </w:rPr>
        <w:t xml:space="preserve">from buildings </w:t>
      </w:r>
      <w:r w:rsidRPr="0035367D">
        <w:rPr>
          <w:rFonts w:asciiTheme="minorHAnsi" w:hAnsiTheme="minorHAnsi" w:cstheme="minorHAnsi"/>
          <w:sz w:val="24"/>
          <w:szCs w:val="24"/>
        </w:rPr>
        <w:t xml:space="preserve">by prioritizing </w:t>
      </w:r>
      <w:r w:rsidR="00951EC8" w:rsidRPr="0035367D">
        <w:rPr>
          <w:rFonts w:asciiTheme="minorHAnsi" w:hAnsiTheme="minorHAnsi" w:cstheme="minorHAnsi"/>
          <w:sz w:val="24"/>
          <w:szCs w:val="24"/>
        </w:rPr>
        <w:t xml:space="preserve">green </w:t>
      </w:r>
      <w:r w:rsidRPr="0035367D">
        <w:rPr>
          <w:rFonts w:asciiTheme="minorHAnsi" w:hAnsiTheme="minorHAnsi" w:cstheme="minorHAnsi"/>
          <w:sz w:val="24"/>
          <w:szCs w:val="24"/>
        </w:rPr>
        <w:t xml:space="preserve">design </w:t>
      </w:r>
      <w:r w:rsidR="00951EC8" w:rsidRPr="0035367D">
        <w:rPr>
          <w:rFonts w:asciiTheme="minorHAnsi" w:hAnsiTheme="minorHAnsi" w:cstheme="minorHAnsi"/>
          <w:sz w:val="24"/>
          <w:szCs w:val="24"/>
        </w:rPr>
        <w:t>in new construction</w:t>
      </w:r>
      <w:r w:rsidR="002528C8" w:rsidRPr="0035367D">
        <w:rPr>
          <w:rFonts w:asciiTheme="minorHAnsi" w:hAnsiTheme="minorHAnsi" w:cstheme="minorHAnsi"/>
          <w:sz w:val="24"/>
          <w:szCs w:val="24"/>
        </w:rPr>
        <w:t xml:space="preserve"> and utilizing municipal buildings as models for the community.</w:t>
      </w:r>
    </w:p>
    <w:p w14:paraId="1D4D58C9" w14:textId="77777777" w:rsidR="00DD54EF" w:rsidRPr="0035367D" w:rsidRDefault="00DD54EF" w:rsidP="005F5B18">
      <w:pPr>
        <w:pStyle w:val="NoSpacing"/>
        <w:rPr>
          <w:rFonts w:asciiTheme="minorHAnsi" w:hAnsiTheme="minorHAnsi" w:cstheme="minorHAnsi"/>
          <w:sz w:val="24"/>
          <w:szCs w:val="24"/>
        </w:rPr>
      </w:pPr>
    </w:p>
    <w:p w14:paraId="7AAE7963" w14:textId="77777777" w:rsidR="00C62A38" w:rsidRPr="0035367D" w:rsidRDefault="00C62A38" w:rsidP="005F5B18">
      <w:pPr>
        <w:spacing w:line="240" w:lineRule="auto"/>
        <w:rPr>
          <w:rFonts w:cstheme="minorHAnsi"/>
        </w:rPr>
      </w:pPr>
    </w:p>
    <w:p w14:paraId="41A4495B" w14:textId="77777777" w:rsidR="00C62A38" w:rsidRPr="0035367D" w:rsidRDefault="00C62A38" w:rsidP="005F5B18">
      <w:pPr>
        <w:spacing w:line="240" w:lineRule="auto"/>
        <w:rPr>
          <w:rFonts w:cstheme="minorHAnsi"/>
        </w:rPr>
      </w:pPr>
    </w:p>
    <w:p w14:paraId="50128D57" w14:textId="30351388" w:rsidR="00BD3839" w:rsidRPr="0035367D" w:rsidRDefault="00C62A38" w:rsidP="005F5B18">
      <w:pPr>
        <w:spacing w:line="240" w:lineRule="auto"/>
        <w:jc w:val="center"/>
        <w:rPr>
          <w:rFonts w:eastAsiaTheme="majorEastAsia" w:cstheme="minorHAnsi"/>
          <w:color w:val="1F3763" w:themeColor="accent1" w:themeShade="7F"/>
          <w:sz w:val="28"/>
          <w:szCs w:val="24"/>
        </w:rPr>
      </w:pPr>
      <w:r w:rsidRPr="0035367D">
        <w:rPr>
          <w:rFonts w:cstheme="minorHAnsi"/>
          <w:color w:val="C00000"/>
          <w:sz w:val="24"/>
          <w:szCs w:val="24"/>
        </w:rPr>
        <w:t>***INSERT COMMUNITY IMAGE HERE***</w:t>
      </w:r>
      <w:r w:rsidR="00BD3839" w:rsidRPr="0035367D">
        <w:rPr>
          <w:rFonts w:cstheme="minorHAnsi"/>
        </w:rPr>
        <w:br w:type="page"/>
      </w:r>
    </w:p>
    <w:p w14:paraId="5454843B" w14:textId="672D93FB" w:rsidR="00E56EB3" w:rsidRPr="0035367D" w:rsidRDefault="00E56EB3" w:rsidP="005F5B18">
      <w:pPr>
        <w:pStyle w:val="Heading3"/>
        <w:spacing w:line="240" w:lineRule="auto"/>
        <w:rPr>
          <w:rFonts w:asciiTheme="minorHAnsi" w:hAnsiTheme="minorHAnsi" w:cstheme="minorHAnsi"/>
        </w:rPr>
      </w:pPr>
      <w:r w:rsidRPr="0035367D">
        <w:rPr>
          <w:rFonts w:asciiTheme="minorHAnsi" w:hAnsiTheme="minorHAnsi" w:cstheme="minorHAnsi"/>
        </w:rPr>
        <w:t xml:space="preserve">Initiative 4.1 </w:t>
      </w:r>
      <w:r w:rsidR="00F94E02" w:rsidRPr="0035367D">
        <w:rPr>
          <w:rFonts w:asciiTheme="minorHAnsi" w:hAnsiTheme="minorHAnsi" w:cstheme="minorHAnsi"/>
        </w:rPr>
        <w:t>Implement a Green Building Policy</w:t>
      </w:r>
    </w:p>
    <w:p w14:paraId="4961B409" w14:textId="77777777" w:rsidR="00E56EB3" w:rsidRPr="0035367D" w:rsidRDefault="00E56EB3" w:rsidP="005F5B18">
      <w:pPr>
        <w:pStyle w:val="NoSpacing"/>
        <w:rPr>
          <w:rFonts w:asciiTheme="minorHAnsi" w:hAnsiTheme="minorHAnsi" w:cstheme="minorHAnsi"/>
          <w:sz w:val="24"/>
          <w:szCs w:val="24"/>
        </w:rPr>
      </w:pPr>
    </w:p>
    <w:p w14:paraId="444486A0" w14:textId="1A53602B" w:rsidR="00E56EB3" w:rsidRPr="0035367D" w:rsidRDefault="00E56EB3" w:rsidP="005F5B18">
      <w:pPr>
        <w:spacing w:after="0" w:line="240" w:lineRule="auto"/>
        <w:rPr>
          <w:rFonts w:cstheme="minorHAnsi"/>
          <w:sz w:val="24"/>
          <w:szCs w:val="24"/>
        </w:rPr>
      </w:pPr>
      <w:r w:rsidRPr="0035367D">
        <w:rPr>
          <w:rFonts w:cstheme="minorHAnsi"/>
          <w:color w:val="00B0F0"/>
          <w:sz w:val="26"/>
          <w:szCs w:val="24"/>
        </w:rPr>
        <w:t>Description:</w:t>
      </w:r>
      <w:r w:rsidRPr="0035367D">
        <w:rPr>
          <w:rFonts w:cstheme="minorHAnsi"/>
          <w:sz w:val="24"/>
          <w:szCs w:val="24"/>
        </w:rPr>
        <w:t xml:space="preserve"> </w:t>
      </w:r>
      <w:r w:rsidR="00F94E02" w:rsidRPr="0035367D">
        <w:rPr>
          <w:rFonts w:cstheme="minorHAnsi"/>
          <w:sz w:val="24"/>
          <w:szCs w:val="24"/>
        </w:rPr>
        <w:t>Implement a policy encouraging or requiring consideration of green building practices for any new municipal construction project.</w:t>
      </w:r>
    </w:p>
    <w:p w14:paraId="13ED7B4C" w14:textId="77777777" w:rsidR="00E56EB3" w:rsidRPr="0035367D" w:rsidRDefault="00E56EB3" w:rsidP="005F5B18">
      <w:pPr>
        <w:pStyle w:val="No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870"/>
        <w:gridCol w:w="1870"/>
        <w:gridCol w:w="1475"/>
        <w:gridCol w:w="2265"/>
        <w:gridCol w:w="1870"/>
      </w:tblGrid>
      <w:tr w:rsidR="005B5CCB" w:rsidRPr="0035367D" w14:paraId="08FAEA83" w14:textId="5780A42D" w:rsidTr="005A44BF">
        <w:trPr>
          <w:trHeight w:val="432"/>
        </w:trPr>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89FDDEA" w14:textId="77777777"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Lead</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811228A" w14:textId="0557FC2B"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Start Date</w:t>
            </w:r>
          </w:p>
        </w:tc>
        <w:tc>
          <w:tcPr>
            <w:tcW w:w="147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466DB61" w14:textId="1B71A75C"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Priority</w:t>
            </w:r>
          </w:p>
        </w:tc>
        <w:tc>
          <w:tcPr>
            <w:tcW w:w="226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036D166" w14:textId="146EE8C0"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Anticipated Length</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D272703" w14:textId="66A7FBE2"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Funding Sources</w:t>
            </w:r>
          </w:p>
        </w:tc>
      </w:tr>
      <w:tr w:rsidR="005B5CCB" w:rsidRPr="0035367D" w14:paraId="7BA504C1" w14:textId="6210A808" w:rsidTr="00F94E02">
        <w:trPr>
          <w:trHeight w:val="432"/>
        </w:trPr>
        <w:tc>
          <w:tcPr>
            <w:tcW w:w="1870" w:type="dxa"/>
            <w:tcBorders>
              <w:top w:val="single" w:sz="4" w:space="0" w:color="auto"/>
              <w:left w:val="single" w:sz="4" w:space="0" w:color="auto"/>
              <w:bottom w:val="single" w:sz="4" w:space="0" w:color="auto"/>
              <w:right w:val="single" w:sz="4" w:space="0" w:color="auto"/>
            </w:tcBorders>
            <w:vAlign w:val="center"/>
          </w:tcPr>
          <w:p w14:paraId="1D036800" w14:textId="69F842CC" w:rsidR="005B5CCB" w:rsidRPr="0035367D" w:rsidRDefault="005B5CCB" w:rsidP="005F5B18">
            <w:pPr>
              <w:pStyle w:val="NoSpacing"/>
              <w:jc w:val="center"/>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26B99B9F" w14:textId="258E9509" w:rsidR="005B5CCB" w:rsidRPr="0035367D" w:rsidRDefault="005B5CCB" w:rsidP="005F5B18">
            <w:pPr>
              <w:pStyle w:val="NoSpacing"/>
              <w:jc w:val="center"/>
              <w:rPr>
                <w:rFonts w:asciiTheme="minorHAnsi" w:hAnsiTheme="minorHAnsi" w:cstheme="minorHAnsi"/>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14:paraId="3993F183" w14:textId="07B77EF8" w:rsidR="005B5CCB" w:rsidRPr="0035367D" w:rsidRDefault="005B5CCB" w:rsidP="005F5B18">
            <w:pPr>
              <w:pStyle w:val="NoSpacing"/>
              <w:jc w:val="center"/>
              <w:rPr>
                <w:rFonts w:asciiTheme="minorHAnsi" w:hAnsiTheme="minorHAnsi" w:cstheme="minorHAnsi"/>
                <w:sz w:val="24"/>
                <w:szCs w:val="24"/>
              </w:rPr>
            </w:pPr>
          </w:p>
        </w:tc>
        <w:tc>
          <w:tcPr>
            <w:tcW w:w="2265" w:type="dxa"/>
            <w:tcBorders>
              <w:top w:val="single" w:sz="4" w:space="0" w:color="auto"/>
              <w:left w:val="single" w:sz="4" w:space="0" w:color="auto"/>
              <w:bottom w:val="single" w:sz="4" w:space="0" w:color="auto"/>
              <w:right w:val="single" w:sz="4" w:space="0" w:color="auto"/>
            </w:tcBorders>
            <w:vAlign w:val="center"/>
          </w:tcPr>
          <w:p w14:paraId="3DF998DB" w14:textId="240FA847" w:rsidR="005B5CCB" w:rsidRPr="0035367D" w:rsidRDefault="005B5CCB" w:rsidP="005F5B18">
            <w:pPr>
              <w:pStyle w:val="NoSpacing"/>
              <w:jc w:val="center"/>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340B242E" w14:textId="0B9D13DC" w:rsidR="005B5CCB" w:rsidRPr="0035367D" w:rsidRDefault="005B5CCB" w:rsidP="005F5B18">
            <w:pPr>
              <w:pStyle w:val="NoSpacing"/>
              <w:jc w:val="center"/>
              <w:rPr>
                <w:rFonts w:asciiTheme="minorHAnsi" w:hAnsiTheme="minorHAnsi" w:cstheme="minorHAnsi"/>
                <w:sz w:val="24"/>
                <w:szCs w:val="24"/>
              </w:rPr>
            </w:pPr>
          </w:p>
        </w:tc>
      </w:tr>
    </w:tbl>
    <w:p w14:paraId="5B3E1AF7" w14:textId="77777777" w:rsidR="00EB367A" w:rsidRPr="0035367D" w:rsidRDefault="00EB367A" w:rsidP="005F5B18">
      <w:pPr>
        <w:pStyle w:val="NoSpacing"/>
        <w:rPr>
          <w:rFonts w:asciiTheme="minorHAnsi" w:hAnsiTheme="minorHAnsi" w:cstheme="minorHAnsi"/>
          <w:sz w:val="24"/>
          <w:szCs w:val="24"/>
        </w:rPr>
      </w:pPr>
    </w:p>
    <w:p w14:paraId="47CDB578" w14:textId="12F46176" w:rsidR="002E0204" w:rsidRPr="0035367D" w:rsidRDefault="00F94E02"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2E0204" w:rsidRPr="0035367D">
        <w:rPr>
          <w:rFonts w:asciiTheme="minorHAnsi" w:hAnsiTheme="minorHAnsi" w:cstheme="minorHAnsi"/>
          <w:i/>
          <w:sz w:val="24"/>
          <w:szCs w:val="24"/>
        </w:rPr>
        <w:t xml:space="preserve">The following are examples of departments that may be involved as well as obstacles encountered, please </w:t>
      </w:r>
      <w:r w:rsidR="00B2653A" w:rsidRPr="0035367D">
        <w:rPr>
          <w:rFonts w:asciiTheme="minorHAnsi" w:hAnsiTheme="minorHAnsi" w:cstheme="minorHAnsi"/>
          <w:i/>
          <w:sz w:val="24"/>
          <w:szCs w:val="24"/>
        </w:rPr>
        <w:t>modify to suit your community</w:t>
      </w:r>
      <w:r w:rsidRPr="0035367D">
        <w:rPr>
          <w:rFonts w:asciiTheme="minorHAnsi" w:hAnsiTheme="minorHAnsi" w:cstheme="minorHAnsi"/>
          <w:i/>
          <w:sz w:val="24"/>
          <w:szCs w:val="24"/>
        </w:rPr>
        <w:t>)</w:t>
      </w:r>
    </w:p>
    <w:p w14:paraId="36431D74" w14:textId="77777777" w:rsidR="002E0204" w:rsidRPr="0035367D" w:rsidRDefault="002E0204" w:rsidP="005F5B18">
      <w:pPr>
        <w:pStyle w:val="NoSpacing"/>
        <w:rPr>
          <w:rFonts w:asciiTheme="minorHAnsi" w:hAnsiTheme="minorHAnsi" w:cstheme="minorHAnsi"/>
          <w:color w:val="00B0F0"/>
          <w:sz w:val="26"/>
          <w:szCs w:val="24"/>
        </w:rPr>
      </w:pPr>
    </w:p>
    <w:p w14:paraId="33C27EF4" w14:textId="413C02C5" w:rsidR="00677D2B" w:rsidRPr="0035367D" w:rsidRDefault="00677D2B"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E6B03" w:rsidRPr="0035367D" w14:paraId="7406D9C3" w14:textId="77777777" w:rsidTr="00282ADD">
        <w:tc>
          <w:tcPr>
            <w:tcW w:w="4675" w:type="dxa"/>
          </w:tcPr>
          <w:p w14:paraId="3B17FBA7" w14:textId="6F370AF6" w:rsidR="007E6B03" w:rsidRPr="0035367D" w:rsidRDefault="007E6B03"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Administration</w:t>
            </w:r>
          </w:p>
        </w:tc>
        <w:tc>
          <w:tcPr>
            <w:tcW w:w="4675" w:type="dxa"/>
          </w:tcPr>
          <w:p w14:paraId="221E0086" w14:textId="258E1E67" w:rsidR="007E6B03" w:rsidRPr="0035367D" w:rsidRDefault="00F94E02"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Legal </w:t>
            </w:r>
          </w:p>
        </w:tc>
      </w:tr>
      <w:tr w:rsidR="007E6B03" w:rsidRPr="0035367D" w14:paraId="46B6E3E7" w14:textId="77777777" w:rsidTr="00282ADD">
        <w:tc>
          <w:tcPr>
            <w:tcW w:w="4675" w:type="dxa"/>
          </w:tcPr>
          <w:p w14:paraId="45DCF9D0" w14:textId="7E523EB4" w:rsidR="007E6B03" w:rsidRPr="0035367D" w:rsidRDefault="00F94E02"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Elected body</w:t>
            </w:r>
          </w:p>
        </w:tc>
        <w:tc>
          <w:tcPr>
            <w:tcW w:w="4675" w:type="dxa"/>
          </w:tcPr>
          <w:p w14:paraId="496870A9" w14:textId="343C8032" w:rsidR="007E6B03" w:rsidRPr="0035367D" w:rsidRDefault="007E6B03" w:rsidP="005F5B18">
            <w:pPr>
              <w:pStyle w:val="NoSpacing"/>
              <w:ind w:left="720"/>
              <w:rPr>
                <w:rFonts w:asciiTheme="minorHAnsi" w:hAnsiTheme="minorHAnsi" w:cstheme="minorHAnsi"/>
                <w:color w:val="C00000"/>
                <w:sz w:val="24"/>
                <w:szCs w:val="24"/>
              </w:rPr>
            </w:pPr>
          </w:p>
        </w:tc>
      </w:tr>
    </w:tbl>
    <w:p w14:paraId="1317FEE6" w14:textId="77777777" w:rsidR="007E6B03" w:rsidRPr="0035367D" w:rsidRDefault="007E6B03" w:rsidP="005F5B18">
      <w:pPr>
        <w:pStyle w:val="NoSpacing"/>
        <w:rPr>
          <w:rFonts w:asciiTheme="minorHAnsi" w:hAnsiTheme="minorHAnsi" w:cstheme="minorHAnsi"/>
          <w:color w:val="00B0F0"/>
          <w:sz w:val="24"/>
          <w:szCs w:val="24"/>
        </w:rPr>
      </w:pPr>
    </w:p>
    <w:p w14:paraId="0B12FDAB" w14:textId="77777777" w:rsidR="00677D2B" w:rsidRPr="0035367D" w:rsidRDefault="00677D2B"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Obstacles/Barriers:</w:t>
      </w:r>
    </w:p>
    <w:p w14:paraId="39835D23" w14:textId="77777777" w:rsidR="000B1B75" w:rsidRPr="0035367D" w:rsidRDefault="000B1B75" w:rsidP="005F5B18">
      <w:pPr>
        <w:pStyle w:val="NoSpacing"/>
        <w:rPr>
          <w:rFonts w:asciiTheme="minorHAnsi" w:hAnsiTheme="minorHAnsi" w:cstheme="minorHAnsi"/>
          <w:color w:val="00B0F0"/>
          <w:sz w:val="24"/>
          <w:szCs w:val="24"/>
        </w:rPr>
      </w:pPr>
    </w:p>
    <w:p w14:paraId="280DDBAF" w14:textId="14E6D072" w:rsidR="00E56EB3" w:rsidRPr="0035367D" w:rsidRDefault="00677D2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00E56EB3" w:rsidRPr="0035367D">
        <w:rPr>
          <w:rFonts w:asciiTheme="minorHAnsi" w:hAnsiTheme="minorHAnsi" w:cstheme="minorHAnsi"/>
          <w:color w:val="00B0F0"/>
          <w:sz w:val="26"/>
          <w:szCs w:val="24"/>
        </w:rPr>
        <w:t>:</w:t>
      </w:r>
      <w:r w:rsidR="00E56EB3" w:rsidRPr="0035367D">
        <w:rPr>
          <w:rFonts w:asciiTheme="minorHAnsi" w:hAnsiTheme="minorHAnsi" w:cstheme="minorHAnsi"/>
          <w:sz w:val="24"/>
          <w:szCs w:val="24"/>
        </w:rPr>
        <w:t xml:space="preserve"> </w:t>
      </w:r>
    </w:p>
    <w:p w14:paraId="03792372" w14:textId="77777777" w:rsidR="00BA2CE1" w:rsidRPr="0035367D" w:rsidRDefault="00BA2CE1" w:rsidP="005F5B18">
      <w:pPr>
        <w:pStyle w:val="NoSpacing"/>
        <w:rPr>
          <w:rFonts w:asciiTheme="minorHAnsi" w:hAnsiTheme="minorHAnsi" w:cstheme="minorHAnsi"/>
          <w:color w:val="00B0F0"/>
          <w:sz w:val="26"/>
          <w:szCs w:val="24"/>
        </w:rPr>
      </w:pPr>
    </w:p>
    <w:p w14:paraId="5605E693" w14:textId="260DE7E6" w:rsidR="00CF351E" w:rsidRPr="0035367D" w:rsidRDefault="00CF351E"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76849559" w14:textId="46B365AE" w:rsidR="00D11D9F" w:rsidRPr="0035367D" w:rsidRDefault="00F94E02" w:rsidP="005F5B18">
      <w:pPr>
        <w:pStyle w:val="NoSpacing"/>
        <w:rPr>
          <w:rFonts w:asciiTheme="minorHAnsi" w:hAnsiTheme="minorHAnsi" w:cstheme="minorHAnsi"/>
          <w:i/>
          <w:iCs/>
          <w:color w:val="000000"/>
          <w:sz w:val="24"/>
          <w:szCs w:val="24"/>
        </w:rPr>
      </w:pPr>
      <w:r w:rsidRPr="0035367D">
        <w:rPr>
          <w:rFonts w:asciiTheme="minorHAnsi" w:hAnsiTheme="minorHAnsi" w:cstheme="minorHAnsi"/>
          <w:i/>
          <w:iCs/>
          <w:color w:val="000000"/>
          <w:sz w:val="24"/>
          <w:szCs w:val="24"/>
        </w:rPr>
        <w:t>(Modify to suit your community)</w:t>
      </w:r>
    </w:p>
    <w:p w14:paraId="7D0621BF" w14:textId="29B3513A" w:rsidR="00CF351E" w:rsidRPr="0035367D" w:rsidRDefault="00F94E02" w:rsidP="00250655">
      <w:pPr>
        <w:pStyle w:val="NoSpacing"/>
        <w:numPr>
          <w:ilvl w:val="0"/>
          <w:numId w:val="16"/>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Pass resolution or ordinance encouraging/requiring that new municipal buildings follow green building practices</w:t>
      </w:r>
    </w:p>
    <w:p w14:paraId="63DA6157" w14:textId="77777777" w:rsidR="00F94E02" w:rsidRPr="0035367D" w:rsidRDefault="00F94E02" w:rsidP="005F5B18">
      <w:pPr>
        <w:pStyle w:val="NoSpacing"/>
        <w:rPr>
          <w:rFonts w:asciiTheme="minorHAnsi" w:hAnsiTheme="minorHAnsi" w:cstheme="minorHAnsi"/>
          <w:sz w:val="24"/>
          <w:szCs w:val="24"/>
        </w:rPr>
      </w:pPr>
    </w:p>
    <w:p w14:paraId="2B79FA1B" w14:textId="08A8FD48" w:rsidR="00E56EB3" w:rsidRPr="0035367D" w:rsidRDefault="00E56EB3"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75E167EA" w14:textId="6B509EDF" w:rsidR="00D11D9F" w:rsidRPr="0035367D" w:rsidRDefault="00B424E4" w:rsidP="005F5B18">
      <w:pPr>
        <w:pStyle w:val="NoSpacing"/>
        <w:rPr>
          <w:rFonts w:asciiTheme="minorHAnsi" w:eastAsiaTheme="minorHAnsi" w:hAnsiTheme="minorHAnsi" w:cstheme="minorHAnsi"/>
          <w:i/>
          <w:sz w:val="24"/>
          <w:szCs w:val="24"/>
          <w:lang w:val="en-US"/>
        </w:rPr>
      </w:pPr>
      <w:r w:rsidRPr="0035367D">
        <w:rPr>
          <w:rFonts w:asciiTheme="minorHAnsi" w:eastAsiaTheme="minorHAnsi" w:hAnsiTheme="minorHAnsi" w:cstheme="minorHAnsi"/>
          <w:i/>
          <w:sz w:val="24"/>
          <w:szCs w:val="24"/>
          <w:lang w:val="en-US"/>
        </w:rPr>
        <w:t>(Below are typical next steps, modify to suit your community)</w:t>
      </w:r>
    </w:p>
    <w:p w14:paraId="6F49CEF0" w14:textId="2C81B2FE" w:rsidR="00B424E4" w:rsidRPr="0035367D" w:rsidRDefault="00B424E4" w:rsidP="00250655">
      <w:pPr>
        <w:pStyle w:val="NoSpacing"/>
        <w:numPr>
          <w:ilvl w:val="0"/>
          <w:numId w:val="22"/>
        </w:numPr>
        <w:rPr>
          <w:rFonts w:asciiTheme="minorHAnsi" w:eastAsiaTheme="minorHAnsi" w:hAnsiTheme="minorHAnsi" w:cstheme="minorHAnsi"/>
          <w:color w:val="C00000"/>
          <w:sz w:val="24"/>
          <w:szCs w:val="24"/>
          <w:lang w:val="en-US"/>
        </w:rPr>
      </w:pPr>
      <w:r w:rsidRPr="0035367D">
        <w:rPr>
          <w:rFonts w:asciiTheme="minorHAnsi" w:eastAsiaTheme="minorHAnsi" w:hAnsiTheme="minorHAnsi" w:cstheme="minorHAnsi"/>
          <w:color w:val="C00000"/>
          <w:sz w:val="24"/>
          <w:szCs w:val="24"/>
          <w:lang w:val="en-US"/>
        </w:rPr>
        <w:t>Adopt a Green Building policy through resolution. See the Sustainable Jersey "Green Building Policy/Resolution" action in the resources section for sample Green Building Policy templates.</w:t>
      </w:r>
    </w:p>
    <w:p w14:paraId="00FD12D0" w14:textId="77777777" w:rsidR="00B946F0" w:rsidRPr="0035367D" w:rsidRDefault="00B424E4" w:rsidP="00250655">
      <w:pPr>
        <w:pStyle w:val="NoSpacing"/>
        <w:numPr>
          <w:ilvl w:val="0"/>
          <w:numId w:val="22"/>
        </w:numPr>
        <w:rPr>
          <w:rFonts w:asciiTheme="minorHAnsi" w:eastAsiaTheme="minorHAnsi" w:hAnsiTheme="minorHAnsi" w:cstheme="minorHAnsi"/>
          <w:color w:val="C00000"/>
          <w:sz w:val="24"/>
          <w:szCs w:val="24"/>
          <w:lang w:val="en-US"/>
        </w:rPr>
      </w:pPr>
      <w:r w:rsidRPr="0035367D">
        <w:rPr>
          <w:rFonts w:asciiTheme="minorHAnsi" w:eastAsiaTheme="minorHAnsi" w:hAnsiTheme="minorHAnsi" w:cstheme="minorHAnsi"/>
          <w:color w:val="C00000"/>
          <w:sz w:val="24"/>
          <w:szCs w:val="24"/>
          <w:lang w:val="en-US"/>
        </w:rPr>
        <w:t xml:space="preserve">Make the Green Building policy public, sharing it with appropriate departments and posting it to the website. </w:t>
      </w:r>
    </w:p>
    <w:p w14:paraId="6566FE74" w14:textId="142C426D" w:rsidR="00E56EB3" w:rsidRPr="0035367D" w:rsidRDefault="00B424E4" w:rsidP="00250655">
      <w:pPr>
        <w:pStyle w:val="NoSpacing"/>
        <w:numPr>
          <w:ilvl w:val="0"/>
          <w:numId w:val="22"/>
        </w:numPr>
        <w:rPr>
          <w:rFonts w:asciiTheme="minorHAnsi" w:eastAsiaTheme="minorHAnsi" w:hAnsiTheme="minorHAnsi" w:cstheme="minorHAnsi"/>
          <w:color w:val="C00000"/>
          <w:sz w:val="24"/>
          <w:szCs w:val="24"/>
          <w:lang w:val="en-US"/>
        </w:rPr>
      </w:pPr>
      <w:r w:rsidRPr="0035367D">
        <w:rPr>
          <w:rFonts w:asciiTheme="minorHAnsi" w:eastAsiaTheme="minorHAnsi" w:hAnsiTheme="minorHAnsi" w:cstheme="minorHAnsi"/>
          <w:color w:val="C00000"/>
          <w:sz w:val="24"/>
          <w:szCs w:val="24"/>
          <w:lang w:val="en-US"/>
        </w:rPr>
        <w:t>Follow municipal procedures to adopt the green building policy.</w:t>
      </w:r>
      <w:r w:rsidR="00E56EB3" w:rsidRPr="0035367D">
        <w:rPr>
          <w:rFonts w:asciiTheme="minorHAnsi" w:hAnsiTheme="minorHAnsi" w:cstheme="minorHAnsi"/>
        </w:rPr>
        <w:br w:type="page"/>
      </w:r>
    </w:p>
    <w:p w14:paraId="5468A08B" w14:textId="4F95ECA0"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t>Initiative 4.2</w:t>
      </w:r>
      <w:r w:rsidR="00041195" w:rsidRPr="0035367D">
        <w:rPr>
          <w:rFonts w:eastAsiaTheme="majorEastAsia" w:cstheme="minorHAnsi"/>
          <w:color w:val="1F3763" w:themeColor="accent1" w:themeShade="7F"/>
          <w:sz w:val="28"/>
          <w:szCs w:val="24"/>
        </w:rPr>
        <w:t xml:space="preserve"> </w:t>
      </w:r>
      <w:r w:rsidR="00B424E4" w:rsidRPr="0035367D">
        <w:rPr>
          <w:rFonts w:eastAsiaTheme="majorEastAsia" w:cstheme="minorHAnsi"/>
          <w:color w:val="1F3763" w:themeColor="accent1" w:themeShade="7F"/>
          <w:sz w:val="28"/>
          <w:szCs w:val="24"/>
        </w:rPr>
        <w:t>Construct New Municipal Buildings as Model Green Buildings</w:t>
      </w:r>
    </w:p>
    <w:p w14:paraId="4CE3D155"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p w14:paraId="3F319806" w14:textId="553B2989" w:rsidR="008465D7" w:rsidRPr="0035367D" w:rsidRDefault="008465D7" w:rsidP="005F5B18">
      <w:pPr>
        <w:keepNext/>
        <w:keepLines/>
        <w:spacing w:before="40" w:after="0" w:line="240" w:lineRule="auto"/>
        <w:outlineLvl w:val="2"/>
        <w:rPr>
          <w:rFonts w:cstheme="minorHAnsi"/>
          <w:color w:val="000000"/>
          <w:sz w:val="24"/>
          <w:szCs w:val="24"/>
        </w:rPr>
      </w:pPr>
      <w:r w:rsidRPr="0035367D">
        <w:rPr>
          <w:rFonts w:cstheme="minorHAnsi"/>
          <w:color w:val="00B0F0"/>
          <w:sz w:val="26"/>
          <w:szCs w:val="26"/>
        </w:rPr>
        <w:t>Description:</w:t>
      </w:r>
      <w:r w:rsidRPr="0035367D">
        <w:rPr>
          <w:rFonts w:cstheme="minorHAnsi"/>
          <w:color w:val="000000"/>
        </w:rPr>
        <w:t> </w:t>
      </w:r>
      <w:r w:rsidR="00B424E4" w:rsidRPr="0035367D">
        <w:rPr>
          <w:rFonts w:cstheme="minorHAnsi"/>
          <w:color w:val="000000"/>
          <w:sz w:val="24"/>
          <w:szCs w:val="24"/>
        </w:rPr>
        <w:t>Utilize the municipality's Green Building Policy to construct new municipal buildings according to LEED Standards. Following construction, showcase green building features with on-site kiosks and digital webpages to encourage others to follow suit.</w:t>
      </w:r>
    </w:p>
    <w:p w14:paraId="59B53FF0" w14:textId="77777777" w:rsidR="00B424E4" w:rsidRPr="0035367D" w:rsidRDefault="00B424E4"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8465D7" w:rsidRPr="0035367D" w14:paraId="771E50A0" w14:textId="77777777" w:rsidTr="00041195">
        <w:trPr>
          <w:trHeight w:val="521"/>
        </w:trPr>
        <w:tc>
          <w:tcPr>
            <w:tcW w:w="1595" w:type="dxa"/>
            <w:shd w:val="clear" w:color="auto" w:fill="BDD6EE" w:themeFill="accent5" w:themeFillTint="66"/>
            <w:vAlign w:val="center"/>
          </w:tcPr>
          <w:p w14:paraId="6CA1FB63"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1D3603AC"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3C3796F4"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3BA6F4B2"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0F061347"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8465D7" w:rsidRPr="0035367D" w14:paraId="07B4F5B3" w14:textId="77777777" w:rsidTr="00041195">
        <w:tc>
          <w:tcPr>
            <w:tcW w:w="1595" w:type="dxa"/>
            <w:vAlign w:val="center"/>
          </w:tcPr>
          <w:p w14:paraId="6107EF0D" w14:textId="12ED9A9B" w:rsidR="008465D7" w:rsidRPr="0035367D" w:rsidRDefault="008465D7" w:rsidP="005F5B18">
            <w:pPr>
              <w:spacing w:after="160"/>
              <w:jc w:val="center"/>
              <w:rPr>
                <w:rFonts w:eastAsia="Arial" w:cstheme="minorHAnsi"/>
                <w:sz w:val="24"/>
                <w:szCs w:val="24"/>
                <w:lang w:val="en"/>
              </w:rPr>
            </w:pPr>
          </w:p>
        </w:tc>
        <w:tc>
          <w:tcPr>
            <w:tcW w:w="1280" w:type="dxa"/>
            <w:vAlign w:val="center"/>
          </w:tcPr>
          <w:p w14:paraId="086AB957" w14:textId="7E335916" w:rsidR="008465D7" w:rsidRPr="0035367D" w:rsidRDefault="008465D7" w:rsidP="005F5B18">
            <w:pPr>
              <w:spacing w:after="160"/>
              <w:jc w:val="center"/>
              <w:rPr>
                <w:rFonts w:eastAsia="Arial" w:cstheme="minorHAnsi"/>
                <w:sz w:val="24"/>
                <w:szCs w:val="24"/>
                <w:lang w:val="en"/>
              </w:rPr>
            </w:pPr>
          </w:p>
        </w:tc>
        <w:tc>
          <w:tcPr>
            <w:tcW w:w="1260" w:type="dxa"/>
            <w:vAlign w:val="center"/>
          </w:tcPr>
          <w:p w14:paraId="0154FC80" w14:textId="1962CBDB" w:rsidR="008465D7" w:rsidRPr="0035367D" w:rsidRDefault="008465D7" w:rsidP="005F5B18">
            <w:pPr>
              <w:spacing w:after="160"/>
              <w:jc w:val="center"/>
              <w:rPr>
                <w:rFonts w:eastAsia="Arial" w:cstheme="minorHAnsi"/>
                <w:sz w:val="24"/>
                <w:szCs w:val="24"/>
                <w:lang w:val="en"/>
              </w:rPr>
            </w:pPr>
          </w:p>
        </w:tc>
        <w:tc>
          <w:tcPr>
            <w:tcW w:w="2254" w:type="dxa"/>
            <w:vAlign w:val="center"/>
          </w:tcPr>
          <w:p w14:paraId="34676F53" w14:textId="77777777" w:rsidR="008465D7" w:rsidRPr="0035367D" w:rsidRDefault="008465D7" w:rsidP="005F5B18">
            <w:pPr>
              <w:spacing w:after="160"/>
              <w:jc w:val="center"/>
              <w:rPr>
                <w:rFonts w:eastAsia="Arial" w:cstheme="minorHAnsi"/>
                <w:sz w:val="24"/>
                <w:szCs w:val="24"/>
                <w:lang w:val="en"/>
              </w:rPr>
            </w:pPr>
          </w:p>
        </w:tc>
        <w:tc>
          <w:tcPr>
            <w:tcW w:w="2961" w:type="dxa"/>
            <w:vAlign w:val="center"/>
          </w:tcPr>
          <w:p w14:paraId="7F269F29" w14:textId="77777777" w:rsidR="008465D7" w:rsidRPr="0035367D" w:rsidRDefault="008465D7" w:rsidP="005F5B18">
            <w:pPr>
              <w:spacing w:after="160"/>
              <w:jc w:val="center"/>
              <w:rPr>
                <w:rFonts w:eastAsia="Arial" w:cstheme="minorHAnsi"/>
                <w:sz w:val="24"/>
                <w:szCs w:val="24"/>
                <w:lang w:val="en"/>
              </w:rPr>
            </w:pPr>
          </w:p>
        </w:tc>
      </w:tr>
    </w:tbl>
    <w:p w14:paraId="06A8C7BB" w14:textId="5B01499F" w:rsidR="008465D7" w:rsidRPr="0035367D" w:rsidRDefault="00B424E4"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8465D7" w:rsidRPr="0035367D">
        <w:rPr>
          <w:rFonts w:eastAsia="Times New Roman" w:cstheme="minorHAnsi"/>
          <w:i/>
          <w:iCs/>
          <w:color w:val="000000"/>
          <w:sz w:val="24"/>
          <w:szCs w:val="24"/>
        </w:rPr>
        <w:t xml:space="preserve">The following are examples of departments that may be involved as well as obstacles encountered, please </w:t>
      </w:r>
      <w:r w:rsidR="00B2653A" w:rsidRPr="0035367D">
        <w:rPr>
          <w:rFonts w:eastAsia="Times New Roman" w:cstheme="minorHAnsi"/>
          <w:i/>
          <w:iCs/>
          <w:color w:val="000000"/>
          <w:sz w:val="24"/>
          <w:szCs w:val="24"/>
        </w:rPr>
        <w:t>modify to suit your community</w:t>
      </w:r>
      <w:r w:rsidRPr="0035367D">
        <w:rPr>
          <w:rFonts w:eastAsia="Times New Roman" w:cstheme="minorHAnsi"/>
          <w:i/>
          <w:iCs/>
          <w:color w:val="000000"/>
          <w:sz w:val="24"/>
          <w:szCs w:val="24"/>
        </w:rPr>
        <w:t>)</w:t>
      </w:r>
    </w:p>
    <w:p w14:paraId="649A3B4A" w14:textId="4C6A4891" w:rsidR="008465D7" w:rsidRPr="0035367D" w:rsidRDefault="008465D7"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r w:rsidR="00B2653A" w:rsidRPr="0035367D">
        <w:rPr>
          <w:rFonts w:asciiTheme="minorHAnsi" w:hAnsiTheme="minorHAnsi" w:cstheme="minorHAnsi"/>
          <w:color w:val="00B0F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5D7" w:rsidRPr="0035367D" w14:paraId="75D5E609" w14:textId="77777777" w:rsidTr="00041195">
        <w:tc>
          <w:tcPr>
            <w:tcW w:w="4675" w:type="dxa"/>
          </w:tcPr>
          <w:p w14:paraId="5C89BEF9" w14:textId="77777777" w:rsidR="008465D7" w:rsidRPr="0035367D" w:rsidRDefault="00B424E4" w:rsidP="00030F03">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Administration</w:t>
            </w:r>
          </w:p>
          <w:p w14:paraId="0BE16545" w14:textId="10164F8E" w:rsidR="00B424E4" w:rsidRPr="0035367D" w:rsidRDefault="00B424E4" w:rsidP="00030F03">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Public Works</w:t>
            </w:r>
            <w:r w:rsidR="000A1E68" w:rsidRPr="0035367D">
              <w:rPr>
                <w:rFonts w:asciiTheme="minorHAnsi" w:hAnsiTheme="minorHAnsi" w:cstheme="minorHAnsi"/>
                <w:color w:val="C00000"/>
                <w:sz w:val="24"/>
                <w:szCs w:val="24"/>
              </w:rPr>
              <w:t xml:space="preserve"> Department</w:t>
            </w:r>
          </w:p>
        </w:tc>
        <w:tc>
          <w:tcPr>
            <w:tcW w:w="4675" w:type="dxa"/>
          </w:tcPr>
          <w:p w14:paraId="438C77AC" w14:textId="77777777" w:rsidR="008465D7" w:rsidRPr="0035367D" w:rsidRDefault="00B424E4" w:rsidP="00030F03">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Planning and Zoning</w:t>
            </w:r>
          </w:p>
          <w:p w14:paraId="60F6C44F" w14:textId="6F7DF94E" w:rsidR="00B424E4" w:rsidRPr="0035367D" w:rsidRDefault="00B424E4" w:rsidP="00030F03">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Code Enforcement</w:t>
            </w:r>
          </w:p>
        </w:tc>
      </w:tr>
      <w:tr w:rsidR="008465D7" w:rsidRPr="0035367D" w14:paraId="55A08617" w14:textId="77777777" w:rsidTr="00041195">
        <w:tc>
          <w:tcPr>
            <w:tcW w:w="4675" w:type="dxa"/>
          </w:tcPr>
          <w:p w14:paraId="29E6D138" w14:textId="6CEBDF58" w:rsidR="008465D7" w:rsidRPr="0035367D" w:rsidRDefault="008465D7" w:rsidP="00030F03">
            <w:pPr>
              <w:pStyle w:val="NoSpacing"/>
              <w:rPr>
                <w:rFonts w:asciiTheme="minorHAnsi" w:hAnsiTheme="minorHAnsi" w:cstheme="minorHAnsi"/>
                <w:sz w:val="24"/>
                <w:szCs w:val="24"/>
              </w:rPr>
            </w:pPr>
          </w:p>
        </w:tc>
        <w:tc>
          <w:tcPr>
            <w:tcW w:w="4675" w:type="dxa"/>
          </w:tcPr>
          <w:p w14:paraId="16F52531" w14:textId="77777777" w:rsidR="008465D7" w:rsidRPr="0035367D" w:rsidRDefault="008465D7" w:rsidP="00030F03">
            <w:pPr>
              <w:pStyle w:val="NoSpacing"/>
              <w:rPr>
                <w:rFonts w:asciiTheme="minorHAnsi" w:hAnsiTheme="minorHAnsi" w:cstheme="minorHAnsi"/>
                <w:sz w:val="24"/>
                <w:szCs w:val="24"/>
              </w:rPr>
            </w:pPr>
          </w:p>
        </w:tc>
      </w:tr>
    </w:tbl>
    <w:p w14:paraId="67EE019E" w14:textId="0E0196DB" w:rsidR="001852DE"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49EAB84E" w14:textId="6E05134B" w:rsidR="008465D7"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r w:rsidRPr="0035367D">
        <w:rPr>
          <w:rFonts w:eastAsia="Times New Roman" w:cstheme="minorHAnsi"/>
          <w:color w:val="000000"/>
          <w:sz w:val="24"/>
          <w:szCs w:val="24"/>
        </w:rPr>
        <w:t> </w:t>
      </w:r>
    </w:p>
    <w:p w14:paraId="635C60B6" w14:textId="77777777" w:rsidR="00D11D9F" w:rsidRPr="0035367D" w:rsidRDefault="00D11D9F"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330244E7" w14:textId="77777777" w:rsidR="004359D1" w:rsidRPr="0035367D" w:rsidRDefault="00D11D9F" w:rsidP="005F5B18">
      <w:pPr>
        <w:pStyle w:val="NoSpacing"/>
        <w:rPr>
          <w:rFonts w:asciiTheme="minorHAnsi" w:eastAsia="Times New Roman" w:hAnsiTheme="minorHAnsi" w:cstheme="minorHAnsi"/>
          <w:i/>
          <w:color w:val="000000" w:themeColor="text1"/>
          <w:sz w:val="24"/>
          <w:szCs w:val="24"/>
          <w:lang w:val="en-US"/>
        </w:rPr>
      </w:pPr>
      <w:r w:rsidRPr="0035367D">
        <w:rPr>
          <w:rFonts w:asciiTheme="minorHAnsi" w:eastAsia="Times New Roman" w:hAnsiTheme="minorHAnsi" w:cstheme="minorHAnsi"/>
          <w:i/>
          <w:color w:val="000000" w:themeColor="text1"/>
          <w:sz w:val="24"/>
          <w:szCs w:val="24"/>
          <w:lang w:val="en-US"/>
        </w:rPr>
        <w:t>(Modify to suit your community)</w:t>
      </w:r>
    </w:p>
    <w:p w14:paraId="5843106D" w14:textId="77777777" w:rsidR="004359D1" w:rsidRPr="0035367D" w:rsidRDefault="00B424E4" w:rsidP="00250655">
      <w:pPr>
        <w:pStyle w:val="NoSpacing"/>
        <w:numPr>
          <w:ilvl w:val="0"/>
          <w:numId w:val="16"/>
        </w:numPr>
        <w:rPr>
          <w:rFonts w:asciiTheme="minorHAnsi" w:eastAsia="Times New Roman" w:hAnsiTheme="minorHAnsi" w:cstheme="minorHAnsi"/>
          <w:i/>
          <w:color w:val="C00000"/>
          <w:sz w:val="24"/>
          <w:szCs w:val="24"/>
          <w:lang w:val="en-US"/>
        </w:rPr>
      </w:pPr>
      <w:r w:rsidRPr="0035367D">
        <w:rPr>
          <w:rFonts w:asciiTheme="minorHAnsi" w:hAnsiTheme="minorHAnsi" w:cstheme="minorHAnsi"/>
          <w:iCs/>
          <w:color w:val="C00000"/>
          <w:sz w:val="24"/>
          <w:szCs w:val="24"/>
        </w:rPr>
        <w:t>Construct the municipality’s first LEED-Platinum building</w:t>
      </w:r>
    </w:p>
    <w:p w14:paraId="1B1907FF" w14:textId="1FDA0F06" w:rsidR="00B424E4" w:rsidRPr="0035367D" w:rsidRDefault="00B424E4" w:rsidP="00250655">
      <w:pPr>
        <w:pStyle w:val="NoSpacing"/>
        <w:numPr>
          <w:ilvl w:val="0"/>
          <w:numId w:val="16"/>
        </w:numPr>
        <w:rPr>
          <w:rFonts w:asciiTheme="minorHAnsi" w:eastAsia="Times New Roman" w:hAnsiTheme="minorHAnsi" w:cstheme="minorHAnsi"/>
          <w:i/>
          <w:color w:val="C00000"/>
          <w:sz w:val="24"/>
          <w:szCs w:val="24"/>
          <w:lang w:val="en-US"/>
        </w:rPr>
      </w:pPr>
      <w:r w:rsidRPr="0035367D">
        <w:rPr>
          <w:rFonts w:asciiTheme="minorHAnsi" w:hAnsiTheme="minorHAnsi" w:cstheme="minorHAnsi"/>
          <w:iCs/>
          <w:color w:val="C00000"/>
          <w:sz w:val="24"/>
          <w:szCs w:val="24"/>
        </w:rPr>
        <w:t>Hold a public event touting the “green” features of a new municipal building</w:t>
      </w:r>
      <w:r w:rsidRPr="0035367D">
        <w:rPr>
          <w:rFonts w:asciiTheme="minorHAnsi" w:eastAsia="Times New Roman" w:hAnsiTheme="minorHAnsi" w:cstheme="minorHAnsi"/>
          <w:iCs/>
          <w:color w:val="C00000"/>
          <w:sz w:val="24"/>
          <w:szCs w:val="24"/>
        </w:rPr>
        <w:t xml:space="preserve"> </w:t>
      </w:r>
    </w:p>
    <w:p w14:paraId="0B7F2277" w14:textId="77777777" w:rsidR="004359D1" w:rsidRPr="0035367D" w:rsidRDefault="004359D1" w:rsidP="005F5B18">
      <w:pPr>
        <w:pStyle w:val="NoSpacing"/>
        <w:ind w:left="720"/>
        <w:rPr>
          <w:rFonts w:asciiTheme="minorHAnsi" w:eastAsia="Times New Roman" w:hAnsiTheme="minorHAnsi" w:cstheme="minorHAnsi"/>
          <w:i/>
          <w:color w:val="000000" w:themeColor="text1"/>
          <w:sz w:val="24"/>
          <w:szCs w:val="24"/>
          <w:lang w:val="en-US"/>
        </w:rPr>
      </w:pPr>
    </w:p>
    <w:p w14:paraId="34C26B42" w14:textId="77777777"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26C7F90E" w14:textId="77777777" w:rsidR="00B946F0" w:rsidRPr="0035367D" w:rsidRDefault="00F9544B" w:rsidP="005F5B18">
      <w:pPr>
        <w:pStyle w:val="NoSpacing"/>
        <w:rPr>
          <w:rFonts w:asciiTheme="minorHAnsi" w:eastAsiaTheme="minorHAnsi" w:hAnsiTheme="minorHAnsi" w:cstheme="minorHAnsi"/>
          <w:i/>
          <w:color w:val="000000" w:themeColor="text1"/>
          <w:sz w:val="24"/>
          <w:szCs w:val="24"/>
          <w:lang w:val="en-US"/>
        </w:rPr>
      </w:pPr>
      <w:r w:rsidRPr="0035367D">
        <w:rPr>
          <w:rFonts w:asciiTheme="minorHAnsi" w:eastAsiaTheme="minorHAnsi" w:hAnsiTheme="minorHAnsi" w:cstheme="minorHAnsi"/>
          <w:i/>
          <w:color w:val="000000" w:themeColor="text1"/>
          <w:sz w:val="24"/>
          <w:szCs w:val="24"/>
          <w:lang w:val="en-US"/>
        </w:rPr>
        <w:t>(Below are typical next steps, modify to suit your community)</w:t>
      </w:r>
    </w:p>
    <w:p w14:paraId="32BAD3E9" w14:textId="07B0DAD6" w:rsidR="00B424E4" w:rsidRPr="0035367D" w:rsidRDefault="00B424E4" w:rsidP="00D14FE1">
      <w:pPr>
        <w:pStyle w:val="NoSpacing"/>
        <w:rPr>
          <w:rFonts w:asciiTheme="minorHAnsi" w:eastAsiaTheme="minorHAnsi" w:hAnsiTheme="minorHAnsi" w:cstheme="minorHAnsi"/>
          <w:i/>
          <w:color w:val="C00000"/>
          <w:sz w:val="24"/>
          <w:szCs w:val="24"/>
          <w:lang w:val="en-US"/>
        </w:rPr>
      </w:pPr>
      <w:r w:rsidRPr="0035367D">
        <w:rPr>
          <w:rFonts w:asciiTheme="minorHAnsi" w:hAnsiTheme="minorHAnsi" w:cstheme="minorHAnsi"/>
          <w:color w:val="C00000"/>
          <w:sz w:val="24"/>
          <w:szCs w:val="24"/>
        </w:rPr>
        <w:t>Note: Municipality plans to incorporate the Green Building Policy in future construction plans or gut rehab.</w:t>
      </w:r>
    </w:p>
    <w:p w14:paraId="42F22282" w14:textId="37DA56E5" w:rsidR="00B424E4" w:rsidRPr="0035367D" w:rsidRDefault="00B424E4" w:rsidP="00030F03">
      <w:pPr>
        <w:pStyle w:val="NoSpacing"/>
        <w:numPr>
          <w:ilvl w:val="0"/>
          <w:numId w:val="9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Identify a list of sustainable sites for the purposes of constructing new facilities.</w:t>
      </w:r>
    </w:p>
    <w:p w14:paraId="54B93B95" w14:textId="0A6DD45F" w:rsidR="00B424E4" w:rsidRPr="0035367D" w:rsidRDefault="00B424E4" w:rsidP="00030F03">
      <w:pPr>
        <w:pStyle w:val="NoSpacing"/>
        <w:numPr>
          <w:ilvl w:val="0"/>
          <w:numId w:val="9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Engage and LEED certified contractor that understands what is necessary to attain LEED certification, such as using green techniques to conserve energy, using energy efficient appliances/utilities, maintaining indoor air quality, and more.</w:t>
      </w:r>
    </w:p>
    <w:p w14:paraId="25F6E63E" w14:textId="77777777" w:rsidR="0035367D" w:rsidRPr="0035367D" w:rsidRDefault="00B424E4" w:rsidP="0035367D">
      <w:pPr>
        <w:pStyle w:val="NoSpacing"/>
        <w:numPr>
          <w:ilvl w:val="0"/>
          <w:numId w:val="9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Apply for LEED certification, see "United States Green Building Council" website in the resources section for guidance. </w:t>
      </w:r>
    </w:p>
    <w:p w14:paraId="670A864C" w14:textId="77777777" w:rsidR="0035367D" w:rsidRPr="0035367D" w:rsidRDefault="0035367D">
      <w:pPr>
        <w:rPr>
          <w:rFonts w:eastAsiaTheme="majorEastAsia" w:cstheme="minorHAnsi"/>
          <w:color w:val="1F3763" w:themeColor="accent1" w:themeShade="7F"/>
          <w:sz w:val="28"/>
          <w:szCs w:val="24"/>
          <w:lang w:val="en"/>
        </w:rPr>
      </w:pPr>
      <w:r w:rsidRPr="0035367D">
        <w:rPr>
          <w:rFonts w:eastAsiaTheme="majorEastAsia" w:cstheme="minorHAnsi"/>
          <w:color w:val="1F3763" w:themeColor="accent1" w:themeShade="7F"/>
          <w:sz w:val="28"/>
          <w:szCs w:val="24"/>
        </w:rPr>
        <w:br w:type="page"/>
      </w:r>
    </w:p>
    <w:p w14:paraId="57B86AF6" w14:textId="0BEB9046" w:rsidR="008465D7" w:rsidRPr="0035367D" w:rsidRDefault="008465D7" w:rsidP="0035367D">
      <w:pPr>
        <w:pStyle w:val="NoSpacing"/>
        <w:rPr>
          <w:rFonts w:asciiTheme="minorHAnsi" w:hAnsiTheme="minorHAnsi" w:cstheme="minorHAnsi"/>
          <w:color w:val="C00000"/>
          <w:sz w:val="24"/>
          <w:szCs w:val="24"/>
        </w:rPr>
      </w:pPr>
      <w:r w:rsidRPr="0035367D">
        <w:rPr>
          <w:rFonts w:asciiTheme="minorHAnsi" w:eastAsiaTheme="majorEastAsia" w:hAnsiTheme="minorHAnsi" w:cstheme="minorHAnsi"/>
          <w:color w:val="1F3763" w:themeColor="accent1" w:themeShade="7F"/>
          <w:sz w:val="28"/>
          <w:szCs w:val="24"/>
        </w:rPr>
        <w:t>Initiative 4.3</w:t>
      </w:r>
      <w:r w:rsidR="00041195" w:rsidRPr="0035367D">
        <w:rPr>
          <w:rFonts w:asciiTheme="minorHAnsi" w:eastAsiaTheme="majorEastAsia" w:hAnsiTheme="minorHAnsi" w:cstheme="minorHAnsi"/>
          <w:color w:val="1F3763" w:themeColor="accent1" w:themeShade="7F"/>
          <w:sz w:val="28"/>
          <w:szCs w:val="24"/>
        </w:rPr>
        <w:t xml:space="preserve"> </w:t>
      </w:r>
      <w:r w:rsidR="00B424E4" w:rsidRPr="0035367D">
        <w:rPr>
          <w:rFonts w:asciiTheme="minorHAnsi" w:eastAsiaTheme="majorEastAsia" w:hAnsiTheme="minorHAnsi" w:cstheme="minorHAnsi"/>
          <w:color w:val="1F3763" w:themeColor="accent1" w:themeShade="7F"/>
          <w:sz w:val="28"/>
          <w:szCs w:val="24"/>
        </w:rPr>
        <w:t>Encourage Benchmarking and Commissioning for Existing Buildings</w:t>
      </w:r>
    </w:p>
    <w:p w14:paraId="58EC4425"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p w14:paraId="7AFF250A" w14:textId="0D17DDB3" w:rsidR="008465D7" w:rsidRPr="0035367D" w:rsidRDefault="008465D7"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B424E4" w:rsidRPr="0035367D">
        <w:rPr>
          <w:rFonts w:cstheme="minorHAnsi"/>
          <w:color w:val="000000"/>
        </w:rPr>
        <w:t>Educate local building managers about benchmarking (comparing energy use to similar facilities) and commissioning (optimizing energy equipment to reduce energy use). Inform building managers of utility building management programs that include benchmarking and/or commissioning.</w:t>
      </w:r>
    </w:p>
    <w:p w14:paraId="293CFC87"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8465D7" w:rsidRPr="0035367D" w14:paraId="26ADC839" w14:textId="77777777" w:rsidTr="00041195">
        <w:trPr>
          <w:trHeight w:val="521"/>
        </w:trPr>
        <w:tc>
          <w:tcPr>
            <w:tcW w:w="1595" w:type="dxa"/>
            <w:shd w:val="clear" w:color="auto" w:fill="BDD6EE" w:themeFill="accent5" w:themeFillTint="66"/>
            <w:vAlign w:val="center"/>
          </w:tcPr>
          <w:p w14:paraId="23B07F51"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451109B6"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39AE694E"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730A952C"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7809AFE4"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8465D7" w:rsidRPr="0035367D" w14:paraId="57A4793C" w14:textId="77777777" w:rsidTr="00041195">
        <w:tc>
          <w:tcPr>
            <w:tcW w:w="1595" w:type="dxa"/>
            <w:vAlign w:val="center"/>
          </w:tcPr>
          <w:p w14:paraId="73E6F910" w14:textId="5DE3DDB1" w:rsidR="008465D7" w:rsidRPr="0035367D" w:rsidRDefault="008465D7" w:rsidP="005F5B18">
            <w:pPr>
              <w:spacing w:after="160"/>
              <w:jc w:val="center"/>
              <w:rPr>
                <w:rFonts w:eastAsia="Arial" w:cstheme="minorHAnsi"/>
                <w:sz w:val="24"/>
                <w:szCs w:val="24"/>
                <w:lang w:val="en"/>
              </w:rPr>
            </w:pPr>
          </w:p>
        </w:tc>
        <w:tc>
          <w:tcPr>
            <w:tcW w:w="1280" w:type="dxa"/>
            <w:vAlign w:val="center"/>
          </w:tcPr>
          <w:p w14:paraId="7EEDCA27" w14:textId="208D0ACB" w:rsidR="008465D7" w:rsidRPr="0035367D" w:rsidRDefault="008465D7" w:rsidP="005F5B18">
            <w:pPr>
              <w:spacing w:after="160"/>
              <w:jc w:val="center"/>
              <w:rPr>
                <w:rFonts w:eastAsia="Arial" w:cstheme="minorHAnsi"/>
                <w:sz w:val="24"/>
                <w:szCs w:val="24"/>
                <w:lang w:val="en"/>
              </w:rPr>
            </w:pPr>
          </w:p>
        </w:tc>
        <w:tc>
          <w:tcPr>
            <w:tcW w:w="1260" w:type="dxa"/>
            <w:vAlign w:val="center"/>
          </w:tcPr>
          <w:p w14:paraId="03713761" w14:textId="67A0D80B" w:rsidR="008465D7" w:rsidRPr="0035367D" w:rsidRDefault="008465D7" w:rsidP="005F5B18">
            <w:pPr>
              <w:spacing w:after="160"/>
              <w:jc w:val="center"/>
              <w:rPr>
                <w:rFonts w:eastAsia="Arial" w:cstheme="minorHAnsi"/>
                <w:sz w:val="24"/>
                <w:szCs w:val="24"/>
                <w:lang w:val="en"/>
              </w:rPr>
            </w:pPr>
          </w:p>
        </w:tc>
        <w:tc>
          <w:tcPr>
            <w:tcW w:w="2254" w:type="dxa"/>
            <w:vAlign w:val="center"/>
          </w:tcPr>
          <w:p w14:paraId="2966256F" w14:textId="77777777" w:rsidR="008465D7" w:rsidRPr="0035367D" w:rsidRDefault="008465D7" w:rsidP="005F5B18">
            <w:pPr>
              <w:spacing w:after="160"/>
              <w:jc w:val="center"/>
              <w:rPr>
                <w:rFonts w:eastAsia="Arial" w:cstheme="minorHAnsi"/>
                <w:sz w:val="24"/>
                <w:szCs w:val="24"/>
                <w:lang w:val="en"/>
              </w:rPr>
            </w:pPr>
          </w:p>
        </w:tc>
        <w:tc>
          <w:tcPr>
            <w:tcW w:w="2961" w:type="dxa"/>
            <w:vAlign w:val="center"/>
          </w:tcPr>
          <w:p w14:paraId="4EB6D8B5" w14:textId="77777777" w:rsidR="008465D7" w:rsidRPr="0035367D" w:rsidRDefault="008465D7" w:rsidP="005F5B18">
            <w:pPr>
              <w:spacing w:after="160"/>
              <w:jc w:val="center"/>
              <w:rPr>
                <w:rFonts w:eastAsia="Arial" w:cstheme="minorHAnsi"/>
                <w:sz w:val="24"/>
                <w:szCs w:val="24"/>
                <w:lang w:val="en"/>
              </w:rPr>
            </w:pPr>
          </w:p>
        </w:tc>
      </w:tr>
    </w:tbl>
    <w:p w14:paraId="4E92834B" w14:textId="77777777" w:rsidR="00030F03" w:rsidRPr="0035367D" w:rsidRDefault="00030F03" w:rsidP="00030F03">
      <w:pPr>
        <w:pStyle w:val="NoSpacing"/>
        <w:rPr>
          <w:rFonts w:asciiTheme="minorHAnsi" w:hAnsiTheme="minorHAnsi" w:cstheme="minorHAnsi"/>
        </w:rPr>
      </w:pPr>
    </w:p>
    <w:p w14:paraId="16A009AA" w14:textId="23AA1273" w:rsidR="000A1E68" w:rsidRPr="0035367D" w:rsidRDefault="000A1E68"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 xml:space="preserve">Departments involved: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A1E68" w:rsidRPr="0035367D" w14:paraId="52AEFB78" w14:textId="77777777" w:rsidTr="003B52C5">
        <w:tc>
          <w:tcPr>
            <w:tcW w:w="4675" w:type="dxa"/>
          </w:tcPr>
          <w:p w14:paraId="45F68210" w14:textId="580238F9" w:rsidR="000A1E68" w:rsidRPr="0035367D" w:rsidRDefault="000A1E68" w:rsidP="00030F03">
            <w:pPr>
              <w:pStyle w:val="NoSpacing"/>
              <w:numPr>
                <w:ilvl w:val="0"/>
                <w:numId w:val="10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Communications team</w:t>
            </w:r>
          </w:p>
        </w:tc>
        <w:tc>
          <w:tcPr>
            <w:tcW w:w="4675" w:type="dxa"/>
          </w:tcPr>
          <w:p w14:paraId="1AF20B7A" w14:textId="34A8162C" w:rsidR="000A1E68" w:rsidRPr="0035367D" w:rsidRDefault="000A1E68" w:rsidP="00030F03">
            <w:pPr>
              <w:pStyle w:val="NoSpacing"/>
              <w:numPr>
                <w:ilvl w:val="0"/>
                <w:numId w:val="10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Public Works Department</w:t>
            </w:r>
          </w:p>
        </w:tc>
      </w:tr>
    </w:tbl>
    <w:p w14:paraId="62761C71" w14:textId="3E339556" w:rsidR="00EC1EF5" w:rsidRPr="0035367D" w:rsidRDefault="00B424E4"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682E1153" w14:textId="4A386878" w:rsidR="00EC1EF5" w:rsidRPr="0035367D" w:rsidRDefault="00EC1EF5" w:rsidP="005F5B18">
      <w:pPr>
        <w:pStyle w:val="NormalWeb"/>
        <w:spacing w:before="0" w:beforeAutospacing="0" w:after="0" w:afterAutospacing="0"/>
        <w:rPr>
          <w:rFonts w:asciiTheme="minorHAnsi" w:hAnsiTheme="minorHAnsi" w:cstheme="minorHAnsi"/>
          <w:color w:val="000000"/>
        </w:rPr>
      </w:pPr>
      <w:r w:rsidRPr="0035367D">
        <w:rPr>
          <w:rFonts w:asciiTheme="minorHAnsi" w:hAnsiTheme="minorHAnsi" w:cstheme="minorHAnsi"/>
          <w:color w:val="00B0F0"/>
          <w:sz w:val="26"/>
          <w:szCs w:val="26"/>
        </w:rPr>
        <w:t>Community notes:</w:t>
      </w:r>
      <w:r w:rsidRPr="0035367D">
        <w:rPr>
          <w:rFonts w:asciiTheme="minorHAnsi" w:hAnsiTheme="minorHAnsi" w:cstheme="minorHAnsi"/>
          <w:color w:val="000000"/>
        </w:rPr>
        <w:t> </w:t>
      </w:r>
    </w:p>
    <w:p w14:paraId="04ECCF43" w14:textId="77777777" w:rsidR="00AA3EC1" w:rsidRPr="0035367D" w:rsidRDefault="00AA3EC1" w:rsidP="005F5B18">
      <w:pPr>
        <w:pStyle w:val="NormalWeb"/>
        <w:spacing w:before="0" w:beforeAutospacing="0" w:after="0" w:afterAutospacing="0"/>
        <w:rPr>
          <w:rFonts w:asciiTheme="minorHAnsi" w:eastAsiaTheme="minorHAnsi" w:hAnsiTheme="minorHAnsi" w:cstheme="minorHAnsi"/>
          <w:sz w:val="22"/>
          <w:szCs w:val="22"/>
        </w:rPr>
      </w:pPr>
    </w:p>
    <w:p w14:paraId="792A4B11" w14:textId="77777777" w:rsidR="007F56D9" w:rsidRPr="0035367D" w:rsidRDefault="007F56D9"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0EECE5BC" w14:textId="5FC2E5E3" w:rsidR="00D11D9F" w:rsidRPr="0035367D" w:rsidRDefault="007F56D9" w:rsidP="005F5B18">
      <w:pPr>
        <w:pStyle w:val="NoSpacing"/>
        <w:rPr>
          <w:rFonts w:asciiTheme="minorHAnsi" w:eastAsia="Times New Roman" w:hAnsiTheme="minorHAnsi" w:cstheme="minorHAnsi"/>
          <w:i/>
          <w:color w:val="000000" w:themeColor="text1"/>
          <w:sz w:val="24"/>
          <w:szCs w:val="24"/>
          <w:lang w:val="en-US"/>
        </w:rPr>
      </w:pPr>
      <w:r w:rsidRPr="0035367D">
        <w:rPr>
          <w:rFonts w:asciiTheme="minorHAnsi" w:eastAsia="Times New Roman" w:hAnsiTheme="minorHAnsi" w:cstheme="minorHAnsi"/>
          <w:i/>
          <w:color w:val="000000" w:themeColor="text1"/>
          <w:sz w:val="24"/>
          <w:szCs w:val="24"/>
          <w:lang w:val="en-US"/>
        </w:rPr>
        <w:t>(Modify to suit your community)</w:t>
      </w:r>
    </w:p>
    <w:p w14:paraId="7FCA7BCE" w14:textId="447E9BEC" w:rsidR="00B424E4" w:rsidRPr="0035367D" w:rsidRDefault="00B424E4" w:rsidP="00250655">
      <w:pPr>
        <w:pStyle w:val="ListParagraph"/>
        <w:numPr>
          <w:ilvl w:val="0"/>
          <w:numId w:val="16"/>
        </w:numPr>
        <w:spacing w:line="240" w:lineRule="auto"/>
        <w:rPr>
          <w:rFonts w:eastAsia="Times New Roman" w:cstheme="minorHAnsi"/>
          <w:iCs/>
          <w:color w:val="C00000"/>
          <w:sz w:val="24"/>
          <w:szCs w:val="24"/>
        </w:rPr>
      </w:pPr>
      <w:r w:rsidRPr="0035367D">
        <w:rPr>
          <w:rFonts w:eastAsia="Times New Roman" w:cstheme="minorHAnsi"/>
          <w:iCs/>
          <w:color w:val="C00000"/>
          <w:sz w:val="24"/>
          <w:szCs w:val="24"/>
        </w:rPr>
        <w:t>Information about benchmarking and commissioning posted to municipal website</w:t>
      </w:r>
    </w:p>
    <w:p w14:paraId="4D8ED881" w14:textId="74ED5CAE" w:rsidR="00EC1EF5" w:rsidRPr="0035367D" w:rsidRDefault="00B424E4" w:rsidP="00250655">
      <w:pPr>
        <w:pStyle w:val="ListParagraph"/>
        <w:numPr>
          <w:ilvl w:val="0"/>
          <w:numId w:val="16"/>
        </w:numPr>
        <w:spacing w:line="240" w:lineRule="auto"/>
        <w:rPr>
          <w:rFonts w:cstheme="minorHAnsi"/>
          <w:color w:val="C00000"/>
        </w:rPr>
      </w:pPr>
      <w:r w:rsidRPr="0035367D">
        <w:rPr>
          <w:rFonts w:eastAsia="Times New Roman" w:cstheme="minorHAnsi"/>
          <w:iCs/>
          <w:color w:val="C00000"/>
          <w:sz w:val="24"/>
          <w:szCs w:val="24"/>
        </w:rPr>
        <w:t>Major building owner agrees to have buildings benchmarked and commissioned</w:t>
      </w:r>
    </w:p>
    <w:p w14:paraId="195EDAED" w14:textId="77777777"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61623199" w14:textId="77777777" w:rsidR="004359D1" w:rsidRPr="0035367D" w:rsidRDefault="00F9544B" w:rsidP="005F5B18">
      <w:pPr>
        <w:pStyle w:val="NoSpacing"/>
        <w:rPr>
          <w:rFonts w:asciiTheme="minorHAnsi" w:eastAsiaTheme="minorHAnsi" w:hAnsiTheme="minorHAnsi" w:cstheme="minorHAnsi"/>
          <w:i/>
          <w:color w:val="000000" w:themeColor="text1"/>
          <w:sz w:val="24"/>
          <w:szCs w:val="24"/>
          <w:lang w:val="en-US"/>
        </w:rPr>
      </w:pPr>
      <w:r w:rsidRPr="0035367D">
        <w:rPr>
          <w:rFonts w:asciiTheme="minorHAnsi" w:eastAsiaTheme="minorHAnsi" w:hAnsiTheme="minorHAnsi" w:cstheme="minorHAnsi"/>
          <w:i/>
          <w:color w:val="000000" w:themeColor="text1"/>
          <w:sz w:val="24"/>
          <w:szCs w:val="24"/>
          <w:lang w:val="en-US"/>
        </w:rPr>
        <w:t>(Below are typical next steps, modify to suit your community)</w:t>
      </w:r>
    </w:p>
    <w:p w14:paraId="16522275" w14:textId="77777777" w:rsidR="00D245BE" w:rsidRPr="0035367D" w:rsidRDefault="00B424E4" w:rsidP="005F5B18">
      <w:pPr>
        <w:pStyle w:val="NoSpacing"/>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Note: This initiative pairs well with 3.3 Commercial Energy Efficiency Outreach Campaign</w:t>
      </w:r>
    </w:p>
    <w:p w14:paraId="32AB97A9" w14:textId="6504BDA3" w:rsidR="00D245BE" w:rsidRPr="00D437E9" w:rsidRDefault="00B424E4" w:rsidP="00D437E9">
      <w:pPr>
        <w:pStyle w:val="NoSpacing"/>
        <w:numPr>
          <w:ilvl w:val="0"/>
          <w:numId w:val="38"/>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Provide information to commercial property managers about the free energy tracking and benchmarking program offered by the New Jersey's Clean Energy Program.</w:t>
      </w:r>
      <w:r w:rsidR="00D437E9">
        <w:rPr>
          <w:rFonts w:asciiTheme="minorHAnsi" w:hAnsiTheme="minorHAnsi" w:cstheme="minorHAnsi"/>
          <w:iCs/>
          <w:color w:val="C00000"/>
          <w:sz w:val="24"/>
          <w:szCs w:val="24"/>
        </w:rPr>
        <w:t xml:space="preserve"> </w:t>
      </w:r>
      <w:r w:rsidRPr="00D437E9">
        <w:rPr>
          <w:rFonts w:asciiTheme="minorHAnsi" w:hAnsiTheme="minorHAnsi" w:cstheme="minorHAnsi"/>
          <w:iCs/>
          <w:color w:val="C00000"/>
          <w:sz w:val="24"/>
          <w:szCs w:val="24"/>
        </w:rPr>
        <w:t xml:space="preserve">Note: Properties over 25,000 sq. feet that are required to benchmark their energy use can use U.S. EPA's ENERGY STAR Portfolio Manager to create the needed reports. </w:t>
      </w:r>
    </w:p>
    <w:p w14:paraId="564721A0" w14:textId="77777777" w:rsidR="00D245BE" w:rsidRPr="0035367D" w:rsidRDefault="00B424E4" w:rsidP="00030F03">
      <w:pPr>
        <w:pStyle w:val="NoSpacing"/>
        <w:numPr>
          <w:ilvl w:val="0"/>
          <w:numId w:val="38"/>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 xml:space="preserve">If your municipality includes larger commercial properties, check the websites of electric and natural gas utilities for energy management programs to share with property managers. </w:t>
      </w:r>
    </w:p>
    <w:p w14:paraId="5B3237C6" w14:textId="77777777" w:rsidR="0035367D" w:rsidRPr="0035367D" w:rsidRDefault="00B424E4" w:rsidP="0035367D">
      <w:pPr>
        <w:pStyle w:val="NoSpacing"/>
        <w:numPr>
          <w:ilvl w:val="0"/>
          <w:numId w:val="38"/>
        </w:numPr>
        <w:rPr>
          <w:rFonts w:asciiTheme="minorHAnsi" w:eastAsiaTheme="minorHAnsi" w:hAnsiTheme="minorHAnsi" w:cstheme="minorHAnsi"/>
          <w:color w:val="C00000"/>
          <w:sz w:val="24"/>
          <w:szCs w:val="24"/>
          <w:lang w:val="en-US"/>
        </w:rPr>
      </w:pPr>
      <w:r w:rsidRPr="0035367D">
        <w:rPr>
          <w:rFonts w:asciiTheme="minorHAnsi" w:hAnsiTheme="minorHAnsi" w:cstheme="minorHAnsi"/>
          <w:iCs/>
          <w:color w:val="C00000"/>
          <w:sz w:val="24"/>
          <w:szCs w:val="24"/>
        </w:rPr>
        <w:t>Businesses that are too small for energy management incentive programs should consider working with in-house staff resources to complete a self-led commissioning program, such as the U.S. EPA ENERGY STAR Treasure Hunt Program.</w:t>
      </w:r>
    </w:p>
    <w:p w14:paraId="007F6A70" w14:textId="77777777" w:rsidR="0035367D" w:rsidRPr="0035367D" w:rsidRDefault="0035367D">
      <w:pPr>
        <w:rPr>
          <w:rFonts w:eastAsiaTheme="majorEastAsia" w:cstheme="minorHAnsi"/>
          <w:color w:val="1F3763" w:themeColor="accent1" w:themeShade="7F"/>
          <w:sz w:val="28"/>
          <w:szCs w:val="24"/>
          <w:lang w:val="en"/>
        </w:rPr>
      </w:pPr>
      <w:r w:rsidRPr="0035367D">
        <w:rPr>
          <w:rFonts w:eastAsiaTheme="majorEastAsia" w:cstheme="minorHAnsi"/>
          <w:color w:val="1F3763" w:themeColor="accent1" w:themeShade="7F"/>
          <w:sz w:val="28"/>
          <w:szCs w:val="24"/>
        </w:rPr>
        <w:br w:type="page"/>
      </w:r>
    </w:p>
    <w:p w14:paraId="23FE8D83" w14:textId="30928830" w:rsidR="008465D7" w:rsidRPr="0035367D" w:rsidRDefault="008465D7" w:rsidP="0035367D">
      <w:pPr>
        <w:pStyle w:val="NoSpacing"/>
        <w:rPr>
          <w:rFonts w:asciiTheme="minorHAnsi" w:eastAsiaTheme="minorHAnsi" w:hAnsiTheme="minorHAnsi" w:cstheme="minorHAnsi"/>
          <w:color w:val="C00000"/>
          <w:sz w:val="24"/>
          <w:szCs w:val="24"/>
          <w:lang w:val="en-US"/>
        </w:rPr>
      </w:pPr>
      <w:r w:rsidRPr="0035367D">
        <w:rPr>
          <w:rFonts w:asciiTheme="minorHAnsi" w:eastAsiaTheme="majorEastAsia" w:hAnsiTheme="minorHAnsi" w:cstheme="minorHAnsi"/>
          <w:color w:val="1F3763" w:themeColor="accent1" w:themeShade="7F"/>
          <w:sz w:val="28"/>
          <w:szCs w:val="24"/>
        </w:rPr>
        <w:t>Initiative 4.4</w:t>
      </w:r>
      <w:r w:rsidR="00041195" w:rsidRPr="0035367D">
        <w:rPr>
          <w:rFonts w:asciiTheme="minorHAnsi" w:eastAsiaTheme="majorEastAsia" w:hAnsiTheme="minorHAnsi" w:cstheme="minorHAnsi"/>
          <w:color w:val="1F3763" w:themeColor="accent1" w:themeShade="7F"/>
          <w:sz w:val="28"/>
          <w:szCs w:val="24"/>
        </w:rPr>
        <w:t xml:space="preserve"> </w:t>
      </w:r>
      <w:r w:rsidR="00B424E4" w:rsidRPr="0035367D">
        <w:rPr>
          <w:rFonts w:asciiTheme="minorHAnsi" w:eastAsiaTheme="majorEastAsia" w:hAnsiTheme="minorHAnsi" w:cstheme="minorHAnsi"/>
          <w:color w:val="1F3763" w:themeColor="accent1" w:themeShade="7F"/>
          <w:sz w:val="28"/>
          <w:szCs w:val="24"/>
        </w:rPr>
        <w:t>Require Developers to Complete Green Development Checklist</w:t>
      </w:r>
    </w:p>
    <w:p w14:paraId="77879F72"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p w14:paraId="28FCD5D9" w14:textId="13DCE83C" w:rsidR="008465D7" w:rsidRPr="0035367D" w:rsidRDefault="008465D7"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B424E4" w:rsidRPr="0035367D">
        <w:rPr>
          <w:rFonts w:cstheme="minorHAnsi"/>
          <w:color w:val="000000"/>
          <w:sz w:val="24"/>
          <w:szCs w:val="24"/>
        </w:rPr>
        <w:t>Pass a Green Building Policy or Resolution that requires developers to submit a completed Green Development Checklist with Site Plan Applications. Checklist should refer developers to New Jersey's Clean Energy Program's New Construction Energy Efficiency programs.</w:t>
      </w:r>
    </w:p>
    <w:p w14:paraId="06A49C02"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8465D7" w:rsidRPr="0035367D" w14:paraId="7C71C2FB" w14:textId="77777777" w:rsidTr="00041195">
        <w:trPr>
          <w:trHeight w:val="521"/>
        </w:trPr>
        <w:tc>
          <w:tcPr>
            <w:tcW w:w="1595" w:type="dxa"/>
            <w:shd w:val="clear" w:color="auto" w:fill="BDD6EE" w:themeFill="accent5" w:themeFillTint="66"/>
            <w:vAlign w:val="center"/>
          </w:tcPr>
          <w:p w14:paraId="7401B8B6"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011822F8"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16023985"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6E656A59"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43ADC52A"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8465D7" w:rsidRPr="0035367D" w14:paraId="599EBDEC" w14:textId="77777777" w:rsidTr="00041195">
        <w:tc>
          <w:tcPr>
            <w:tcW w:w="1595" w:type="dxa"/>
            <w:vAlign w:val="center"/>
          </w:tcPr>
          <w:p w14:paraId="33521883" w14:textId="77777777" w:rsidR="008465D7" w:rsidRPr="0035367D" w:rsidRDefault="008465D7" w:rsidP="005F5B18">
            <w:pPr>
              <w:spacing w:after="160"/>
              <w:jc w:val="center"/>
              <w:rPr>
                <w:rFonts w:eastAsia="Arial" w:cstheme="minorHAnsi"/>
                <w:sz w:val="24"/>
                <w:szCs w:val="24"/>
                <w:lang w:val="en"/>
              </w:rPr>
            </w:pPr>
          </w:p>
        </w:tc>
        <w:tc>
          <w:tcPr>
            <w:tcW w:w="1280" w:type="dxa"/>
            <w:vAlign w:val="center"/>
          </w:tcPr>
          <w:p w14:paraId="6F8320D8" w14:textId="21A113C5" w:rsidR="008465D7" w:rsidRPr="0035367D" w:rsidRDefault="008465D7" w:rsidP="005F5B18">
            <w:pPr>
              <w:spacing w:after="160"/>
              <w:jc w:val="center"/>
              <w:rPr>
                <w:rFonts w:eastAsia="Arial" w:cstheme="minorHAnsi"/>
                <w:sz w:val="24"/>
                <w:szCs w:val="24"/>
                <w:lang w:val="en"/>
              </w:rPr>
            </w:pPr>
          </w:p>
        </w:tc>
        <w:tc>
          <w:tcPr>
            <w:tcW w:w="1260" w:type="dxa"/>
            <w:vAlign w:val="center"/>
          </w:tcPr>
          <w:p w14:paraId="148FF4B5" w14:textId="3B802D74" w:rsidR="008465D7" w:rsidRPr="0035367D" w:rsidRDefault="008465D7" w:rsidP="005F5B18">
            <w:pPr>
              <w:spacing w:after="160"/>
              <w:jc w:val="center"/>
              <w:rPr>
                <w:rFonts w:eastAsia="Arial" w:cstheme="minorHAnsi"/>
                <w:sz w:val="24"/>
                <w:szCs w:val="24"/>
                <w:lang w:val="en"/>
              </w:rPr>
            </w:pPr>
          </w:p>
        </w:tc>
        <w:tc>
          <w:tcPr>
            <w:tcW w:w="2254" w:type="dxa"/>
            <w:vAlign w:val="center"/>
          </w:tcPr>
          <w:p w14:paraId="71AB8F81" w14:textId="77777777" w:rsidR="008465D7" w:rsidRPr="0035367D" w:rsidRDefault="008465D7" w:rsidP="005F5B18">
            <w:pPr>
              <w:spacing w:after="160"/>
              <w:jc w:val="center"/>
              <w:rPr>
                <w:rFonts w:eastAsia="Arial" w:cstheme="minorHAnsi"/>
                <w:sz w:val="24"/>
                <w:szCs w:val="24"/>
                <w:lang w:val="en"/>
              </w:rPr>
            </w:pPr>
          </w:p>
        </w:tc>
        <w:tc>
          <w:tcPr>
            <w:tcW w:w="2961" w:type="dxa"/>
            <w:vAlign w:val="center"/>
          </w:tcPr>
          <w:p w14:paraId="5DAD3A34" w14:textId="77777777" w:rsidR="008465D7" w:rsidRPr="0035367D" w:rsidRDefault="008465D7" w:rsidP="005F5B18">
            <w:pPr>
              <w:spacing w:after="160"/>
              <w:jc w:val="center"/>
              <w:rPr>
                <w:rFonts w:eastAsia="Arial" w:cstheme="minorHAnsi"/>
                <w:sz w:val="24"/>
                <w:szCs w:val="24"/>
                <w:lang w:val="en"/>
              </w:rPr>
            </w:pPr>
          </w:p>
        </w:tc>
      </w:tr>
    </w:tbl>
    <w:p w14:paraId="31C7F8B8" w14:textId="61C49C64" w:rsidR="008465D7" w:rsidRPr="0035367D" w:rsidRDefault="00B424E4"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8465D7" w:rsidRPr="0035367D">
        <w:rPr>
          <w:rFonts w:eastAsia="Times New Roman" w:cstheme="minorHAnsi"/>
          <w:i/>
          <w:iCs/>
          <w:color w:val="000000"/>
          <w:sz w:val="24"/>
          <w:szCs w:val="24"/>
        </w:rPr>
        <w:t xml:space="preserve">The following are examples of departments that may be involved as well as obstacles encountered, </w:t>
      </w:r>
      <w:r w:rsidR="00511130" w:rsidRPr="0035367D">
        <w:rPr>
          <w:rFonts w:eastAsia="Times New Roman" w:cstheme="minorHAnsi"/>
          <w:i/>
          <w:iCs/>
          <w:color w:val="000000"/>
          <w:sz w:val="24"/>
          <w:szCs w:val="24"/>
        </w:rPr>
        <w:t>please modify to suit yo</w:t>
      </w:r>
      <w:r w:rsidR="00511130" w:rsidRPr="0035367D">
        <w:rPr>
          <w:rFonts w:eastAsia="Times New Roman" w:cstheme="minorHAnsi"/>
          <w:i/>
          <w:iCs/>
          <w:color w:val="000000" w:themeColor="text1"/>
          <w:sz w:val="24"/>
          <w:szCs w:val="24"/>
        </w:rPr>
        <w:t>ur community</w:t>
      </w:r>
      <w:r w:rsidRPr="0035367D">
        <w:rPr>
          <w:rFonts w:eastAsia="Times New Roman" w:cstheme="minorHAnsi"/>
          <w:color w:val="000000" w:themeColor="text1"/>
          <w:sz w:val="26"/>
          <w:szCs w:val="26"/>
        </w:rPr>
        <w:t>)</w:t>
      </w:r>
    </w:p>
    <w:p w14:paraId="3AF3C9E8" w14:textId="77777777" w:rsidR="008465D7" w:rsidRPr="0035367D" w:rsidRDefault="008465D7"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5D7" w:rsidRPr="0035367D" w14:paraId="389B3094" w14:textId="77777777" w:rsidTr="00041195">
        <w:tc>
          <w:tcPr>
            <w:tcW w:w="4675" w:type="dxa"/>
          </w:tcPr>
          <w:p w14:paraId="585FDEFB" w14:textId="77777777" w:rsidR="008465D7" w:rsidRPr="0035367D" w:rsidRDefault="00B424E4" w:rsidP="00030F03">
            <w:pPr>
              <w:pStyle w:val="NoSpacing"/>
              <w:numPr>
                <w:ilvl w:val="0"/>
                <w:numId w:val="10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Municipal staff</w:t>
            </w:r>
          </w:p>
          <w:p w14:paraId="3595A90A" w14:textId="70FA2C3B" w:rsidR="00B424E4" w:rsidRPr="0035367D" w:rsidRDefault="00B424E4" w:rsidP="00030F03">
            <w:pPr>
              <w:pStyle w:val="NoSpacing"/>
              <w:numPr>
                <w:ilvl w:val="0"/>
                <w:numId w:val="10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Zoning Official</w:t>
            </w:r>
          </w:p>
        </w:tc>
        <w:tc>
          <w:tcPr>
            <w:tcW w:w="4675" w:type="dxa"/>
          </w:tcPr>
          <w:p w14:paraId="68C465A9" w14:textId="77777777" w:rsidR="008465D7" w:rsidRPr="0035367D" w:rsidRDefault="00B424E4" w:rsidP="00030F03">
            <w:pPr>
              <w:pStyle w:val="NoSpacing"/>
              <w:numPr>
                <w:ilvl w:val="0"/>
                <w:numId w:val="10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Construction Code Official</w:t>
            </w:r>
          </w:p>
          <w:p w14:paraId="4982C3B7" w14:textId="3F9DBF97" w:rsidR="00B424E4" w:rsidRPr="0035367D" w:rsidRDefault="00B424E4" w:rsidP="00030F03">
            <w:pPr>
              <w:pStyle w:val="NoSpacing"/>
              <w:numPr>
                <w:ilvl w:val="0"/>
                <w:numId w:val="10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tc>
      </w:tr>
      <w:tr w:rsidR="008465D7" w:rsidRPr="0035367D" w14:paraId="724F624F" w14:textId="77777777" w:rsidTr="00041195">
        <w:tc>
          <w:tcPr>
            <w:tcW w:w="4675" w:type="dxa"/>
          </w:tcPr>
          <w:p w14:paraId="34A3633A" w14:textId="6F56952C" w:rsidR="008465D7" w:rsidRPr="0035367D" w:rsidRDefault="008465D7" w:rsidP="005F5B18">
            <w:pPr>
              <w:pStyle w:val="NoSpacing"/>
              <w:rPr>
                <w:rFonts w:asciiTheme="minorHAnsi" w:hAnsiTheme="minorHAnsi" w:cstheme="minorHAnsi"/>
                <w:sz w:val="24"/>
                <w:szCs w:val="24"/>
              </w:rPr>
            </w:pPr>
          </w:p>
        </w:tc>
        <w:tc>
          <w:tcPr>
            <w:tcW w:w="4675" w:type="dxa"/>
          </w:tcPr>
          <w:p w14:paraId="7B226A27" w14:textId="77777777" w:rsidR="008465D7" w:rsidRPr="0035367D" w:rsidRDefault="008465D7" w:rsidP="005F5B18">
            <w:pPr>
              <w:pStyle w:val="NoSpacing"/>
              <w:rPr>
                <w:rFonts w:asciiTheme="minorHAnsi" w:hAnsiTheme="minorHAnsi" w:cstheme="minorHAnsi"/>
                <w:sz w:val="24"/>
                <w:szCs w:val="24"/>
              </w:rPr>
            </w:pPr>
          </w:p>
        </w:tc>
      </w:tr>
    </w:tbl>
    <w:p w14:paraId="2F978A63" w14:textId="1B62C695" w:rsidR="008465D7"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45DAD474" w14:textId="557155A1" w:rsidR="008465D7"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0D9ECB44" w14:textId="77777777" w:rsidR="007F56D9" w:rsidRPr="0035367D" w:rsidRDefault="007F56D9"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1FE89552" w14:textId="77777777" w:rsidR="007F56D9" w:rsidRPr="0035367D" w:rsidRDefault="007F56D9" w:rsidP="00AF12F9">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149422F3" w14:textId="059C343E" w:rsidR="00B424E4" w:rsidRPr="0035367D" w:rsidRDefault="000F0EE3" w:rsidP="00030F03">
      <w:pPr>
        <w:pStyle w:val="NoSpacing"/>
        <w:numPr>
          <w:ilvl w:val="0"/>
          <w:numId w:val="78"/>
        </w:numPr>
        <w:rPr>
          <w:rFonts w:asciiTheme="minorHAnsi" w:hAnsiTheme="minorHAnsi" w:cstheme="minorHAnsi"/>
          <w:iCs/>
          <w:color w:val="C00000"/>
          <w:sz w:val="24"/>
          <w:szCs w:val="24"/>
        </w:rPr>
      </w:pPr>
      <w:hyperlink r:id="rId39" w:history="1">
        <w:r w:rsidR="00B424E4" w:rsidRPr="0035367D">
          <w:rPr>
            <w:rStyle w:val="Hyperlink"/>
            <w:rFonts w:asciiTheme="minorHAnsi" w:hAnsiTheme="minorHAnsi" w:cstheme="minorHAnsi"/>
            <w:iCs/>
            <w:color w:val="4472C4" w:themeColor="accent1"/>
            <w:sz w:val="24"/>
            <w:szCs w:val="24"/>
          </w:rPr>
          <w:t>Green Development Checklist</w:t>
        </w:r>
      </w:hyperlink>
      <w:r w:rsidR="00B424E4" w:rsidRPr="0035367D">
        <w:rPr>
          <w:rFonts w:asciiTheme="minorHAnsi" w:hAnsiTheme="minorHAnsi" w:cstheme="minorHAnsi"/>
          <w:iCs/>
          <w:color w:val="C00000"/>
          <w:sz w:val="24"/>
          <w:szCs w:val="24"/>
        </w:rPr>
        <w:t xml:space="preserve"> published</w:t>
      </w:r>
    </w:p>
    <w:p w14:paraId="120D6E17" w14:textId="57A1FCF4" w:rsidR="00B424E4" w:rsidRPr="0035367D" w:rsidRDefault="00B424E4" w:rsidP="00030F03">
      <w:pPr>
        <w:pStyle w:val="NoSpacing"/>
        <w:numPr>
          <w:ilvl w:val="0"/>
          <w:numId w:val="78"/>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Municipal ordinance requires developers to submit a completed Green Development Checklist</w:t>
      </w:r>
    </w:p>
    <w:p w14:paraId="621533AA" w14:textId="248685F1" w:rsidR="00B424E4" w:rsidRPr="0035367D" w:rsidRDefault="00B424E4" w:rsidP="00030F03">
      <w:pPr>
        <w:pStyle w:val="NoSpacing"/>
        <w:numPr>
          <w:ilvl w:val="0"/>
          <w:numId w:val="78"/>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 xml:space="preserve">Major new development utilizes recommendations from Green Development Checklist </w:t>
      </w:r>
    </w:p>
    <w:p w14:paraId="4F66981C" w14:textId="77777777" w:rsidR="00AF12F9" w:rsidRPr="0035367D" w:rsidRDefault="00AF12F9" w:rsidP="00AF12F9">
      <w:pPr>
        <w:pStyle w:val="NoSpacing"/>
        <w:rPr>
          <w:rFonts w:asciiTheme="minorHAnsi" w:hAnsiTheme="minorHAnsi" w:cstheme="minorHAnsi"/>
        </w:rPr>
      </w:pPr>
    </w:p>
    <w:p w14:paraId="7E72D6E1" w14:textId="2DE63FBE" w:rsidR="001C5399" w:rsidRPr="0035367D" w:rsidRDefault="008465D7" w:rsidP="00AF12F9">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Next steps:</w:t>
      </w:r>
    </w:p>
    <w:p w14:paraId="09E28DD2" w14:textId="77777777" w:rsidR="001C5399" w:rsidRPr="0035367D" w:rsidRDefault="001C5399" w:rsidP="00AF12F9">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B424E4" w:rsidRPr="0035367D">
        <w:rPr>
          <w:rFonts w:asciiTheme="minorHAnsi" w:hAnsiTheme="minorHAnsi" w:cstheme="minorHAnsi"/>
          <w:i/>
          <w:sz w:val="24"/>
          <w:szCs w:val="24"/>
        </w:rPr>
        <w:t>Below are typical next steps, modify to suit your community)</w:t>
      </w:r>
    </w:p>
    <w:p w14:paraId="02DB6469" w14:textId="77777777" w:rsidR="001C5399" w:rsidRPr="0035367D" w:rsidRDefault="00B424E4" w:rsidP="00030F03">
      <w:pPr>
        <w:pStyle w:val="NoSpacing"/>
        <w:numPr>
          <w:ilvl w:val="0"/>
          <w:numId w:val="7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Using Sustainable Jersey's Green Building Policy/Resolution action resource develop a green building policy for your municipality.</w:t>
      </w:r>
      <w:r w:rsidR="001C5399" w:rsidRPr="0035367D">
        <w:rPr>
          <w:rFonts w:asciiTheme="minorHAnsi" w:hAnsiTheme="minorHAnsi" w:cstheme="minorHAnsi"/>
          <w:color w:val="C00000"/>
          <w:sz w:val="24"/>
          <w:szCs w:val="24"/>
        </w:rPr>
        <w:t xml:space="preserve"> </w:t>
      </w:r>
    </w:p>
    <w:p w14:paraId="129FB1AC" w14:textId="77777777" w:rsidR="001C5399" w:rsidRPr="0035367D" w:rsidRDefault="00B424E4" w:rsidP="00030F03">
      <w:pPr>
        <w:pStyle w:val="NoSpacing"/>
        <w:numPr>
          <w:ilvl w:val="0"/>
          <w:numId w:val="7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Convene municipal staff and volunteers to review the model green development checklist.</w:t>
      </w:r>
    </w:p>
    <w:p w14:paraId="35B638FA" w14:textId="77777777" w:rsidR="001C5399" w:rsidRPr="0035367D" w:rsidRDefault="00B424E4" w:rsidP="00030F03">
      <w:pPr>
        <w:pStyle w:val="NoSpacing"/>
        <w:numPr>
          <w:ilvl w:val="0"/>
          <w:numId w:val="7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Develop a draft green development checklist for your municipality, incorporating all required elements.</w:t>
      </w:r>
    </w:p>
    <w:p w14:paraId="63C24C5D" w14:textId="77777777" w:rsidR="001C5399" w:rsidRPr="0035367D" w:rsidRDefault="00B424E4" w:rsidP="00030F03">
      <w:pPr>
        <w:pStyle w:val="NoSpacing"/>
        <w:numPr>
          <w:ilvl w:val="0"/>
          <w:numId w:val="7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Review the draft with the Green Team, Environmental Commission, and relevant committees, including planning, zoning, and historic boards, and local developers.</w:t>
      </w:r>
    </w:p>
    <w:p w14:paraId="0A718DDF" w14:textId="77777777" w:rsidR="001C5399" w:rsidRPr="0035367D" w:rsidRDefault="00B424E4" w:rsidP="00030F03">
      <w:pPr>
        <w:pStyle w:val="NoSpacing"/>
        <w:numPr>
          <w:ilvl w:val="0"/>
          <w:numId w:val="7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Present the final ordinance to the Planning Board and Governing Body for adoption, following municipal procedures.</w:t>
      </w:r>
    </w:p>
    <w:p w14:paraId="75A3DBA7" w14:textId="77777777" w:rsidR="001C5399" w:rsidRPr="0035367D" w:rsidRDefault="00B424E4" w:rsidP="00030F03">
      <w:pPr>
        <w:pStyle w:val="NoSpacing"/>
        <w:numPr>
          <w:ilvl w:val="0"/>
          <w:numId w:val="7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Publicize the checklist, highlighting its benefits for municipal sustainability goals.</w:t>
      </w:r>
    </w:p>
    <w:p w14:paraId="68947FFA" w14:textId="6EEF83E5" w:rsidR="008465D7" w:rsidRPr="0035367D" w:rsidRDefault="00B424E4" w:rsidP="00030F03">
      <w:pPr>
        <w:pStyle w:val="NoSpacing"/>
        <w:numPr>
          <w:ilvl w:val="0"/>
          <w:numId w:val="7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Institutionalize a process to update the checklist every three years, reviewing data and new policies for updates.</w:t>
      </w:r>
    </w:p>
    <w:p w14:paraId="7983FB71" w14:textId="77777777" w:rsidR="00B424E4" w:rsidRPr="0035367D" w:rsidRDefault="00B424E4" w:rsidP="005F5B18">
      <w:pPr>
        <w:pStyle w:val="NoSpacing"/>
        <w:rPr>
          <w:rFonts w:asciiTheme="minorHAnsi" w:eastAsiaTheme="majorEastAsia" w:hAnsiTheme="minorHAnsi" w:cstheme="minorHAnsi"/>
          <w:color w:val="C00000"/>
          <w:sz w:val="24"/>
          <w:szCs w:val="24"/>
        </w:rPr>
      </w:pPr>
    </w:p>
    <w:p w14:paraId="1182EA83" w14:textId="77777777" w:rsidR="009955F3" w:rsidRPr="0035367D" w:rsidRDefault="009955F3">
      <w:pPr>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br w:type="page"/>
      </w:r>
    </w:p>
    <w:p w14:paraId="3B5C3A43" w14:textId="0FB0ED0E" w:rsidR="00B424E4" w:rsidRPr="0035367D" w:rsidRDefault="00B424E4" w:rsidP="005F5B18">
      <w:pPr>
        <w:keepNext/>
        <w:keepLines/>
        <w:spacing w:before="40" w:after="0" w:line="240" w:lineRule="auto"/>
        <w:outlineLvl w:val="2"/>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t>Initiative 4.5 Conduct Outreach Targeting New Construction in the Community</w:t>
      </w:r>
    </w:p>
    <w:p w14:paraId="5C33ED43" w14:textId="77777777" w:rsidR="00B424E4" w:rsidRPr="0035367D" w:rsidRDefault="00B424E4" w:rsidP="005F5B18">
      <w:pPr>
        <w:keepNext/>
        <w:keepLines/>
        <w:spacing w:before="40" w:after="0" w:line="240" w:lineRule="auto"/>
        <w:outlineLvl w:val="2"/>
        <w:rPr>
          <w:rFonts w:eastAsiaTheme="majorEastAsia" w:cstheme="minorHAnsi"/>
          <w:color w:val="1F3763" w:themeColor="accent1" w:themeShade="7F"/>
          <w:sz w:val="28"/>
          <w:szCs w:val="24"/>
        </w:rPr>
      </w:pPr>
    </w:p>
    <w:p w14:paraId="4F2203C6" w14:textId="02152677" w:rsidR="00B424E4" w:rsidRPr="0035367D" w:rsidRDefault="00B424E4"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Pr="0035367D">
        <w:rPr>
          <w:rFonts w:cstheme="minorHAnsi"/>
          <w:color w:val="000000"/>
          <w:sz w:val="24"/>
          <w:szCs w:val="24"/>
        </w:rPr>
        <w:t>Reach out to project owners/developers to encourage participation in New Jersey's Clean Energy Program’s New Construction Energy Efficiency incentive programs.</w:t>
      </w:r>
    </w:p>
    <w:p w14:paraId="66F79400" w14:textId="77777777" w:rsidR="00B424E4" w:rsidRPr="0035367D" w:rsidRDefault="00B424E4"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B424E4" w:rsidRPr="0035367D" w14:paraId="173E956A" w14:textId="77777777" w:rsidTr="00352E27">
        <w:trPr>
          <w:trHeight w:val="521"/>
        </w:trPr>
        <w:tc>
          <w:tcPr>
            <w:tcW w:w="1595" w:type="dxa"/>
            <w:shd w:val="clear" w:color="auto" w:fill="BDD6EE" w:themeFill="accent5" w:themeFillTint="66"/>
            <w:vAlign w:val="center"/>
          </w:tcPr>
          <w:p w14:paraId="42F5B25F" w14:textId="77777777" w:rsidR="00B424E4" w:rsidRPr="0035367D" w:rsidRDefault="00B424E4"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66C8AF57" w14:textId="77777777" w:rsidR="00B424E4" w:rsidRPr="0035367D" w:rsidRDefault="00B424E4"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3BFB8BBA" w14:textId="77777777" w:rsidR="00B424E4" w:rsidRPr="0035367D" w:rsidRDefault="00B424E4"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3C2C205C" w14:textId="77777777" w:rsidR="00B424E4" w:rsidRPr="0035367D" w:rsidRDefault="00B424E4"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03E22F55" w14:textId="77777777" w:rsidR="00B424E4" w:rsidRPr="0035367D" w:rsidRDefault="00B424E4"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B424E4" w:rsidRPr="0035367D" w14:paraId="5C77B15B" w14:textId="77777777" w:rsidTr="00352E27">
        <w:tc>
          <w:tcPr>
            <w:tcW w:w="1595" w:type="dxa"/>
            <w:vAlign w:val="center"/>
          </w:tcPr>
          <w:p w14:paraId="56F6CC90" w14:textId="77777777" w:rsidR="00B424E4" w:rsidRPr="0035367D" w:rsidRDefault="00B424E4" w:rsidP="005F5B18">
            <w:pPr>
              <w:spacing w:after="160"/>
              <w:jc w:val="center"/>
              <w:rPr>
                <w:rFonts w:eastAsia="Arial" w:cstheme="minorHAnsi"/>
                <w:sz w:val="24"/>
                <w:szCs w:val="24"/>
                <w:lang w:val="en"/>
              </w:rPr>
            </w:pPr>
          </w:p>
        </w:tc>
        <w:tc>
          <w:tcPr>
            <w:tcW w:w="1280" w:type="dxa"/>
            <w:vAlign w:val="center"/>
          </w:tcPr>
          <w:p w14:paraId="55128DF9" w14:textId="115915AC" w:rsidR="00B424E4" w:rsidRPr="0035367D" w:rsidRDefault="00B424E4" w:rsidP="005F5B18">
            <w:pPr>
              <w:spacing w:after="160"/>
              <w:jc w:val="center"/>
              <w:rPr>
                <w:rFonts w:eastAsia="Arial" w:cstheme="minorHAnsi"/>
                <w:sz w:val="24"/>
                <w:szCs w:val="24"/>
                <w:lang w:val="en"/>
              </w:rPr>
            </w:pPr>
          </w:p>
        </w:tc>
        <w:tc>
          <w:tcPr>
            <w:tcW w:w="1260" w:type="dxa"/>
            <w:vAlign w:val="center"/>
          </w:tcPr>
          <w:p w14:paraId="43DD653F" w14:textId="3F5CA085" w:rsidR="00B424E4" w:rsidRPr="0035367D" w:rsidRDefault="00B424E4" w:rsidP="005F5B18">
            <w:pPr>
              <w:spacing w:after="160"/>
              <w:jc w:val="center"/>
              <w:rPr>
                <w:rFonts w:eastAsia="Arial" w:cstheme="minorHAnsi"/>
                <w:sz w:val="24"/>
                <w:szCs w:val="24"/>
                <w:lang w:val="en"/>
              </w:rPr>
            </w:pPr>
          </w:p>
        </w:tc>
        <w:tc>
          <w:tcPr>
            <w:tcW w:w="2254" w:type="dxa"/>
            <w:vAlign w:val="center"/>
          </w:tcPr>
          <w:p w14:paraId="1F81E8EC" w14:textId="77777777" w:rsidR="00B424E4" w:rsidRPr="0035367D" w:rsidRDefault="00B424E4" w:rsidP="005F5B18">
            <w:pPr>
              <w:spacing w:after="160"/>
              <w:jc w:val="center"/>
              <w:rPr>
                <w:rFonts w:eastAsia="Arial" w:cstheme="minorHAnsi"/>
                <w:sz w:val="24"/>
                <w:szCs w:val="24"/>
                <w:lang w:val="en"/>
              </w:rPr>
            </w:pPr>
          </w:p>
        </w:tc>
        <w:tc>
          <w:tcPr>
            <w:tcW w:w="2961" w:type="dxa"/>
            <w:vAlign w:val="center"/>
          </w:tcPr>
          <w:p w14:paraId="55D160B4" w14:textId="77777777" w:rsidR="00B424E4" w:rsidRPr="0035367D" w:rsidRDefault="00B424E4" w:rsidP="005F5B18">
            <w:pPr>
              <w:spacing w:after="160"/>
              <w:jc w:val="center"/>
              <w:rPr>
                <w:rFonts w:eastAsia="Arial" w:cstheme="minorHAnsi"/>
                <w:sz w:val="24"/>
                <w:szCs w:val="24"/>
                <w:lang w:val="en"/>
              </w:rPr>
            </w:pPr>
          </w:p>
        </w:tc>
      </w:tr>
    </w:tbl>
    <w:p w14:paraId="6A477DEE" w14:textId="77777777" w:rsidR="00B424E4" w:rsidRPr="0035367D" w:rsidRDefault="00B424E4"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(The following are examples of departments that may be involved as well as obstacles encountered, please modify to suit yo</w:t>
      </w:r>
      <w:r w:rsidRPr="0035367D">
        <w:rPr>
          <w:rFonts w:eastAsia="Times New Roman" w:cstheme="minorHAnsi"/>
          <w:i/>
          <w:iCs/>
          <w:color w:val="000000" w:themeColor="text1"/>
          <w:sz w:val="24"/>
          <w:szCs w:val="24"/>
        </w:rPr>
        <w:t>ur community</w:t>
      </w:r>
      <w:r w:rsidRPr="0035367D">
        <w:rPr>
          <w:rFonts w:eastAsia="Times New Roman" w:cstheme="minorHAnsi"/>
          <w:color w:val="000000" w:themeColor="text1"/>
          <w:sz w:val="26"/>
          <w:szCs w:val="26"/>
        </w:rPr>
        <w:t>)</w:t>
      </w:r>
    </w:p>
    <w:p w14:paraId="53B6FEAF" w14:textId="77777777" w:rsidR="00B424E4" w:rsidRPr="0035367D" w:rsidRDefault="00B424E4" w:rsidP="00030F03">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424E4" w:rsidRPr="0035367D" w14:paraId="27FCD396" w14:textId="77777777" w:rsidTr="00352E27">
        <w:tc>
          <w:tcPr>
            <w:tcW w:w="4675" w:type="dxa"/>
          </w:tcPr>
          <w:p w14:paraId="2E5556A4" w14:textId="3A5C946F" w:rsidR="00B424E4" w:rsidRPr="0035367D" w:rsidRDefault="00B424E4" w:rsidP="00030F03">
            <w:pPr>
              <w:pStyle w:val="NoSpacing"/>
              <w:numPr>
                <w:ilvl w:val="0"/>
                <w:numId w:val="10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Code Officials</w:t>
            </w:r>
          </w:p>
          <w:p w14:paraId="1AE9ADF8" w14:textId="7A390E5E" w:rsidR="00B424E4" w:rsidRPr="0035367D" w:rsidRDefault="00B424E4" w:rsidP="00030F03">
            <w:pPr>
              <w:pStyle w:val="NoSpacing"/>
              <w:numPr>
                <w:ilvl w:val="0"/>
                <w:numId w:val="10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tc>
        <w:tc>
          <w:tcPr>
            <w:tcW w:w="4675" w:type="dxa"/>
          </w:tcPr>
          <w:p w14:paraId="11C3B526" w14:textId="6F462BCB" w:rsidR="00B424E4" w:rsidRPr="0035367D" w:rsidRDefault="00B424E4" w:rsidP="00030F03">
            <w:pPr>
              <w:pStyle w:val="NoSpacing"/>
              <w:numPr>
                <w:ilvl w:val="0"/>
                <w:numId w:val="10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Zoning Department</w:t>
            </w:r>
          </w:p>
          <w:p w14:paraId="1C09332C" w14:textId="2FC45E57" w:rsidR="00B424E4" w:rsidRPr="0035367D" w:rsidRDefault="00B424E4" w:rsidP="00030F03">
            <w:pPr>
              <w:pStyle w:val="NoSpacing"/>
              <w:numPr>
                <w:ilvl w:val="0"/>
                <w:numId w:val="10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Municipal staff</w:t>
            </w:r>
          </w:p>
        </w:tc>
      </w:tr>
      <w:tr w:rsidR="00B424E4" w:rsidRPr="0035367D" w14:paraId="53443AF2" w14:textId="77777777" w:rsidTr="00352E27">
        <w:tc>
          <w:tcPr>
            <w:tcW w:w="4675" w:type="dxa"/>
          </w:tcPr>
          <w:p w14:paraId="294DE89A" w14:textId="77777777" w:rsidR="00B424E4" w:rsidRPr="0035367D" w:rsidRDefault="00B424E4" w:rsidP="005F5B18">
            <w:pPr>
              <w:pStyle w:val="NoSpacing"/>
              <w:rPr>
                <w:rFonts w:asciiTheme="minorHAnsi" w:hAnsiTheme="minorHAnsi" w:cstheme="minorHAnsi"/>
                <w:sz w:val="24"/>
                <w:szCs w:val="24"/>
              </w:rPr>
            </w:pPr>
          </w:p>
        </w:tc>
        <w:tc>
          <w:tcPr>
            <w:tcW w:w="4675" w:type="dxa"/>
          </w:tcPr>
          <w:p w14:paraId="2CE11DE2" w14:textId="77777777" w:rsidR="00B424E4" w:rsidRPr="0035367D" w:rsidRDefault="00B424E4" w:rsidP="005F5B18">
            <w:pPr>
              <w:pStyle w:val="NoSpacing"/>
              <w:rPr>
                <w:rFonts w:asciiTheme="minorHAnsi" w:hAnsiTheme="minorHAnsi" w:cstheme="minorHAnsi"/>
                <w:sz w:val="24"/>
                <w:szCs w:val="24"/>
              </w:rPr>
            </w:pPr>
          </w:p>
        </w:tc>
      </w:tr>
    </w:tbl>
    <w:p w14:paraId="4D2B5FD8" w14:textId="77777777" w:rsidR="00B424E4" w:rsidRPr="0035367D" w:rsidRDefault="00B424E4"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1408B82A" w14:textId="77777777" w:rsidR="00B424E4" w:rsidRPr="0035367D" w:rsidRDefault="00B424E4"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38B5254F" w14:textId="77777777" w:rsidR="007F56D9" w:rsidRPr="0035367D" w:rsidRDefault="007F56D9"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Measures of Success:</w:t>
      </w:r>
    </w:p>
    <w:p w14:paraId="18651C39" w14:textId="77777777" w:rsidR="007F56D9" w:rsidRPr="0035367D" w:rsidRDefault="007F56D9" w:rsidP="00AF12F9">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132CFC98" w14:textId="0364CA8C" w:rsidR="00167807" w:rsidRPr="0035367D" w:rsidRDefault="00167807" w:rsidP="00030F03">
      <w:pPr>
        <w:pStyle w:val="NoSpacing"/>
        <w:numPr>
          <w:ilvl w:val="0"/>
          <w:numId w:val="80"/>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Information on New Jersey's Clean Energy Program's New Construction Energy Efficiency incentive programs distributed via multiple mediums</w:t>
      </w:r>
    </w:p>
    <w:p w14:paraId="5729E72F" w14:textId="36346782" w:rsidR="00167807" w:rsidRPr="0035367D" w:rsidRDefault="00167807" w:rsidP="00030F03">
      <w:pPr>
        <w:pStyle w:val="NoSpacing"/>
        <w:numPr>
          <w:ilvl w:val="0"/>
          <w:numId w:val="80"/>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Major new building development utilizes New Jersey's Clean Energy program(s)</w:t>
      </w:r>
    </w:p>
    <w:p w14:paraId="1373BC06" w14:textId="77777777" w:rsidR="00AF12F9" w:rsidRPr="0035367D" w:rsidRDefault="00AF12F9" w:rsidP="00AF12F9">
      <w:pPr>
        <w:pStyle w:val="NoSpacing"/>
        <w:rPr>
          <w:rFonts w:asciiTheme="minorHAnsi" w:hAnsiTheme="minorHAnsi" w:cstheme="minorHAnsi"/>
          <w:iCs/>
          <w:color w:val="C00000"/>
        </w:rPr>
      </w:pPr>
    </w:p>
    <w:p w14:paraId="30F810D6" w14:textId="77777777" w:rsidR="00F9544B" w:rsidRPr="0035367D" w:rsidRDefault="00F9544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Next steps:</w:t>
      </w:r>
    </w:p>
    <w:p w14:paraId="2614D288" w14:textId="77777777" w:rsidR="001C5399" w:rsidRPr="0035367D" w:rsidRDefault="00F9544B" w:rsidP="005F5B18">
      <w:pPr>
        <w:pStyle w:val="NoSpacing"/>
        <w:rPr>
          <w:rFonts w:asciiTheme="minorHAnsi" w:eastAsiaTheme="minorHAnsi" w:hAnsiTheme="minorHAnsi" w:cstheme="minorHAnsi"/>
          <w:i/>
          <w:color w:val="000000" w:themeColor="text1"/>
          <w:sz w:val="24"/>
          <w:szCs w:val="24"/>
          <w:lang w:val="en-US"/>
        </w:rPr>
      </w:pPr>
      <w:r w:rsidRPr="0035367D">
        <w:rPr>
          <w:rFonts w:asciiTheme="minorHAnsi" w:eastAsiaTheme="minorHAnsi" w:hAnsiTheme="minorHAnsi" w:cstheme="minorHAnsi"/>
          <w:i/>
          <w:color w:val="000000" w:themeColor="text1"/>
          <w:sz w:val="24"/>
          <w:szCs w:val="24"/>
          <w:lang w:val="en-US"/>
        </w:rPr>
        <w:t>(Below are typical next steps, modify to suit your community)</w:t>
      </w:r>
    </w:p>
    <w:p w14:paraId="0B57D585" w14:textId="2A6955FF" w:rsidR="00167807" w:rsidRPr="0035367D" w:rsidRDefault="00167807" w:rsidP="00030F03">
      <w:pPr>
        <w:pStyle w:val="NoSpacing"/>
        <w:numPr>
          <w:ilvl w:val="0"/>
          <w:numId w:val="39"/>
        </w:numPr>
        <w:rPr>
          <w:rFonts w:asciiTheme="minorHAnsi" w:eastAsiaTheme="minorHAnsi" w:hAnsiTheme="minorHAnsi" w:cstheme="minorHAnsi"/>
          <w:color w:val="C00000"/>
          <w:sz w:val="24"/>
          <w:szCs w:val="24"/>
          <w:lang w:val="en-US"/>
        </w:rPr>
      </w:pPr>
      <w:r w:rsidRPr="0035367D">
        <w:rPr>
          <w:rFonts w:asciiTheme="minorHAnsi" w:eastAsia="Times New Roman" w:hAnsiTheme="minorHAnsi" w:cstheme="minorHAnsi"/>
          <w:iCs/>
          <w:color w:val="C00000"/>
          <w:sz w:val="24"/>
          <w:szCs w:val="24"/>
          <w:lang w:val="en-US"/>
        </w:rPr>
        <w:t>Conduct research on New Jersey's Clean Energy Program's New Construction Program and determine the primary audience and objectives the municipality will target for their outreach efforts.</w:t>
      </w:r>
    </w:p>
    <w:p w14:paraId="43A7124D" w14:textId="3B5776AF" w:rsidR="00167807" w:rsidRPr="0035367D" w:rsidRDefault="00167807" w:rsidP="00030F03">
      <w:pPr>
        <w:pStyle w:val="NoSpacing"/>
        <w:numPr>
          <w:ilvl w:val="0"/>
          <w:numId w:val="39"/>
        </w:numPr>
        <w:rPr>
          <w:rFonts w:asciiTheme="minorHAnsi" w:eastAsia="Times New Roman" w:hAnsiTheme="minorHAnsi" w:cstheme="minorHAnsi"/>
          <w:iCs/>
          <w:color w:val="C00000"/>
          <w:sz w:val="24"/>
          <w:szCs w:val="24"/>
          <w:lang w:val="en-US"/>
        </w:rPr>
      </w:pPr>
      <w:r w:rsidRPr="0035367D">
        <w:rPr>
          <w:rFonts w:asciiTheme="minorHAnsi" w:eastAsia="Times New Roman" w:hAnsiTheme="minorHAnsi" w:cstheme="minorHAnsi"/>
          <w:iCs/>
          <w:color w:val="C00000"/>
          <w:sz w:val="24"/>
          <w:szCs w:val="24"/>
          <w:lang w:val="en-US"/>
        </w:rPr>
        <w:t>Develop relevant outreach materials (e.g. brochures, fact sheets, case studies, digital content) that summarize key aspects of the New Construction Program and its benefits to the identified audience of the outreach.</w:t>
      </w:r>
    </w:p>
    <w:p w14:paraId="7B75FCA5" w14:textId="2570E93F" w:rsidR="00167807" w:rsidRPr="0035367D" w:rsidRDefault="00167807" w:rsidP="00030F03">
      <w:pPr>
        <w:pStyle w:val="NoSpacing"/>
        <w:numPr>
          <w:ilvl w:val="0"/>
          <w:numId w:val="39"/>
        </w:numPr>
        <w:rPr>
          <w:rFonts w:asciiTheme="minorHAnsi" w:eastAsia="Times New Roman" w:hAnsiTheme="minorHAnsi" w:cstheme="minorHAnsi"/>
          <w:iCs/>
          <w:color w:val="C00000"/>
          <w:sz w:val="24"/>
          <w:szCs w:val="24"/>
          <w:lang w:val="en-US"/>
        </w:rPr>
      </w:pPr>
      <w:r w:rsidRPr="0035367D">
        <w:rPr>
          <w:rFonts w:asciiTheme="minorHAnsi" w:eastAsia="Times New Roman" w:hAnsiTheme="minorHAnsi" w:cstheme="minorHAnsi"/>
          <w:iCs/>
          <w:color w:val="C00000"/>
          <w:sz w:val="24"/>
          <w:szCs w:val="24"/>
          <w:lang w:val="en-US"/>
        </w:rPr>
        <w:t>Create outreach materials to educate the target audience. Options include:</w:t>
      </w:r>
    </w:p>
    <w:p w14:paraId="786A3CA0" w14:textId="77B0EF46" w:rsidR="00167807" w:rsidRPr="0035367D" w:rsidRDefault="00167807" w:rsidP="00030F03">
      <w:pPr>
        <w:pStyle w:val="NoSpacing"/>
        <w:numPr>
          <w:ilvl w:val="1"/>
          <w:numId w:val="40"/>
        </w:numPr>
        <w:rPr>
          <w:rFonts w:asciiTheme="minorHAnsi" w:eastAsia="Times New Roman" w:hAnsiTheme="minorHAnsi" w:cstheme="minorHAnsi"/>
          <w:iCs/>
          <w:color w:val="C00000"/>
          <w:sz w:val="24"/>
          <w:szCs w:val="24"/>
          <w:lang w:val="en-US"/>
        </w:rPr>
      </w:pPr>
      <w:r w:rsidRPr="0035367D">
        <w:rPr>
          <w:rFonts w:asciiTheme="minorHAnsi" w:eastAsia="Times New Roman" w:hAnsiTheme="minorHAnsi" w:cstheme="minorHAnsi"/>
          <w:iCs/>
          <w:color w:val="C00000"/>
          <w:sz w:val="24"/>
          <w:szCs w:val="24"/>
          <w:lang w:val="en-US"/>
        </w:rPr>
        <w:t>distribute outreach materials at local government meetings and in municipal offices that may engage with stakeholders</w:t>
      </w:r>
    </w:p>
    <w:p w14:paraId="1EA4BB8A" w14:textId="143CEAC4" w:rsidR="00167807" w:rsidRPr="0035367D" w:rsidRDefault="00167807" w:rsidP="00030F03">
      <w:pPr>
        <w:pStyle w:val="NoSpacing"/>
        <w:numPr>
          <w:ilvl w:val="1"/>
          <w:numId w:val="40"/>
        </w:numPr>
        <w:rPr>
          <w:rFonts w:asciiTheme="minorHAnsi" w:eastAsia="Times New Roman" w:hAnsiTheme="minorHAnsi" w:cstheme="minorHAnsi"/>
          <w:iCs/>
          <w:color w:val="C00000"/>
          <w:sz w:val="24"/>
          <w:szCs w:val="24"/>
          <w:lang w:val="en-US"/>
        </w:rPr>
      </w:pPr>
      <w:r w:rsidRPr="0035367D">
        <w:rPr>
          <w:rFonts w:asciiTheme="minorHAnsi" w:eastAsia="Times New Roman" w:hAnsiTheme="minorHAnsi" w:cstheme="minorHAnsi"/>
          <w:iCs/>
          <w:color w:val="C00000"/>
          <w:sz w:val="24"/>
          <w:szCs w:val="24"/>
          <w:lang w:val="en-US"/>
        </w:rPr>
        <w:t>promote success stories from members of the community that have already participated in the New Construction Program</w:t>
      </w:r>
    </w:p>
    <w:p w14:paraId="30BB68E3" w14:textId="0007107D" w:rsidR="00167807" w:rsidRPr="0035367D" w:rsidRDefault="00167807" w:rsidP="00030F03">
      <w:pPr>
        <w:pStyle w:val="NoSpacing"/>
        <w:numPr>
          <w:ilvl w:val="1"/>
          <w:numId w:val="40"/>
        </w:numPr>
        <w:rPr>
          <w:rFonts w:asciiTheme="minorHAnsi" w:eastAsia="Times New Roman" w:hAnsiTheme="minorHAnsi" w:cstheme="minorHAnsi"/>
          <w:iCs/>
          <w:color w:val="C00000"/>
          <w:sz w:val="24"/>
          <w:szCs w:val="24"/>
          <w:lang w:val="en-US"/>
        </w:rPr>
      </w:pPr>
      <w:r w:rsidRPr="0035367D">
        <w:rPr>
          <w:rFonts w:asciiTheme="minorHAnsi" w:eastAsia="Times New Roman" w:hAnsiTheme="minorHAnsi" w:cstheme="minorHAnsi"/>
          <w:iCs/>
          <w:color w:val="C00000"/>
          <w:sz w:val="24"/>
          <w:szCs w:val="24"/>
          <w:lang w:val="en-US"/>
        </w:rPr>
        <w:t>create a helpdesk email address/designate a staff member as a contact for questions</w:t>
      </w:r>
    </w:p>
    <w:p w14:paraId="02897F7B" w14:textId="2A103020" w:rsidR="00167807" w:rsidRPr="0035367D" w:rsidRDefault="00167807" w:rsidP="00030F03">
      <w:pPr>
        <w:pStyle w:val="NoSpacing"/>
        <w:numPr>
          <w:ilvl w:val="0"/>
          <w:numId w:val="39"/>
        </w:numPr>
        <w:rPr>
          <w:rFonts w:asciiTheme="minorHAnsi" w:eastAsia="Times New Roman" w:hAnsiTheme="minorHAnsi" w:cstheme="minorHAnsi"/>
          <w:iCs/>
          <w:color w:val="C00000"/>
          <w:sz w:val="24"/>
          <w:szCs w:val="24"/>
          <w:lang w:val="en-US"/>
        </w:rPr>
      </w:pPr>
      <w:r w:rsidRPr="0035367D">
        <w:rPr>
          <w:rFonts w:asciiTheme="minorHAnsi" w:eastAsia="Times New Roman" w:hAnsiTheme="minorHAnsi" w:cstheme="minorHAnsi"/>
          <w:iCs/>
          <w:color w:val="C00000"/>
          <w:sz w:val="24"/>
          <w:szCs w:val="24"/>
          <w:lang w:val="en-US"/>
        </w:rPr>
        <w:t>Educate municipal staff, green team members, community leaders, and volunteers to be ambassadors for the New Construction Program.</w:t>
      </w:r>
    </w:p>
    <w:p w14:paraId="71E20A80" w14:textId="77777777" w:rsidR="00AB4B27" w:rsidRPr="0035367D" w:rsidRDefault="00AB4B27" w:rsidP="005F5B18">
      <w:pPr>
        <w:pStyle w:val="Heading2"/>
        <w:spacing w:line="240" w:lineRule="auto"/>
        <w:rPr>
          <w:rFonts w:asciiTheme="minorHAnsi" w:hAnsiTheme="minorHAnsi" w:cstheme="minorHAnsi"/>
        </w:rPr>
      </w:pPr>
    </w:p>
    <w:p w14:paraId="3DAD67B8" w14:textId="77777777" w:rsidR="009955F3" w:rsidRPr="0035367D" w:rsidRDefault="009955F3">
      <w:pPr>
        <w:rPr>
          <w:rFonts w:eastAsiaTheme="majorEastAsia" w:cstheme="minorHAnsi"/>
          <w:color w:val="00A1DA"/>
          <w:sz w:val="32"/>
          <w:szCs w:val="26"/>
        </w:rPr>
      </w:pPr>
      <w:r w:rsidRPr="0035367D">
        <w:rPr>
          <w:rFonts w:cstheme="minorHAnsi"/>
        </w:rPr>
        <w:br w:type="page"/>
      </w:r>
    </w:p>
    <w:p w14:paraId="4EF7B670" w14:textId="666B4E72" w:rsidR="00E56EB3" w:rsidRPr="0035367D" w:rsidRDefault="00E56EB3" w:rsidP="005F5B18">
      <w:pPr>
        <w:pStyle w:val="Heading2"/>
        <w:spacing w:line="240" w:lineRule="auto"/>
        <w:rPr>
          <w:rFonts w:asciiTheme="minorHAnsi" w:hAnsiTheme="minorHAnsi" w:cstheme="minorHAnsi"/>
        </w:rPr>
      </w:pPr>
      <w:r w:rsidRPr="0035367D">
        <w:rPr>
          <w:rFonts w:asciiTheme="minorHAnsi" w:hAnsiTheme="minorHAnsi" w:cstheme="minorHAnsi"/>
        </w:rPr>
        <w:t>Strategy 6: Support Community Energy Planning and Action with an Emphasis on Encouraging and Supporting Participation by Low- and Moderate-Income and Environmental Justice Communities</w:t>
      </w:r>
    </w:p>
    <w:p w14:paraId="101EB870" w14:textId="77777777" w:rsidR="00E56EB3" w:rsidRPr="0035367D" w:rsidRDefault="00E56EB3" w:rsidP="005F5B18">
      <w:pPr>
        <w:pStyle w:val="NoSpacing"/>
        <w:rPr>
          <w:rFonts w:asciiTheme="minorHAnsi" w:hAnsiTheme="minorHAnsi" w:cstheme="minorHAnsi"/>
          <w:sz w:val="24"/>
          <w:szCs w:val="24"/>
        </w:rPr>
      </w:pPr>
    </w:p>
    <w:p w14:paraId="05965AB0" w14:textId="1878DEAD" w:rsidR="00E56EB3" w:rsidRPr="0035367D" w:rsidRDefault="00E56EB3" w:rsidP="005F5B18">
      <w:pPr>
        <w:pStyle w:val="NoSpacing"/>
        <w:rPr>
          <w:rFonts w:asciiTheme="minorHAnsi" w:hAnsiTheme="minorHAnsi" w:cstheme="minorHAnsi"/>
          <w:sz w:val="24"/>
          <w:szCs w:val="24"/>
        </w:rPr>
      </w:pPr>
      <w:r w:rsidRPr="0035367D">
        <w:rPr>
          <w:rFonts w:asciiTheme="minorHAnsi" w:hAnsiTheme="minorHAnsi" w:cstheme="minorHAnsi"/>
          <w:sz w:val="24"/>
          <w:szCs w:val="24"/>
        </w:rPr>
        <w:t>New Jersey’s Energy Master Plan calls for Community Energy Plans like this one to drive a rapid shift to a clean energy system that specifically benefits low- and moderate-income (LMI) and environmental justice (EJ) residents. Under the current system, low- and moderate-income residents often struggle to afford energy resources such as electricity and gasoline. Meanwhile, environmental justice communities suffer from health problems caused by pollution from the fossil-fuel-based energy system. By integrating the needs of LMI and EJ communities</w:t>
      </w:r>
      <w:r w:rsidR="00CB1EBF" w:rsidRPr="0035367D">
        <w:rPr>
          <w:rFonts w:asciiTheme="minorHAnsi" w:hAnsiTheme="minorHAnsi" w:cstheme="minorHAnsi"/>
          <w:sz w:val="24"/>
          <w:szCs w:val="24"/>
        </w:rPr>
        <w:t xml:space="preserve"> with local energy initiatives</w:t>
      </w:r>
      <w:r w:rsidRPr="0035367D">
        <w:rPr>
          <w:rFonts w:asciiTheme="minorHAnsi" w:hAnsiTheme="minorHAnsi" w:cstheme="minorHAnsi"/>
          <w:sz w:val="24"/>
          <w:szCs w:val="24"/>
        </w:rPr>
        <w:t xml:space="preserve">, </w:t>
      </w:r>
      <w:r w:rsidR="009063E5" w:rsidRPr="0035367D">
        <w:rPr>
          <w:rFonts w:asciiTheme="minorHAnsi" w:eastAsia="Calibri" w:hAnsiTheme="minorHAnsi" w:cstheme="minorHAnsi"/>
          <w:iCs/>
          <w:color w:val="C00000"/>
          <w:sz w:val="24"/>
          <w:szCs w:val="24"/>
        </w:rPr>
        <w:t>[Name of Municipality]</w:t>
      </w:r>
      <w:r w:rsidRPr="0035367D">
        <w:rPr>
          <w:rFonts w:asciiTheme="minorHAnsi" w:hAnsiTheme="minorHAnsi" w:cstheme="minorHAnsi"/>
          <w:color w:val="C00000"/>
          <w:sz w:val="24"/>
          <w:szCs w:val="24"/>
        </w:rPr>
        <w:t xml:space="preserve"> </w:t>
      </w:r>
      <w:r w:rsidRPr="0035367D">
        <w:rPr>
          <w:rFonts w:asciiTheme="minorHAnsi" w:hAnsiTheme="minorHAnsi" w:cstheme="minorHAnsi"/>
          <w:sz w:val="24"/>
          <w:szCs w:val="24"/>
        </w:rPr>
        <w:t>can alleviate burdens on these communities caused by the current system while mitigating global climate change.</w:t>
      </w:r>
    </w:p>
    <w:p w14:paraId="6AB69DF0" w14:textId="25E40F6B" w:rsidR="00CA1FEC" w:rsidRPr="0035367D" w:rsidRDefault="00CA1FEC" w:rsidP="005F5B18">
      <w:pPr>
        <w:pStyle w:val="NoSpacing"/>
        <w:rPr>
          <w:rFonts w:asciiTheme="minorHAnsi" w:hAnsiTheme="minorHAnsi" w:cstheme="minorHAnsi"/>
          <w:sz w:val="24"/>
          <w:szCs w:val="24"/>
        </w:rPr>
      </w:pPr>
    </w:p>
    <w:p w14:paraId="4C43A056" w14:textId="05380A5D" w:rsidR="00E56EB3" w:rsidRPr="0035367D" w:rsidRDefault="00E56EB3" w:rsidP="005F5B18">
      <w:pPr>
        <w:spacing w:after="0" w:line="240" w:lineRule="auto"/>
        <w:rPr>
          <w:rFonts w:eastAsia="Arial" w:cstheme="minorHAnsi"/>
          <w:sz w:val="24"/>
          <w:szCs w:val="24"/>
          <w:lang w:val="en"/>
        </w:rPr>
      </w:pPr>
    </w:p>
    <w:p w14:paraId="51F24842" w14:textId="0C07BC5E" w:rsidR="00C62A38" w:rsidRPr="0035367D" w:rsidRDefault="00C62A38" w:rsidP="005F5B18">
      <w:pPr>
        <w:spacing w:after="0" w:line="240" w:lineRule="auto"/>
        <w:rPr>
          <w:rFonts w:eastAsia="Arial" w:cstheme="minorHAnsi"/>
          <w:sz w:val="24"/>
          <w:szCs w:val="24"/>
          <w:lang w:val="en"/>
        </w:rPr>
      </w:pPr>
    </w:p>
    <w:p w14:paraId="1FD221D7" w14:textId="77777777" w:rsidR="00C62A38" w:rsidRPr="0035367D" w:rsidRDefault="00C62A38" w:rsidP="005F5B18">
      <w:pPr>
        <w:spacing w:after="0" w:line="240" w:lineRule="auto"/>
        <w:rPr>
          <w:rFonts w:eastAsia="Arial" w:cstheme="minorHAnsi"/>
          <w:sz w:val="24"/>
          <w:szCs w:val="24"/>
          <w:lang w:val="en"/>
        </w:rPr>
      </w:pPr>
    </w:p>
    <w:p w14:paraId="3BEF297C" w14:textId="17D2D20B" w:rsidR="00C62A38" w:rsidRPr="0035367D" w:rsidRDefault="00C62A38" w:rsidP="005F5B18">
      <w:pPr>
        <w:spacing w:after="0" w:line="240" w:lineRule="auto"/>
        <w:jc w:val="center"/>
        <w:rPr>
          <w:rFonts w:eastAsia="Arial" w:cstheme="minorHAnsi"/>
          <w:color w:val="C00000"/>
          <w:sz w:val="24"/>
          <w:szCs w:val="24"/>
          <w:lang w:val="en"/>
        </w:rPr>
      </w:pPr>
      <w:r w:rsidRPr="0035367D">
        <w:rPr>
          <w:rFonts w:cstheme="minorHAnsi"/>
          <w:color w:val="C00000"/>
          <w:sz w:val="24"/>
          <w:szCs w:val="24"/>
        </w:rPr>
        <w:t>***INSERT COMMUNITY IMAGE HERE***</w:t>
      </w:r>
    </w:p>
    <w:p w14:paraId="4A732811" w14:textId="77777777" w:rsidR="00BD3839" w:rsidRPr="0035367D" w:rsidRDefault="00BD3839" w:rsidP="005F5B18">
      <w:pPr>
        <w:spacing w:line="240" w:lineRule="auto"/>
        <w:rPr>
          <w:rFonts w:eastAsiaTheme="majorEastAsia" w:cstheme="minorHAnsi"/>
          <w:color w:val="C00000"/>
          <w:sz w:val="28"/>
          <w:szCs w:val="24"/>
        </w:rPr>
      </w:pPr>
      <w:r w:rsidRPr="0035367D">
        <w:rPr>
          <w:rFonts w:cstheme="minorHAnsi"/>
          <w:color w:val="C00000"/>
        </w:rPr>
        <w:br w:type="page"/>
      </w:r>
    </w:p>
    <w:p w14:paraId="3AFB06DB" w14:textId="2C4C01D8"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t>Initiative 6.1</w:t>
      </w:r>
      <w:r w:rsidR="005427F2" w:rsidRPr="0035367D">
        <w:rPr>
          <w:rFonts w:eastAsiaTheme="majorEastAsia" w:cstheme="minorHAnsi"/>
          <w:color w:val="1F3763" w:themeColor="accent1" w:themeShade="7F"/>
          <w:sz w:val="28"/>
          <w:szCs w:val="24"/>
        </w:rPr>
        <w:t xml:space="preserve"> Make Community Energy Planning Inclusive</w:t>
      </w:r>
    </w:p>
    <w:p w14:paraId="4B42D8B9"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p w14:paraId="5E8110E4" w14:textId="3415B039" w:rsidR="008465D7" w:rsidRPr="0035367D" w:rsidRDefault="008465D7"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9809CE" w:rsidRPr="0035367D">
        <w:rPr>
          <w:rFonts w:cstheme="minorHAnsi"/>
          <w:color w:val="000000"/>
          <w:sz w:val="24"/>
          <w:szCs w:val="24"/>
        </w:rPr>
        <w:t>Ensure low- and moderate-income residents are represented in energy planning processes, both on the core planning team and among those contributing via public comment. Methods include scheduling meetings at convenient times (varying meeting time if needed), engaging with community organizations who can bring in underrepresented voices, and advertising planning meetings in appropriate media.</w:t>
      </w:r>
    </w:p>
    <w:p w14:paraId="1871D2F2"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8465D7" w:rsidRPr="0035367D" w14:paraId="3DB57965" w14:textId="77777777" w:rsidTr="00041195">
        <w:trPr>
          <w:trHeight w:val="521"/>
        </w:trPr>
        <w:tc>
          <w:tcPr>
            <w:tcW w:w="1595" w:type="dxa"/>
            <w:shd w:val="clear" w:color="auto" w:fill="BDD6EE" w:themeFill="accent5" w:themeFillTint="66"/>
            <w:vAlign w:val="center"/>
          </w:tcPr>
          <w:p w14:paraId="61B658C4"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2B7842A7"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3FA1C647"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3C4061D1"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0CF56878"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8465D7" w:rsidRPr="0035367D" w14:paraId="3F278DDE" w14:textId="77777777" w:rsidTr="00041195">
        <w:tc>
          <w:tcPr>
            <w:tcW w:w="1595" w:type="dxa"/>
            <w:vAlign w:val="center"/>
          </w:tcPr>
          <w:p w14:paraId="75FEDB33" w14:textId="77777777" w:rsidR="008465D7" w:rsidRPr="0035367D" w:rsidRDefault="008465D7" w:rsidP="005F5B18">
            <w:pPr>
              <w:spacing w:after="160"/>
              <w:jc w:val="center"/>
              <w:rPr>
                <w:rFonts w:eastAsia="Arial" w:cstheme="minorHAnsi"/>
                <w:sz w:val="24"/>
                <w:szCs w:val="24"/>
                <w:lang w:val="en"/>
              </w:rPr>
            </w:pPr>
          </w:p>
        </w:tc>
        <w:tc>
          <w:tcPr>
            <w:tcW w:w="1280" w:type="dxa"/>
            <w:vAlign w:val="center"/>
          </w:tcPr>
          <w:p w14:paraId="4D2C269E" w14:textId="5423881C" w:rsidR="008465D7" w:rsidRPr="0035367D" w:rsidRDefault="008465D7" w:rsidP="005F5B18">
            <w:pPr>
              <w:spacing w:after="160"/>
              <w:jc w:val="center"/>
              <w:rPr>
                <w:rFonts w:eastAsia="Arial" w:cstheme="minorHAnsi"/>
                <w:sz w:val="24"/>
                <w:szCs w:val="24"/>
                <w:lang w:val="en"/>
              </w:rPr>
            </w:pPr>
          </w:p>
        </w:tc>
        <w:tc>
          <w:tcPr>
            <w:tcW w:w="1260" w:type="dxa"/>
            <w:vAlign w:val="center"/>
          </w:tcPr>
          <w:p w14:paraId="31D2553D" w14:textId="5F86DEF0" w:rsidR="008465D7" w:rsidRPr="0035367D" w:rsidRDefault="008465D7" w:rsidP="005F5B18">
            <w:pPr>
              <w:spacing w:after="160"/>
              <w:jc w:val="center"/>
              <w:rPr>
                <w:rFonts w:eastAsia="Arial" w:cstheme="minorHAnsi"/>
                <w:sz w:val="24"/>
                <w:szCs w:val="24"/>
                <w:lang w:val="en"/>
              </w:rPr>
            </w:pPr>
          </w:p>
        </w:tc>
        <w:tc>
          <w:tcPr>
            <w:tcW w:w="2254" w:type="dxa"/>
            <w:vAlign w:val="center"/>
          </w:tcPr>
          <w:p w14:paraId="6D1CD6D4" w14:textId="77777777" w:rsidR="008465D7" w:rsidRPr="0035367D" w:rsidRDefault="008465D7" w:rsidP="005F5B18">
            <w:pPr>
              <w:spacing w:after="160"/>
              <w:jc w:val="center"/>
              <w:rPr>
                <w:rFonts w:eastAsia="Arial" w:cstheme="minorHAnsi"/>
                <w:sz w:val="24"/>
                <w:szCs w:val="24"/>
                <w:lang w:val="en"/>
              </w:rPr>
            </w:pPr>
          </w:p>
        </w:tc>
        <w:tc>
          <w:tcPr>
            <w:tcW w:w="2961" w:type="dxa"/>
            <w:vAlign w:val="center"/>
          </w:tcPr>
          <w:p w14:paraId="066A82C6" w14:textId="77777777" w:rsidR="008465D7" w:rsidRPr="0035367D" w:rsidRDefault="008465D7" w:rsidP="005F5B18">
            <w:pPr>
              <w:spacing w:after="160"/>
              <w:jc w:val="center"/>
              <w:rPr>
                <w:rFonts w:eastAsia="Arial" w:cstheme="minorHAnsi"/>
                <w:sz w:val="24"/>
                <w:szCs w:val="24"/>
                <w:lang w:val="en"/>
              </w:rPr>
            </w:pPr>
          </w:p>
        </w:tc>
      </w:tr>
    </w:tbl>
    <w:p w14:paraId="569C3B7B" w14:textId="175207BA" w:rsidR="008465D7" w:rsidRPr="0035367D" w:rsidRDefault="00D17D1D"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8465D7" w:rsidRPr="0035367D">
        <w:rPr>
          <w:rFonts w:eastAsia="Times New Roman" w:cstheme="minorHAnsi"/>
          <w:i/>
          <w:iCs/>
          <w:color w:val="000000"/>
          <w:sz w:val="24"/>
          <w:szCs w:val="24"/>
        </w:rPr>
        <w:t xml:space="preserve">The following are examples of departments that may be involved as well as obstacles encountered, please </w:t>
      </w:r>
      <w:r w:rsidR="00384B2F" w:rsidRPr="0035367D">
        <w:rPr>
          <w:rFonts w:eastAsia="Times New Roman" w:cstheme="minorHAnsi"/>
          <w:i/>
          <w:iCs/>
          <w:color w:val="000000"/>
          <w:sz w:val="24"/>
          <w:szCs w:val="24"/>
        </w:rPr>
        <w:t>modify to suit your community</w:t>
      </w:r>
      <w:r w:rsidRPr="0035367D">
        <w:rPr>
          <w:rFonts w:eastAsia="Times New Roman" w:cstheme="minorHAnsi"/>
          <w:i/>
          <w:iCs/>
          <w:color w:val="000000"/>
          <w:sz w:val="24"/>
          <w:szCs w:val="24"/>
        </w:rPr>
        <w:t>)</w:t>
      </w:r>
    </w:p>
    <w:p w14:paraId="4C83B6B6" w14:textId="77777777" w:rsidR="008465D7" w:rsidRPr="0035367D" w:rsidRDefault="008465D7" w:rsidP="00030F03">
      <w:pPr>
        <w:pStyle w:val="NoSpacing"/>
        <w:rPr>
          <w:rFonts w:asciiTheme="minorHAnsi" w:hAnsiTheme="minorHAnsi" w:cstheme="minorHAnsi"/>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5D7" w:rsidRPr="0035367D" w14:paraId="3BF9B652" w14:textId="77777777" w:rsidTr="00041195">
        <w:tc>
          <w:tcPr>
            <w:tcW w:w="4675" w:type="dxa"/>
          </w:tcPr>
          <w:p w14:paraId="3BFDE41B" w14:textId="6F819D99" w:rsidR="008465D7" w:rsidRPr="0035367D" w:rsidRDefault="001C5399" w:rsidP="00030F03">
            <w:pPr>
              <w:pStyle w:val="NoSpacing"/>
              <w:numPr>
                <w:ilvl w:val="0"/>
                <w:numId w:val="11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Business Administrator</w:t>
            </w:r>
          </w:p>
          <w:p w14:paraId="1A81FA8B" w14:textId="09A6D1B3" w:rsidR="001C5399" w:rsidRPr="0035367D" w:rsidRDefault="001C5399" w:rsidP="00030F03">
            <w:pPr>
              <w:pStyle w:val="NoSpacing"/>
              <w:numPr>
                <w:ilvl w:val="0"/>
                <w:numId w:val="11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p w14:paraId="5FAF9D55" w14:textId="0C53171A" w:rsidR="001C5399" w:rsidRPr="0035367D" w:rsidRDefault="001C5399" w:rsidP="00030F03">
            <w:pPr>
              <w:pStyle w:val="NoSpacing"/>
              <w:numPr>
                <w:ilvl w:val="0"/>
                <w:numId w:val="11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Municipal </w:t>
            </w:r>
            <w:r w:rsidR="0089200C" w:rsidRPr="0035367D">
              <w:rPr>
                <w:rFonts w:asciiTheme="minorHAnsi" w:hAnsiTheme="minorHAnsi" w:cstheme="minorHAnsi"/>
                <w:color w:val="C00000"/>
                <w:sz w:val="24"/>
                <w:szCs w:val="24"/>
              </w:rPr>
              <w:t>I</w:t>
            </w:r>
            <w:r w:rsidRPr="0035367D">
              <w:rPr>
                <w:rFonts w:asciiTheme="minorHAnsi" w:hAnsiTheme="minorHAnsi" w:cstheme="minorHAnsi"/>
                <w:color w:val="C00000"/>
                <w:sz w:val="24"/>
                <w:szCs w:val="24"/>
              </w:rPr>
              <w:t xml:space="preserve">nformation </w:t>
            </w:r>
            <w:r w:rsidR="0089200C" w:rsidRPr="0035367D">
              <w:rPr>
                <w:rFonts w:asciiTheme="minorHAnsi" w:hAnsiTheme="minorHAnsi" w:cstheme="minorHAnsi"/>
                <w:color w:val="C00000"/>
                <w:sz w:val="24"/>
                <w:szCs w:val="24"/>
              </w:rPr>
              <w:t>T</w:t>
            </w:r>
            <w:r w:rsidRPr="0035367D">
              <w:rPr>
                <w:rFonts w:asciiTheme="minorHAnsi" w:hAnsiTheme="minorHAnsi" w:cstheme="minorHAnsi"/>
                <w:color w:val="C00000"/>
                <w:sz w:val="24"/>
                <w:szCs w:val="24"/>
              </w:rPr>
              <w:t>echnology staff</w:t>
            </w:r>
          </w:p>
          <w:p w14:paraId="74053676" w14:textId="5715F385" w:rsidR="00C7460E" w:rsidRPr="0035367D" w:rsidRDefault="00C7460E" w:rsidP="00030F03">
            <w:pPr>
              <w:pStyle w:val="NoSpacing"/>
              <w:rPr>
                <w:rFonts w:asciiTheme="minorHAnsi" w:hAnsiTheme="minorHAnsi" w:cstheme="minorHAnsi"/>
                <w:color w:val="C00000"/>
                <w:sz w:val="24"/>
                <w:szCs w:val="24"/>
              </w:rPr>
            </w:pPr>
          </w:p>
        </w:tc>
        <w:tc>
          <w:tcPr>
            <w:tcW w:w="4675" w:type="dxa"/>
          </w:tcPr>
          <w:p w14:paraId="3AEE721B" w14:textId="6656C680" w:rsidR="00C7460E" w:rsidRPr="0035367D" w:rsidRDefault="001C5399" w:rsidP="00030F03">
            <w:pPr>
              <w:pStyle w:val="NoSpacing"/>
              <w:numPr>
                <w:ilvl w:val="0"/>
                <w:numId w:val="11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Affordable Housing</w:t>
            </w:r>
          </w:p>
          <w:p w14:paraId="7C909663" w14:textId="77777777" w:rsidR="001C5399" w:rsidRPr="0035367D" w:rsidRDefault="001C5399" w:rsidP="00030F03">
            <w:pPr>
              <w:pStyle w:val="NoSpacing"/>
              <w:numPr>
                <w:ilvl w:val="0"/>
                <w:numId w:val="11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Zoning Department</w:t>
            </w:r>
          </w:p>
          <w:p w14:paraId="7AF6E85A" w14:textId="4955D31B" w:rsidR="001C5399" w:rsidRPr="0035367D" w:rsidRDefault="001C5399" w:rsidP="00030F03">
            <w:pPr>
              <w:pStyle w:val="NoSpacing"/>
              <w:numPr>
                <w:ilvl w:val="0"/>
                <w:numId w:val="11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Workforce &amp; Economic Development</w:t>
            </w:r>
          </w:p>
          <w:p w14:paraId="07073E9D" w14:textId="2A0A119D" w:rsidR="00C7460E" w:rsidRPr="0035367D" w:rsidRDefault="00C7460E" w:rsidP="00030F03">
            <w:pPr>
              <w:pStyle w:val="NoSpacing"/>
              <w:rPr>
                <w:rFonts w:asciiTheme="minorHAnsi" w:hAnsiTheme="minorHAnsi" w:cstheme="minorHAnsi"/>
                <w:color w:val="C00000"/>
                <w:sz w:val="24"/>
                <w:szCs w:val="24"/>
              </w:rPr>
            </w:pPr>
          </w:p>
        </w:tc>
      </w:tr>
      <w:tr w:rsidR="008465D7" w:rsidRPr="0035367D" w14:paraId="2FE2BAA9" w14:textId="77777777" w:rsidTr="00041195">
        <w:tc>
          <w:tcPr>
            <w:tcW w:w="4675" w:type="dxa"/>
          </w:tcPr>
          <w:p w14:paraId="75D444D9" w14:textId="03AFE160" w:rsidR="00C7460E" w:rsidRPr="0035367D" w:rsidRDefault="00C7460E" w:rsidP="005F5B18">
            <w:pPr>
              <w:pStyle w:val="NoSpacing"/>
              <w:rPr>
                <w:rFonts w:asciiTheme="minorHAnsi" w:hAnsiTheme="minorHAnsi" w:cstheme="minorHAnsi"/>
                <w:sz w:val="24"/>
                <w:szCs w:val="24"/>
              </w:rPr>
            </w:pPr>
          </w:p>
        </w:tc>
        <w:tc>
          <w:tcPr>
            <w:tcW w:w="4675" w:type="dxa"/>
          </w:tcPr>
          <w:p w14:paraId="6B622999" w14:textId="77777777" w:rsidR="008465D7" w:rsidRPr="0035367D" w:rsidRDefault="008465D7" w:rsidP="005F5B18">
            <w:pPr>
              <w:pStyle w:val="NoSpacing"/>
              <w:rPr>
                <w:rFonts w:asciiTheme="minorHAnsi" w:hAnsiTheme="minorHAnsi" w:cstheme="minorHAnsi"/>
                <w:sz w:val="24"/>
                <w:szCs w:val="24"/>
              </w:rPr>
            </w:pPr>
          </w:p>
        </w:tc>
      </w:tr>
    </w:tbl>
    <w:p w14:paraId="60F320C4" w14:textId="77777777" w:rsidR="008465D7"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1234015A" w14:textId="57C7414A" w:rsidR="008465D7"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4500C5E4" w14:textId="3893EEFF" w:rsidR="008465D7" w:rsidRPr="0035367D" w:rsidRDefault="008465D7" w:rsidP="00B07469">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Measures of Success:</w:t>
      </w:r>
    </w:p>
    <w:p w14:paraId="1E4481AF" w14:textId="5655BBA9" w:rsidR="00C7460E" w:rsidRPr="0035367D" w:rsidRDefault="00C7460E" w:rsidP="00B07469">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46A8B996" w14:textId="63E31986" w:rsidR="00C7460E" w:rsidRPr="0035367D" w:rsidRDefault="00C7460E" w:rsidP="00030F03">
      <w:pPr>
        <w:pStyle w:val="NoSpacing"/>
        <w:numPr>
          <w:ilvl w:val="0"/>
          <w:numId w:val="8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Demographics of entire community represented on planning team</w:t>
      </w:r>
    </w:p>
    <w:p w14:paraId="4F17C8C9" w14:textId="19623DA5" w:rsidR="00C7460E" w:rsidRPr="0035367D" w:rsidRDefault="00C7460E" w:rsidP="00030F03">
      <w:pPr>
        <w:pStyle w:val="NoSpacing"/>
        <w:numPr>
          <w:ilvl w:val="0"/>
          <w:numId w:val="8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Public comment meetings well-attended</w:t>
      </w:r>
    </w:p>
    <w:p w14:paraId="56674BF9" w14:textId="77777777" w:rsidR="00B07469" w:rsidRPr="0035367D" w:rsidRDefault="00B07469" w:rsidP="00B07469">
      <w:pPr>
        <w:pStyle w:val="NoSpacing"/>
        <w:rPr>
          <w:rFonts w:asciiTheme="minorHAnsi" w:hAnsiTheme="minorHAnsi" w:cstheme="minorHAnsi"/>
        </w:rPr>
      </w:pPr>
    </w:p>
    <w:p w14:paraId="1E986599" w14:textId="65E3274B" w:rsidR="003B52C5" w:rsidRPr="0035367D" w:rsidRDefault="008465D7" w:rsidP="00B07469">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Next steps:</w:t>
      </w:r>
    </w:p>
    <w:p w14:paraId="0EE07B81" w14:textId="19279554" w:rsidR="00C7460E" w:rsidRPr="0035367D" w:rsidRDefault="00C7460E" w:rsidP="00B07469">
      <w:pPr>
        <w:pStyle w:val="NoSpacing"/>
        <w:rPr>
          <w:rFonts w:asciiTheme="minorHAnsi" w:hAnsiTheme="minorHAnsi" w:cstheme="minorHAnsi"/>
          <w:sz w:val="24"/>
          <w:szCs w:val="24"/>
        </w:rPr>
      </w:pPr>
      <w:r w:rsidRPr="0035367D">
        <w:rPr>
          <w:rFonts w:asciiTheme="minorHAnsi" w:hAnsiTheme="minorHAnsi" w:cstheme="minorHAnsi"/>
          <w:i/>
          <w:sz w:val="24"/>
          <w:szCs w:val="24"/>
        </w:rPr>
        <w:t xml:space="preserve">(Below are typical next steps, </w:t>
      </w:r>
      <w:r w:rsidRPr="0035367D">
        <w:rPr>
          <w:rFonts w:asciiTheme="minorHAnsi" w:hAnsiTheme="minorHAnsi" w:cstheme="minorHAnsi"/>
          <w:i/>
          <w:color w:val="000000" w:themeColor="text1"/>
          <w:sz w:val="24"/>
          <w:szCs w:val="24"/>
        </w:rPr>
        <w:t>modify to suit your community)</w:t>
      </w:r>
    </w:p>
    <w:p w14:paraId="0E9BE76F" w14:textId="76BE842C" w:rsidR="00C7460E" w:rsidRPr="0035367D" w:rsidRDefault="00C7460E" w:rsidP="00030F03">
      <w:pPr>
        <w:pStyle w:val="NoSpacing"/>
        <w:numPr>
          <w:ilvl w:val="0"/>
          <w:numId w:val="82"/>
        </w:numPr>
        <w:rPr>
          <w:rFonts w:asciiTheme="minorHAnsi" w:hAnsiTheme="minorHAnsi" w:cstheme="minorHAnsi"/>
          <w:color w:val="C00000"/>
          <w:sz w:val="24"/>
          <w:szCs w:val="24"/>
          <w:lang w:val="en-US"/>
        </w:rPr>
      </w:pPr>
      <w:r w:rsidRPr="0035367D">
        <w:rPr>
          <w:rFonts w:asciiTheme="minorHAnsi" w:hAnsiTheme="minorHAnsi" w:cstheme="minorHAnsi"/>
          <w:color w:val="C00000"/>
          <w:sz w:val="24"/>
          <w:szCs w:val="24"/>
          <w:lang w:val="en-US"/>
        </w:rPr>
        <w:t>At the beginning of municipal planning processes, designate a member of the planning team to coordinate Environmental Justice considerations in the planning process.</w:t>
      </w:r>
    </w:p>
    <w:p w14:paraId="0E0A4560" w14:textId="0B09F8F6" w:rsidR="00C7460E" w:rsidRPr="0035367D" w:rsidRDefault="00C7460E" w:rsidP="00030F03">
      <w:pPr>
        <w:pStyle w:val="NoSpacing"/>
        <w:numPr>
          <w:ilvl w:val="0"/>
          <w:numId w:val="82"/>
        </w:numPr>
        <w:rPr>
          <w:rFonts w:asciiTheme="minorHAnsi" w:hAnsiTheme="minorHAnsi" w:cstheme="minorHAnsi"/>
          <w:color w:val="C00000"/>
          <w:sz w:val="24"/>
          <w:szCs w:val="24"/>
          <w:lang w:val="en-US"/>
        </w:rPr>
      </w:pPr>
      <w:r w:rsidRPr="0035367D">
        <w:rPr>
          <w:rFonts w:asciiTheme="minorHAnsi" w:hAnsiTheme="minorHAnsi" w:cstheme="minorHAnsi"/>
          <w:color w:val="C00000"/>
          <w:sz w:val="24"/>
          <w:szCs w:val="24"/>
          <w:lang w:val="en-US"/>
        </w:rPr>
        <w:t xml:space="preserve">Compile a list of Low- and Moderate-Income (LMI) and Environmental Justice Communities, community-serving institutions that represent the LMI residents and local leaders and influencers to help mobilize community participation. Note that a 'community' can be geographic (e.g., a neighborhood) and/or it can be defined by common interests or identity (e.g., the Haitian-American community, the LGBTQ+ community).  </w:t>
      </w:r>
    </w:p>
    <w:p w14:paraId="3B142242" w14:textId="18A09E0E" w:rsidR="00C7460E" w:rsidRPr="0035367D" w:rsidRDefault="00C7460E" w:rsidP="00030F03">
      <w:pPr>
        <w:pStyle w:val="NoSpacing"/>
        <w:numPr>
          <w:ilvl w:val="0"/>
          <w:numId w:val="82"/>
        </w:numPr>
        <w:rPr>
          <w:rFonts w:asciiTheme="minorHAnsi" w:hAnsiTheme="minorHAnsi" w:cstheme="minorHAnsi"/>
          <w:color w:val="C00000"/>
          <w:sz w:val="24"/>
          <w:szCs w:val="24"/>
          <w:lang w:val="en-US"/>
        </w:rPr>
      </w:pPr>
      <w:r w:rsidRPr="0035367D">
        <w:rPr>
          <w:rFonts w:asciiTheme="minorHAnsi" w:hAnsiTheme="minorHAnsi" w:cstheme="minorHAnsi"/>
          <w:color w:val="C00000"/>
          <w:sz w:val="24"/>
          <w:szCs w:val="24"/>
          <w:lang w:val="en-US"/>
        </w:rPr>
        <w:t xml:space="preserve">Include leaders of LMI communities and Environmental Justice Communities in the planning process. Completing the Sustainable Jersey Community Equity and Diversity Profile action will help municipalities better understand the community make up and needs. </w:t>
      </w:r>
    </w:p>
    <w:p w14:paraId="6D26C3F8" w14:textId="41706553" w:rsidR="00C7460E" w:rsidRPr="0035367D" w:rsidRDefault="00C7460E" w:rsidP="00030F03">
      <w:pPr>
        <w:pStyle w:val="NoSpacing"/>
        <w:numPr>
          <w:ilvl w:val="0"/>
          <w:numId w:val="82"/>
        </w:numPr>
        <w:rPr>
          <w:rFonts w:asciiTheme="minorHAnsi" w:hAnsiTheme="minorHAnsi" w:cstheme="minorHAnsi"/>
          <w:color w:val="C00000"/>
          <w:sz w:val="24"/>
          <w:szCs w:val="24"/>
          <w:lang w:val="en-US"/>
        </w:rPr>
      </w:pPr>
      <w:r w:rsidRPr="0035367D">
        <w:rPr>
          <w:rFonts w:asciiTheme="minorHAnsi" w:hAnsiTheme="minorHAnsi" w:cstheme="minorHAnsi"/>
          <w:color w:val="C00000"/>
          <w:sz w:val="24"/>
          <w:szCs w:val="24"/>
          <w:lang w:val="en-US"/>
        </w:rPr>
        <w:t>Create a practice of looking at all planning decisions through an environmental justice lens. Ask: "Are there groups of residents that will be negatively impacted by this choice?" "Are there groups of residents who might be left out of receiving the benefits from this choice (project or policy)? "How can we consult with these groups and give them an opportunity to provide input in the planning and implementation of this project or policy in order to expand the benefits to the whole community?"</w:t>
      </w:r>
    </w:p>
    <w:p w14:paraId="17D27649" w14:textId="77777777" w:rsidR="00C7460E" w:rsidRPr="0035367D" w:rsidRDefault="00C7460E" w:rsidP="00030F03">
      <w:pPr>
        <w:pStyle w:val="NoSpacing"/>
        <w:numPr>
          <w:ilvl w:val="0"/>
          <w:numId w:val="82"/>
        </w:numPr>
        <w:rPr>
          <w:rFonts w:asciiTheme="minorHAnsi" w:hAnsiTheme="minorHAnsi" w:cstheme="minorHAnsi"/>
          <w:color w:val="C00000"/>
          <w:sz w:val="24"/>
          <w:szCs w:val="24"/>
          <w:lang w:val="en-US"/>
        </w:rPr>
      </w:pPr>
      <w:r w:rsidRPr="0035367D">
        <w:rPr>
          <w:rFonts w:asciiTheme="minorHAnsi" w:hAnsiTheme="minorHAnsi" w:cstheme="minorHAnsi"/>
          <w:color w:val="C00000"/>
          <w:sz w:val="24"/>
          <w:szCs w:val="24"/>
          <w:lang w:val="en-US"/>
        </w:rPr>
        <w:t xml:space="preserve">Notify members of impacted communities of important matters coming before the planning and zoning boards concerning LMI (and EJ) communities via appropriate systems - municipal website, email, text notification, outreach through local leaders and organizations, etc. </w:t>
      </w:r>
    </w:p>
    <w:p w14:paraId="3D247015" w14:textId="0CE3BCE6" w:rsidR="00C7460E" w:rsidRPr="0035367D" w:rsidRDefault="00C7460E" w:rsidP="00030F03">
      <w:pPr>
        <w:pStyle w:val="NoSpacing"/>
        <w:numPr>
          <w:ilvl w:val="0"/>
          <w:numId w:val="83"/>
        </w:numPr>
        <w:rPr>
          <w:rFonts w:asciiTheme="minorHAnsi" w:hAnsiTheme="minorHAnsi" w:cstheme="minorHAnsi"/>
          <w:color w:val="C00000"/>
          <w:sz w:val="24"/>
          <w:szCs w:val="24"/>
          <w:lang w:val="en-US"/>
        </w:rPr>
      </w:pPr>
      <w:r w:rsidRPr="0035367D">
        <w:rPr>
          <w:rFonts w:asciiTheme="minorHAnsi" w:hAnsiTheme="minorHAnsi" w:cstheme="minorHAnsi"/>
          <w:color w:val="C00000"/>
          <w:sz w:val="24"/>
          <w:szCs w:val="24"/>
          <w:lang w:val="en-US"/>
        </w:rPr>
        <w:t>Depending on the project scale, consider having a stakeholder engagement event in the impacted community.</w:t>
      </w:r>
    </w:p>
    <w:p w14:paraId="39ECB5B1" w14:textId="5B6B135A" w:rsidR="00C7460E" w:rsidRPr="0035367D" w:rsidRDefault="00C7460E" w:rsidP="00030F03">
      <w:pPr>
        <w:pStyle w:val="NoSpacing"/>
        <w:numPr>
          <w:ilvl w:val="0"/>
          <w:numId w:val="83"/>
        </w:numPr>
        <w:rPr>
          <w:rFonts w:asciiTheme="minorHAnsi" w:hAnsiTheme="minorHAnsi" w:cstheme="minorHAnsi"/>
          <w:color w:val="C00000"/>
          <w:sz w:val="24"/>
          <w:szCs w:val="24"/>
          <w:lang w:val="en-US"/>
        </w:rPr>
      </w:pPr>
      <w:r w:rsidRPr="0035367D">
        <w:rPr>
          <w:rFonts w:asciiTheme="minorHAnsi" w:hAnsiTheme="minorHAnsi" w:cstheme="minorHAnsi"/>
          <w:color w:val="C00000"/>
          <w:sz w:val="24"/>
          <w:szCs w:val="24"/>
          <w:lang w:val="en-US"/>
        </w:rPr>
        <w:t>Post digitized copies of the draft plan on the municipal website and engage with local leaders and influencers and community-based organizations to effectively disseminate the information. Try to address barriers to communication, such as providing translations into non-English languages.</w:t>
      </w:r>
    </w:p>
    <w:p w14:paraId="4D9A6744" w14:textId="6F0EA217" w:rsidR="00C7460E" w:rsidRPr="0035367D" w:rsidRDefault="00C7460E" w:rsidP="00030F03">
      <w:pPr>
        <w:pStyle w:val="NoSpacing"/>
        <w:numPr>
          <w:ilvl w:val="0"/>
          <w:numId w:val="83"/>
        </w:numPr>
        <w:rPr>
          <w:rFonts w:asciiTheme="minorHAnsi" w:hAnsiTheme="minorHAnsi" w:cstheme="minorHAnsi"/>
          <w:color w:val="C00000"/>
          <w:sz w:val="24"/>
          <w:szCs w:val="24"/>
          <w:lang w:val="en-US"/>
        </w:rPr>
      </w:pPr>
      <w:r w:rsidRPr="0035367D">
        <w:rPr>
          <w:rFonts w:asciiTheme="minorHAnsi" w:hAnsiTheme="minorHAnsi" w:cstheme="minorHAnsi"/>
          <w:color w:val="C00000"/>
          <w:sz w:val="24"/>
          <w:szCs w:val="24"/>
          <w:lang w:val="en-US"/>
        </w:rPr>
        <w:t>Set up easily accessible mechanisms for collecting feedback from the community-based organizations and LMI residents.</w:t>
      </w:r>
    </w:p>
    <w:p w14:paraId="3C6B56AF" w14:textId="5E70224B" w:rsidR="00C7460E" w:rsidRPr="0035367D" w:rsidRDefault="00C7460E" w:rsidP="005F5B18">
      <w:pPr>
        <w:spacing w:before="240" w:after="240" w:line="240" w:lineRule="auto"/>
        <w:rPr>
          <w:rFonts w:eastAsia="Times New Roman" w:cstheme="minorHAnsi"/>
          <w:sz w:val="24"/>
          <w:szCs w:val="24"/>
        </w:rPr>
      </w:pPr>
    </w:p>
    <w:p w14:paraId="46062F9D" w14:textId="77777777" w:rsidR="009955F3" w:rsidRPr="0035367D" w:rsidRDefault="009955F3">
      <w:pPr>
        <w:rPr>
          <w:rFonts w:eastAsiaTheme="majorEastAsia" w:cstheme="minorHAnsi"/>
          <w:color w:val="1F3763" w:themeColor="accent1" w:themeShade="7F"/>
          <w:sz w:val="28"/>
          <w:szCs w:val="24"/>
        </w:rPr>
      </w:pPr>
      <w:r w:rsidRPr="0035367D">
        <w:rPr>
          <w:rFonts w:cstheme="minorHAnsi"/>
        </w:rPr>
        <w:br w:type="page"/>
      </w:r>
    </w:p>
    <w:p w14:paraId="596AF20F" w14:textId="4070E4CC" w:rsidR="00E56EB3" w:rsidRPr="0035367D" w:rsidRDefault="00E56EB3" w:rsidP="005F5B18">
      <w:pPr>
        <w:pStyle w:val="Heading3"/>
        <w:spacing w:line="240" w:lineRule="auto"/>
        <w:rPr>
          <w:rFonts w:asciiTheme="minorHAnsi" w:hAnsiTheme="minorHAnsi" w:cstheme="minorHAnsi"/>
        </w:rPr>
      </w:pPr>
      <w:r w:rsidRPr="0035367D">
        <w:rPr>
          <w:rFonts w:asciiTheme="minorHAnsi" w:hAnsiTheme="minorHAnsi" w:cstheme="minorHAnsi"/>
        </w:rPr>
        <w:t>Initiative 6.2 Conduct Energy Efficiency Outreach to Low- and Moderate-Income Residents</w:t>
      </w:r>
    </w:p>
    <w:p w14:paraId="76D51C16" w14:textId="77777777" w:rsidR="00E56EB3" w:rsidRPr="0035367D" w:rsidRDefault="00E56EB3" w:rsidP="005F5B18">
      <w:pPr>
        <w:pStyle w:val="NoSpacing"/>
        <w:rPr>
          <w:rFonts w:asciiTheme="minorHAnsi" w:hAnsiTheme="minorHAnsi" w:cstheme="minorHAnsi"/>
          <w:sz w:val="24"/>
          <w:szCs w:val="24"/>
        </w:rPr>
      </w:pPr>
    </w:p>
    <w:p w14:paraId="68A374BF" w14:textId="345C1746" w:rsidR="00E56EB3" w:rsidRPr="0035367D" w:rsidRDefault="00E56EB3" w:rsidP="005F5B18">
      <w:pPr>
        <w:spacing w:after="0" w:line="240" w:lineRule="auto"/>
        <w:rPr>
          <w:rFonts w:cstheme="minorHAnsi"/>
          <w:sz w:val="24"/>
          <w:szCs w:val="24"/>
        </w:rPr>
      </w:pPr>
      <w:r w:rsidRPr="0035367D">
        <w:rPr>
          <w:rFonts w:cstheme="minorHAnsi"/>
          <w:color w:val="00B0F0"/>
          <w:sz w:val="26"/>
          <w:szCs w:val="24"/>
        </w:rPr>
        <w:t>Description:</w:t>
      </w:r>
      <w:r w:rsidRPr="0035367D">
        <w:rPr>
          <w:rFonts w:cstheme="minorHAnsi"/>
          <w:sz w:val="24"/>
          <w:szCs w:val="24"/>
        </w:rPr>
        <w:t xml:space="preserve"> </w:t>
      </w:r>
      <w:r w:rsidR="00C7460E" w:rsidRPr="0035367D">
        <w:rPr>
          <w:rFonts w:cstheme="minorHAnsi"/>
          <w:sz w:val="24"/>
          <w:szCs w:val="24"/>
        </w:rPr>
        <w:t>Promote state and utility energy efficiency programs for low- and moderate-income residents using community-serving institutions as messengers, using non-English promotional materials where appropriate, and emphasizing co-benefits of energy efficiency upgrades (health, safety, and comfort).</w:t>
      </w:r>
    </w:p>
    <w:p w14:paraId="61C2ADDC" w14:textId="77777777" w:rsidR="00E56EB3" w:rsidRPr="0035367D" w:rsidRDefault="00E56EB3" w:rsidP="005F5B18">
      <w:pPr>
        <w:pStyle w:val="No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902"/>
        <w:gridCol w:w="1944"/>
        <w:gridCol w:w="1979"/>
        <w:gridCol w:w="1935"/>
        <w:gridCol w:w="1590"/>
      </w:tblGrid>
      <w:tr w:rsidR="005B5CCB" w:rsidRPr="0035367D" w14:paraId="3133C4F8" w14:textId="3778546B" w:rsidTr="005B5CCB">
        <w:trPr>
          <w:trHeight w:val="432"/>
        </w:trPr>
        <w:tc>
          <w:tcPr>
            <w:tcW w:w="190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494AF09" w14:textId="77777777"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Lead</w:t>
            </w:r>
          </w:p>
        </w:tc>
        <w:tc>
          <w:tcPr>
            <w:tcW w:w="194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70BA524" w14:textId="19049D81"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Start Date</w:t>
            </w:r>
          </w:p>
        </w:tc>
        <w:tc>
          <w:tcPr>
            <w:tcW w:w="197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4CB2ABF" w14:textId="611B18E8"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Priority</w:t>
            </w:r>
          </w:p>
        </w:tc>
        <w:tc>
          <w:tcPr>
            <w:tcW w:w="193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F248268" w14:textId="57D39F66"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Anticipated Length</w:t>
            </w:r>
          </w:p>
        </w:tc>
        <w:tc>
          <w:tcPr>
            <w:tcW w:w="159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E4B4B83" w14:textId="68AD6BB9"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Funding Sources</w:t>
            </w:r>
          </w:p>
        </w:tc>
      </w:tr>
      <w:tr w:rsidR="005B5CCB" w:rsidRPr="0035367D" w14:paraId="711E2D4B" w14:textId="499CB4BC" w:rsidTr="005B5CCB">
        <w:trPr>
          <w:trHeight w:val="432"/>
        </w:trPr>
        <w:tc>
          <w:tcPr>
            <w:tcW w:w="1902" w:type="dxa"/>
            <w:tcBorders>
              <w:top w:val="single" w:sz="4" w:space="0" w:color="auto"/>
              <w:left w:val="single" w:sz="4" w:space="0" w:color="auto"/>
              <w:bottom w:val="single" w:sz="4" w:space="0" w:color="auto"/>
              <w:right w:val="single" w:sz="4" w:space="0" w:color="auto"/>
            </w:tcBorders>
            <w:vAlign w:val="center"/>
            <w:hideMark/>
          </w:tcPr>
          <w:p w14:paraId="2A182102" w14:textId="35DF87D7" w:rsidR="005B5CCB" w:rsidRPr="0035367D" w:rsidRDefault="005B5CCB" w:rsidP="005F5B18">
            <w:pPr>
              <w:pStyle w:val="NoSpacing"/>
              <w:jc w:val="center"/>
              <w:rPr>
                <w:rFonts w:asciiTheme="minorHAnsi" w:hAnsiTheme="minorHAnsi" w:cstheme="minorHAnsi"/>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hideMark/>
          </w:tcPr>
          <w:p w14:paraId="7AB70511" w14:textId="59A8A56F" w:rsidR="005B5CCB" w:rsidRPr="0035367D" w:rsidRDefault="005B5CCB" w:rsidP="005F5B18">
            <w:pPr>
              <w:pStyle w:val="NoSpacing"/>
              <w:jc w:val="center"/>
              <w:rPr>
                <w:rFonts w:asciiTheme="minorHAnsi" w:hAnsiTheme="minorHAnsi" w:cstheme="minorHAnsi"/>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hideMark/>
          </w:tcPr>
          <w:p w14:paraId="5A4A57FB" w14:textId="01A2B28E" w:rsidR="005B5CCB" w:rsidRPr="0035367D" w:rsidRDefault="005B5CCB" w:rsidP="005F5B18">
            <w:pPr>
              <w:pStyle w:val="NoSpacing"/>
              <w:jc w:val="center"/>
              <w:rPr>
                <w:rFonts w:asciiTheme="minorHAnsi" w:hAnsiTheme="minorHAnsi" w:cstheme="minorHAnsi"/>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14:paraId="77261600" w14:textId="2C20CE9A" w:rsidR="005B5CCB" w:rsidRPr="0035367D" w:rsidRDefault="005B5CCB" w:rsidP="005F5B18">
            <w:pPr>
              <w:pStyle w:val="NoSpacing"/>
              <w:jc w:val="center"/>
              <w:rPr>
                <w:rFonts w:asciiTheme="minorHAnsi" w:hAnsiTheme="minorHAnsi" w:cstheme="minorHAnsi"/>
                <w:sz w:val="24"/>
                <w:szCs w:val="24"/>
              </w:rPr>
            </w:pPr>
          </w:p>
        </w:tc>
        <w:tc>
          <w:tcPr>
            <w:tcW w:w="1590" w:type="dxa"/>
            <w:tcBorders>
              <w:top w:val="single" w:sz="4" w:space="0" w:color="auto"/>
              <w:left w:val="single" w:sz="4" w:space="0" w:color="auto"/>
              <w:bottom w:val="single" w:sz="4" w:space="0" w:color="auto"/>
              <w:right w:val="single" w:sz="4" w:space="0" w:color="auto"/>
            </w:tcBorders>
            <w:vAlign w:val="center"/>
          </w:tcPr>
          <w:p w14:paraId="1BCE6977" w14:textId="4BF5B4AA" w:rsidR="005B5CCB" w:rsidRPr="0035367D" w:rsidRDefault="005B5CCB" w:rsidP="005F5B18">
            <w:pPr>
              <w:pStyle w:val="NoSpacing"/>
              <w:jc w:val="center"/>
              <w:rPr>
                <w:rFonts w:asciiTheme="minorHAnsi" w:hAnsiTheme="minorHAnsi" w:cstheme="minorHAnsi"/>
                <w:sz w:val="24"/>
                <w:szCs w:val="24"/>
              </w:rPr>
            </w:pPr>
          </w:p>
        </w:tc>
      </w:tr>
    </w:tbl>
    <w:p w14:paraId="2DBC92C7" w14:textId="1B249020" w:rsidR="00E56EB3" w:rsidRPr="0035367D" w:rsidRDefault="00E56EB3" w:rsidP="005F5B18">
      <w:pPr>
        <w:pStyle w:val="NoSpacing"/>
        <w:rPr>
          <w:rFonts w:asciiTheme="minorHAnsi" w:hAnsiTheme="minorHAnsi" w:cstheme="minorHAnsi"/>
          <w:sz w:val="24"/>
          <w:szCs w:val="24"/>
        </w:rPr>
      </w:pPr>
    </w:p>
    <w:p w14:paraId="312D0C73" w14:textId="52172177" w:rsidR="002E0204" w:rsidRPr="0035367D" w:rsidRDefault="00D17D1D"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2E0204" w:rsidRPr="0035367D">
        <w:rPr>
          <w:rFonts w:asciiTheme="minorHAnsi" w:hAnsiTheme="minorHAnsi" w:cstheme="minorHAnsi"/>
          <w:i/>
          <w:sz w:val="24"/>
          <w:szCs w:val="24"/>
        </w:rPr>
        <w:t xml:space="preserve">The following are examples of departments that may be involved as well as obstacles encountered, please </w:t>
      </w:r>
      <w:r w:rsidR="00384B2F" w:rsidRPr="0035367D">
        <w:rPr>
          <w:rFonts w:asciiTheme="minorHAnsi" w:hAnsiTheme="minorHAnsi" w:cstheme="minorHAnsi"/>
          <w:i/>
          <w:sz w:val="24"/>
          <w:szCs w:val="24"/>
        </w:rPr>
        <w:t>modify to suit your municipality</w:t>
      </w:r>
      <w:r w:rsidRPr="0035367D">
        <w:rPr>
          <w:rFonts w:asciiTheme="minorHAnsi" w:hAnsiTheme="minorHAnsi" w:cstheme="minorHAnsi"/>
          <w:i/>
          <w:sz w:val="24"/>
          <w:szCs w:val="24"/>
        </w:rPr>
        <w:t>)</w:t>
      </w:r>
    </w:p>
    <w:p w14:paraId="3C6DC2F6" w14:textId="77777777" w:rsidR="002E0204" w:rsidRPr="0035367D" w:rsidRDefault="002E0204" w:rsidP="005F5B18">
      <w:pPr>
        <w:pStyle w:val="NoSpacing"/>
        <w:rPr>
          <w:rFonts w:asciiTheme="minorHAnsi" w:hAnsiTheme="minorHAnsi" w:cstheme="minorHAnsi"/>
          <w:color w:val="00B0F0"/>
          <w:sz w:val="26"/>
          <w:szCs w:val="24"/>
        </w:rPr>
      </w:pPr>
    </w:p>
    <w:p w14:paraId="64EDFAE3" w14:textId="2843645B" w:rsidR="00926CCF" w:rsidRPr="0035367D" w:rsidRDefault="00926CCF"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7460E" w:rsidRPr="0035367D" w14:paraId="6D051BB2" w14:textId="77777777" w:rsidTr="0089200C">
        <w:trPr>
          <w:trHeight w:val="531"/>
        </w:trPr>
        <w:tc>
          <w:tcPr>
            <w:tcW w:w="4675" w:type="dxa"/>
          </w:tcPr>
          <w:p w14:paraId="235BA6FF" w14:textId="0D7D2501" w:rsidR="00C7460E" w:rsidRPr="0035367D" w:rsidRDefault="0089200C"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Business Administrator</w:t>
            </w:r>
          </w:p>
          <w:p w14:paraId="0DC57A85" w14:textId="6A7ECD26" w:rsidR="00C7460E" w:rsidRPr="0035367D" w:rsidRDefault="0089200C" w:rsidP="005F5B18">
            <w:pPr>
              <w:pStyle w:val="NoSpacing"/>
              <w:numPr>
                <w:ilvl w:val="0"/>
                <w:numId w:val="3"/>
              </w:numPr>
              <w:ind w:left="612"/>
              <w:rPr>
                <w:rFonts w:asciiTheme="minorHAnsi" w:hAnsiTheme="minorHAnsi" w:cstheme="minorHAnsi"/>
                <w:sz w:val="24"/>
                <w:szCs w:val="24"/>
              </w:rPr>
            </w:pPr>
            <w:r w:rsidRPr="0035367D">
              <w:rPr>
                <w:rFonts w:asciiTheme="minorHAnsi" w:hAnsiTheme="minorHAnsi" w:cstheme="minorHAnsi"/>
                <w:color w:val="C00000"/>
                <w:sz w:val="24"/>
                <w:szCs w:val="24"/>
              </w:rPr>
              <w:t>Community Affairs</w:t>
            </w:r>
          </w:p>
        </w:tc>
        <w:tc>
          <w:tcPr>
            <w:tcW w:w="4675" w:type="dxa"/>
          </w:tcPr>
          <w:p w14:paraId="45879A8A" w14:textId="49B9234B" w:rsidR="00C7460E" w:rsidRPr="0035367D" w:rsidRDefault="0089200C"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Economic Development</w:t>
            </w:r>
          </w:p>
          <w:p w14:paraId="6BF9E64D" w14:textId="1D912CE2" w:rsidR="00C7460E" w:rsidRPr="0035367D" w:rsidRDefault="00C7460E" w:rsidP="005F5B18">
            <w:pPr>
              <w:pStyle w:val="NoSpacing"/>
              <w:ind w:left="360"/>
              <w:rPr>
                <w:rFonts w:asciiTheme="minorHAnsi" w:hAnsiTheme="minorHAnsi" w:cstheme="minorHAnsi"/>
                <w:sz w:val="24"/>
                <w:szCs w:val="24"/>
              </w:rPr>
            </w:pPr>
          </w:p>
        </w:tc>
      </w:tr>
      <w:tr w:rsidR="00C7460E" w:rsidRPr="0035367D" w14:paraId="72D349BC" w14:textId="77777777" w:rsidTr="00C7460E">
        <w:trPr>
          <w:trHeight w:val="405"/>
        </w:trPr>
        <w:tc>
          <w:tcPr>
            <w:tcW w:w="4675" w:type="dxa"/>
          </w:tcPr>
          <w:p w14:paraId="78046217" w14:textId="7A5D3CC1" w:rsidR="00C7460E" w:rsidRPr="0035367D" w:rsidRDefault="00C7460E" w:rsidP="005F5B18">
            <w:pPr>
              <w:pStyle w:val="NoSpacing"/>
              <w:ind w:left="612"/>
              <w:rPr>
                <w:rFonts w:asciiTheme="minorHAnsi" w:hAnsiTheme="minorHAnsi" w:cstheme="minorHAnsi"/>
                <w:sz w:val="24"/>
                <w:szCs w:val="24"/>
              </w:rPr>
            </w:pPr>
          </w:p>
        </w:tc>
        <w:tc>
          <w:tcPr>
            <w:tcW w:w="4675" w:type="dxa"/>
          </w:tcPr>
          <w:p w14:paraId="5B33F1E2" w14:textId="6F773787" w:rsidR="00C7460E" w:rsidRPr="0035367D" w:rsidRDefault="00C7460E" w:rsidP="005F5B18">
            <w:pPr>
              <w:pStyle w:val="NoSpacing"/>
              <w:rPr>
                <w:rFonts w:asciiTheme="minorHAnsi" w:hAnsiTheme="minorHAnsi" w:cstheme="minorHAnsi"/>
                <w:sz w:val="24"/>
                <w:szCs w:val="24"/>
              </w:rPr>
            </w:pPr>
          </w:p>
        </w:tc>
      </w:tr>
    </w:tbl>
    <w:p w14:paraId="687F9CFA" w14:textId="77777777" w:rsidR="006842A8" w:rsidRPr="0035367D" w:rsidRDefault="006842A8" w:rsidP="005F5B18">
      <w:pPr>
        <w:pStyle w:val="NoSpacing"/>
        <w:rPr>
          <w:rFonts w:asciiTheme="minorHAnsi" w:hAnsiTheme="minorHAnsi" w:cstheme="minorHAnsi"/>
          <w:color w:val="00B0F0"/>
          <w:sz w:val="24"/>
        </w:rPr>
      </w:pPr>
    </w:p>
    <w:p w14:paraId="32A906D2" w14:textId="3A26405A" w:rsidR="00926CCF" w:rsidRPr="0035367D" w:rsidRDefault="00926CCF"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Obstacles/Barriers:</w:t>
      </w:r>
    </w:p>
    <w:p w14:paraId="3C979801" w14:textId="77777777" w:rsidR="00E71387" w:rsidRPr="0035367D" w:rsidRDefault="00E71387" w:rsidP="005F5B18">
      <w:pPr>
        <w:pStyle w:val="NoSpacing"/>
        <w:rPr>
          <w:rFonts w:asciiTheme="minorHAnsi" w:hAnsiTheme="minorHAnsi" w:cstheme="minorHAnsi"/>
          <w:sz w:val="24"/>
          <w:szCs w:val="24"/>
        </w:rPr>
      </w:pPr>
    </w:p>
    <w:p w14:paraId="50DDD59D" w14:textId="56AD7FC1" w:rsidR="00CB4BC5" w:rsidRPr="0035367D" w:rsidRDefault="008242EA"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Community notes</w:t>
      </w:r>
      <w:r w:rsidR="005060B9" w:rsidRPr="0035367D">
        <w:rPr>
          <w:rFonts w:asciiTheme="minorHAnsi" w:hAnsiTheme="minorHAnsi" w:cstheme="minorHAnsi"/>
          <w:color w:val="00B0F0"/>
          <w:sz w:val="26"/>
          <w:szCs w:val="24"/>
        </w:rPr>
        <w:t>:</w:t>
      </w:r>
    </w:p>
    <w:p w14:paraId="606934CA" w14:textId="77777777" w:rsidR="0089200C" w:rsidRPr="0035367D" w:rsidRDefault="0089200C" w:rsidP="005F5B18">
      <w:pPr>
        <w:pStyle w:val="NoSpacing"/>
        <w:rPr>
          <w:rFonts w:asciiTheme="minorHAnsi" w:hAnsiTheme="minorHAnsi" w:cstheme="minorHAnsi"/>
          <w:color w:val="00B0F0"/>
          <w:sz w:val="26"/>
          <w:szCs w:val="24"/>
        </w:rPr>
      </w:pPr>
    </w:p>
    <w:p w14:paraId="210113C3" w14:textId="03D6BEFA" w:rsidR="0001619C" w:rsidRPr="0035367D" w:rsidRDefault="0001619C"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63AC1E57" w14:textId="11987936" w:rsidR="00C2125D" w:rsidRPr="0035367D" w:rsidRDefault="00C2125D"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2410FD46" w14:textId="2A4BE056" w:rsidR="00C2125D" w:rsidRPr="0035367D" w:rsidRDefault="00C2125D" w:rsidP="00250655">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Organize at least one event, specifically targeting LMI residents for energy efficiency programs.</w:t>
      </w:r>
    </w:p>
    <w:p w14:paraId="216ED1DA" w14:textId="3BEA0DA6" w:rsidR="00C2125D" w:rsidRPr="0035367D" w:rsidRDefault="00C2125D" w:rsidP="00250655">
      <w:pPr>
        <w:pStyle w:val="NoSpacing"/>
        <w:numPr>
          <w:ilvl w:val="0"/>
          <w:numId w:val="1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5% of eligible residents participate in income-qualifying state/utility energy efficiency programs.</w:t>
      </w:r>
    </w:p>
    <w:p w14:paraId="097F68EC" w14:textId="77777777" w:rsidR="00E56EB3" w:rsidRPr="0035367D" w:rsidRDefault="00E56EB3" w:rsidP="005F5B18">
      <w:pPr>
        <w:pStyle w:val="NoSpacing"/>
        <w:rPr>
          <w:rFonts w:asciiTheme="minorHAnsi" w:hAnsiTheme="minorHAnsi" w:cstheme="minorHAnsi"/>
          <w:sz w:val="24"/>
          <w:szCs w:val="24"/>
        </w:rPr>
      </w:pPr>
    </w:p>
    <w:p w14:paraId="77E8C87F" w14:textId="6F359562" w:rsidR="00E56EB3" w:rsidRPr="0035367D" w:rsidRDefault="00CB4BC5"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r w:rsidR="005060B9" w:rsidRPr="0035367D">
        <w:rPr>
          <w:rFonts w:asciiTheme="minorHAnsi" w:hAnsiTheme="minorHAnsi" w:cstheme="minorHAnsi"/>
          <w:color w:val="00B0F0"/>
          <w:sz w:val="26"/>
          <w:szCs w:val="24"/>
        </w:rPr>
        <w:t>:</w:t>
      </w:r>
    </w:p>
    <w:p w14:paraId="75B0B30E" w14:textId="4804B444" w:rsidR="00C2125D" w:rsidRPr="0035367D" w:rsidRDefault="00C2125D"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00844EAF" w14:textId="7C5C87D4" w:rsidR="00C2125D" w:rsidRPr="0035367D" w:rsidRDefault="00C2125D" w:rsidP="00030F03">
      <w:pPr>
        <w:pStyle w:val="NoSpacing"/>
        <w:numPr>
          <w:ilvl w:val="0"/>
          <w:numId w:val="2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Form an outreach team with the Environmental Commission/Green Team, relevant department representatives, and utility providers to develop an outreach program targeting Low- and Moderate-Income (LMI) residents.</w:t>
      </w:r>
    </w:p>
    <w:p w14:paraId="6ECB4F56" w14:textId="75399CCB" w:rsidR="00C2125D" w:rsidRPr="0035367D" w:rsidRDefault="00C2125D" w:rsidP="00030F03">
      <w:pPr>
        <w:pStyle w:val="NoSpacing"/>
        <w:numPr>
          <w:ilvl w:val="0"/>
          <w:numId w:val="2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Review demographic information to gain an understanding of the median household incomes for each neighborhood in the community. </w:t>
      </w:r>
    </w:p>
    <w:p w14:paraId="08AF8631" w14:textId="3E411B05" w:rsidR="00C2125D" w:rsidRPr="0035367D" w:rsidRDefault="00C2125D" w:rsidP="00030F03">
      <w:pPr>
        <w:pStyle w:val="NoSpacing"/>
        <w:numPr>
          <w:ilvl w:val="0"/>
          <w:numId w:val="2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Learn about the incentive programs for low-income and moderate-income residents that are available to your residents. See the Sustainable Jersey Energy Assistance Outreach action. </w:t>
      </w:r>
    </w:p>
    <w:p w14:paraId="50BBACB0" w14:textId="62B671A5" w:rsidR="00C2125D" w:rsidRPr="0035367D" w:rsidRDefault="00C2125D" w:rsidP="00030F03">
      <w:pPr>
        <w:pStyle w:val="NoSpacing"/>
        <w:numPr>
          <w:ilvl w:val="0"/>
          <w:numId w:val="2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Coordinate with the incentive program administrators on the appropriate timing and scale of an outreach campaign. LMI programs tend to be fully expended each fiscal year, so the outreach team should ensure funding is available at the time of the outreach campaign. See the Sustainable Jersey Energy Assistance Outreach action for more on coordinating the timing of outreach campaigns. </w:t>
      </w:r>
    </w:p>
    <w:p w14:paraId="4ADCC031" w14:textId="0C32B730" w:rsidR="00C2125D" w:rsidRPr="0035367D" w:rsidRDefault="00C2125D" w:rsidP="00030F03">
      <w:pPr>
        <w:pStyle w:val="NoSpacing"/>
        <w:numPr>
          <w:ilvl w:val="0"/>
          <w:numId w:val="2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Plan the outreach campaign:</w:t>
      </w:r>
    </w:p>
    <w:p w14:paraId="11C5F2FE" w14:textId="4C3072CD" w:rsidR="00C2125D" w:rsidRPr="0035367D" w:rsidRDefault="00C2125D" w:rsidP="00030F03">
      <w:pPr>
        <w:pStyle w:val="NoSpacing"/>
        <w:numPr>
          <w:ilvl w:val="1"/>
          <w:numId w:val="2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Compile a list of Low- and Moderate-Income (LMI) community-serving institutions and local leaders and influencers to help mobilize community participation.</w:t>
      </w:r>
    </w:p>
    <w:p w14:paraId="7207AFEB" w14:textId="18BA98FC" w:rsidR="00C2125D" w:rsidRPr="0035367D" w:rsidRDefault="00C2125D" w:rsidP="00030F03">
      <w:pPr>
        <w:pStyle w:val="NoSpacing"/>
        <w:numPr>
          <w:ilvl w:val="1"/>
          <w:numId w:val="2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Develop multilingual (English and non-English) promotional materials and disseminate them through multiple channels like the municipal website, social media, local newspapers, radio, etc., to reach a wider audience.</w:t>
      </w:r>
    </w:p>
    <w:p w14:paraId="2BF4CCAC" w14:textId="0E814DF5" w:rsidR="00C2125D" w:rsidRPr="0035367D" w:rsidRDefault="00C2125D" w:rsidP="00030F03">
      <w:pPr>
        <w:pStyle w:val="NoSpacing"/>
        <w:numPr>
          <w:ilvl w:val="1"/>
          <w:numId w:val="2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Collaborate with community-serving institutions, local leaders, and influencers to help mobilize LMI participation in energy efficiency projects.</w:t>
      </w:r>
    </w:p>
    <w:p w14:paraId="3CB69F46" w14:textId="695CB787" w:rsidR="00C7460E" w:rsidRPr="0035367D" w:rsidRDefault="00C2125D" w:rsidP="005F5B18">
      <w:pPr>
        <w:pStyle w:val="NoSpacing"/>
        <w:rPr>
          <w:rFonts w:asciiTheme="minorHAnsi" w:hAnsiTheme="minorHAnsi" w:cstheme="minorHAnsi"/>
          <w:color w:val="C00000"/>
          <w:sz w:val="24"/>
          <w:szCs w:val="24"/>
        </w:rPr>
      </w:pPr>
      <w:r w:rsidRPr="0035367D">
        <w:rPr>
          <w:rFonts w:asciiTheme="minorHAnsi" w:hAnsiTheme="minorHAnsi" w:cstheme="minorHAnsi"/>
          <w:color w:val="C00000"/>
          <w:sz w:val="24"/>
          <w:szCs w:val="24"/>
        </w:rPr>
        <w:t>Note: This initiative pairs well with initiative 6.5, since both require reaching out to community-serving organizations.</w:t>
      </w:r>
    </w:p>
    <w:p w14:paraId="2BF1315D" w14:textId="7770988F" w:rsidR="00E56EB3" w:rsidRPr="0035367D" w:rsidRDefault="00E56EB3" w:rsidP="005F5B18">
      <w:pPr>
        <w:pStyle w:val="NoSpacing"/>
        <w:numPr>
          <w:ilvl w:val="0"/>
          <w:numId w:val="5"/>
        </w:numPr>
        <w:rPr>
          <w:rFonts w:asciiTheme="minorHAnsi" w:hAnsiTheme="minorHAnsi" w:cstheme="minorHAnsi"/>
          <w:sz w:val="24"/>
          <w:szCs w:val="24"/>
        </w:rPr>
      </w:pPr>
      <w:r w:rsidRPr="0035367D">
        <w:rPr>
          <w:rFonts w:asciiTheme="minorHAnsi" w:hAnsiTheme="minorHAnsi" w:cstheme="minorHAnsi"/>
          <w:sz w:val="24"/>
          <w:szCs w:val="24"/>
        </w:rPr>
        <w:br w:type="page"/>
      </w:r>
    </w:p>
    <w:p w14:paraId="0CA7B6E1" w14:textId="71E63899" w:rsidR="00F964D4" w:rsidRPr="0035367D" w:rsidRDefault="00F964D4" w:rsidP="005F5B18">
      <w:pPr>
        <w:pStyle w:val="Heading3"/>
        <w:spacing w:line="240" w:lineRule="auto"/>
        <w:rPr>
          <w:rFonts w:asciiTheme="minorHAnsi" w:hAnsiTheme="minorHAnsi" w:cstheme="minorHAnsi"/>
        </w:rPr>
      </w:pPr>
      <w:r w:rsidRPr="0035367D">
        <w:rPr>
          <w:rFonts w:asciiTheme="minorHAnsi" w:hAnsiTheme="minorHAnsi" w:cstheme="minorHAnsi"/>
        </w:rPr>
        <w:t>Initiative 6.3</w:t>
      </w:r>
      <w:r w:rsidR="00C2125D" w:rsidRPr="0035367D">
        <w:rPr>
          <w:rFonts w:asciiTheme="minorHAnsi" w:hAnsiTheme="minorHAnsi" w:cstheme="minorHAnsi"/>
        </w:rPr>
        <w:t>.1</w:t>
      </w:r>
      <w:r w:rsidRPr="0035367D">
        <w:rPr>
          <w:rFonts w:asciiTheme="minorHAnsi" w:hAnsiTheme="minorHAnsi" w:cstheme="minorHAnsi"/>
        </w:rPr>
        <w:t xml:space="preserve"> Support Shared </w:t>
      </w:r>
      <w:r w:rsidR="00C2125D" w:rsidRPr="0035367D">
        <w:rPr>
          <w:rFonts w:asciiTheme="minorHAnsi" w:hAnsiTheme="minorHAnsi" w:cstheme="minorHAnsi"/>
        </w:rPr>
        <w:t>Micro-</w:t>
      </w:r>
      <w:r w:rsidRPr="0035367D">
        <w:rPr>
          <w:rFonts w:asciiTheme="minorHAnsi" w:hAnsiTheme="minorHAnsi" w:cstheme="minorHAnsi"/>
        </w:rPr>
        <w:t>Mobility Programs</w:t>
      </w:r>
      <w:r w:rsidR="00C2125D" w:rsidRPr="0035367D">
        <w:rPr>
          <w:rFonts w:asciiTheme="minorHAnsi" w:hAnsiTheme="minorHAnsi" w:cstheme="minorHAnsi"/>
        </w:rPr>
        <w:t xml:space="preserve"> (e.g. bicycles, scooters, etc.)</w:t>
      </w:r>
    </w:p>
    <w:p w14:paraId="191F9C06" w14:textId="77777777" w:rsidR="00F964D4" w:rsidRPr="0035367D" w:rsidRDefault="00F964D4" w:rsidP="005F5B18">
      <w:pPr>
        <w:pStyle w:val="NoSpacing"/>
        <w:rPr>
          <w:rFonts w:asciiTheme="minorHAnsi" w:hAnsiTheme="minorHAnsi" w:cstheme="minorHAnsi"/>
          <w:sz w:val="24"/>
          <w:szCs w:val="24"/>
        </w:rPr>
      </w:pPr>
    </w:p>
    <w:p w14:paraId="35D08269" w14:textId="5086A0FB" w:rsidR="00F964D4" w:rsidRPr="0035367D" w:rsidRDefault="00F964D4" w:rsidP="005F5B18">
      <w:pPr>
        <w:spacing w:after="0" w:line="240" w:lineRule="auto"/>
        <w:rPr>
          <w:rFonts w:cstheme="minorHAnsi"/>
          <w:sz w:val="24"/>
          <w:szCs w:val="24"/>
        </w:rPr>
      </w:pPr>
      <w:r w:rsidRPr="0035367D">
        <w:rPr>
          <w:rFonts w:cstheme="minorHAnsi"/>
          <w:color w:val="00B0F0"/>
          <w:sz w:val="26"/>
          <w:szCs w:val="24"/>
        </w:rPr>
        <w:t>Description:</w:t>
      </w:r>
      <w:r w:rsidRPr="0035367D">
        <w:rPr>
          <w:rFonts w:cstheme="minorHAnsi"/>
          <w:sz w:val="24"/>
          <w:szCs w:val="24"/>
        </w:rPr>
        <w:t xml:space="preserve"> </w:t>
      </w:r>
      <w:r w:rsidR="00C2125D" w:rsidRPr="0035367D">
        <w:rPr>
          <w:rFonts w:cstheme="minorHAnsi"/>
          <w:sz w:val="24"/>
          <w:szCs w:val="24"/>
        </w:rPr>
        <w:t>Implement a micro-mobility program that provides small, lightweight vehicles (e.g. electric bikes and scooters) for short trips within the community, specifically focusing on the low- and moderate-income population needs.</w:t>
      </w:r>
    </w:p>
    <w:p w14:paraId="57DAA389" w14:textId="77777777" w:rsidR="00C2125D" w:rsidRPr="0035367D" w:rsidRDefault="00C2125D" w:rsidP="005F5B1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902"/>
        <w:gridCol w:w="1944"/>
        <w:gridCol w:w="1819"/>
        <w:gridCol w:w="1710"/>
        <w:gridCol w:w="1975"/>
      </w:tblGrid>
      <w:tr w:rsidR="00F964D4" w:rsidRPr="0035367D" w14:paraId="16DAC746" w14:textId="77777777" w:rsidTr="005A44BF">
        <w:trPr>
          <w:trHeight w:val="432"/>
        </w:trPr>
        <w:tc>
          <w:tcPr>
            <w:tcW w:w="190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F258491" w14:textId="77777777" w:rsidR="00F964D4" w:rsidRPr="0035367D" w:rsidRDefault="00F964D4"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Lead</w:t>
            </w:r>
          </w:p>
        </w:tc>
        <w:tc>
          <w:tcPr>
            <w:tcW w:w="194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D5B9F38" w14:textId="77777777" w:rsidR="00F964D4" w:rsidRPr="0035367D" w:rsidRDefault="00F964D4"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Start Date</w:t>
            </w:r>
          </w:p>
        </w:tc>
        <w:tc>
          <w:tcPr>
            <w:tcW w:w="181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EF7FA70" w14:textId="77777777" w:rsidR="00F964D4" w:rsidRPr="0035367D" w:rsidRDefault="00F964D4"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Priority</w:t>
            </w:r>
          </w:p>
        </w:tc>
        <w:tc>
          <w:tcPr>
            <w:tcW w:w="171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A4F8564" w14:textId="77777777" w:rsidR="00F964D4" w:rsidRPr="0035367D" w:rsidRDefault="00F964D4"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Anticipated Length</w:t>
            </w:r>
          </w:p>
        </w:tc>
        <w:tc>
          <w:tcPr>
            <w:tcW w:w="197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7BCF39E" w14:textId="77777777" w:rsidR="00F964D4" w:rsidRPr="0035367D" w:rsidRDefault="00F964D4"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Funding Sources</w:t>
            </w:r>
          </w:p>
        </w:tc>
      </w:tr>
      <w:tr w:rsidR="00F964D4" w:rsidRPr="0035367D" w14:paraId="39E9EDD7" w14:textId="77777777" w:rsidTr="00C2125D">
        <w:trPr>
          <w:trHeight w:val="432"/>
        </w:trPr>
        <w:tc>
          <w:tcPr>
            <w:tcW w:w="1902" w:type="dxa"/>
            <w:tcBorders>
              <w:top w:val="single" w:sz="4" w:space="0" w:color="auto"/>
              <w:left w:val="single" w:sz="4" w:space="0" w:color="auto"/>
              <w:bottom w:val="single" w:sz="4" w:space="0" w:color="auto"/>
              <w:right w:val="single" w:sz="4" w:space="0" w:color="auto"/>
            </w:tcBorders>
            <w:vAlign w:val="center"/>
          </w:tcPr>
          <w:p w14:paraId="621B77DC" w14:textId="1339834C" w:rsidR="00F964D4" w:rsidRPr="0035367D" w:rsidRDefault="00F964D4" w:rsidP="005F5B18">
            <w:pPr>
              <w:pStyle w:val="NoSpacing"/>
              <w:jc w:val="center"/>
              <w:rPr>
                <w:rFonts w:asciiTheme="minorHAnsi" w:hAnsiTheme="minorHAnsi" w:cstheme="minorHAnsi"/>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14:paraId="52D20BF0" w14:textId="3C293094" w:rsidR="00F964D4" w:rsidRPr="0035367D" w:rsidRDefault="00F964D4" w:rsidP="005F5B18">
            <w:pPr>
              <w:pStyle w:val="NoSpacing"/>
              <w:jc w:val="center"/>
              <w:rPr>
                <w:rFonts w:asciiTheme="minorHAnsi" w:hAnsiTheme="minorHAnsi" w:cstheme="minorHAnsi"/>
                <w:sz w:val="24"/>
                <w:szCs w:val="24"/>
              </w:rPr>
            </w:pPr>
          </w:p>
        </w:tc>
        <w:tc>
          <w:tcPr>
            <w:tcW w:w="1819" w:type="dxa"/>
            <w:tcBorders>
              <w:top w:val="single" w:sz="4" w:space="0" w:color="auto"/>
              <w:left w:val="single" w:sz="4" w:space="0" w:color="auto"/>
              <w:bottom w:val="single" w:sz="4" w:space="0" w:color="auto"/>
              <w:right w:val="single" w:sz="4" w:space="0" w:color="auto"/>
            </w:tcBorders>
            <w:vAlign w:val="center"/>
          </w:tcPr>
          <w:p w14:paraId="5F20C7EF" w14:textId="6D5DA253" w:rsidR="00F964D4" w:rsidRPr="0035367D" w:rsidRDefault="00F964D4" w:rsidP="005F5B18">
            <w:pPr>
              <w:pStyle w:val="NoSpacing"/>
              <w:jc w:val="center"/>
              <w:rPr>
                <w:rFonts w:asciiTheme="minorHAnsi" w:hAnsiTheme="minorHAnsi" w:cstheme="minorHAnsi"/>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07A2FC30" w14:textId="79C09D40" w:rsidR="00F964D4" w:rsidRPr="0035367D" w:rsidRDefault="00F964D4" w:rsidP="005F5B18">
            <w:pPr>
              <w:pStyle w:val="NoSpacing"/>
              <w:jc w:val="center"/>
              <w:rPr>
                <w:rFonts w:asciiTheme="minorHAnsi" w:hAnsiTheme="minorHAnsi" w:cstheme="minorHAnsi"/>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14:paraId="12B1612E" w14:textId="206EB2CF" w:rsidR="00F964D4" w:rsidRPr="0035367D" w:rsidRDefault="00F964D4" w:rsidP="005F5B18">
            <w:pPr>
              <w:pStyle w:val="NoSpacing"/>
              <w:jc w:val="center"/>
              <w:rPr>
                <w:rFonts w:asciiTheme="minorHAnsi" w:hAnsiTheme="minorHAnsi" w:cstheme="minorHAnsi"/>
                <w:sz w:val="24"/>
                <w:szCs w:val="24"/>
              </w:rPr>
            </w:pPr>
          </w:p>
        </w:tc>
      </w:tr>
    </w:tbl>
    <w:p w14:paraId="5E56198F" w14:textId="77777777" w:rsidR="00F964D4" w:rsidRPr="0035367D" w:rsidRDefault="00F964D4" w:rsidP="005F5B18">
      <w:pPr>
        <w:pStyle w:val="NoSpacing"/>
        <w:rPr>
          <w:rFonts w:asciiTheme="minorHAnsi" w:hAnsiTheme="minorHAnsi" w:cstheme="minorHAnsi"/>
          <w:sz w:val="24"/>
          <w:szCs w:val="24"/>
        </w:rPr>
      </w:pPr>
    </w:p>
    <w:p w14:paraId="222D29DA" w14:textId="5CC37635" w:rsidR="002E0204" w:rsidRPr="0035367D" w:rsidRDefault="00D17D1D"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2E0204" w:rsidRPr="0035367D">
        <w:rPr>
          <w:rFonts w:asciiTheme="minorHAnsi" w:hAnsiTheme="minorHAnsi" w:cstheme="minorHAnsi"/>
          <w:i/>
          <w:sz w:val="24"/>
          <w:szCs w:val="24"/>
        </w:rPr>
        <w:t>The following are examples of departments that may be involved as well as obstacles encountered, please edit to fit your municipality</w:t>
      </w:r>
      <w:r w:rsidRPr="0035367D">
        <w:rPr>
          <w:rFonts w:asciiTheme="minorHAnsi" w:hAnsiTheme="minorHAnsi" w:cstheme="minorHAnsi"/>
          <w:i/>
          <w:sz w:val="24"/>
          <w:szCs w:val="24"/>
        </w:rPr>
        <w:t>)</w:t>
      </w:r>
    </w:p>
    <w:p w14:paraId="7ED93AE8" w14:textId="77777777" w:rsidR="002E0204" w:rsidRPr="0035367D" w:rsidRDefault="002E0204" w:rsidP="005F5B18">
      <w:pPr>
        <w:pStyle w:val="NoSpacing"/>
        <w:rPr>
          <w:rFonts w:asciiTheme="minorHAnsi" w:hAnsiTheme="minorHAnsi" w:cstheme="minorHAnsi"/>
          <w:color w:val="00B0F0"/>
          <w:sz w:val="26"/>
          <w:szCs w:val="24"/>
        </w:rPr>
      </w:pPr>
    </w:p>
    <w:p w14:paraId="281F7597" w14:textId="39AB61F1" w:rsidR="00F964D4" w:rsidRPr="0035367D" w:rsidRDefault="00F964D4"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964D4" w:rsidRPr="0035367D" w14:paraId="55718EA9" w14:textId="77777777" w:rsidTr="003B3B53">
        <w:tc>
          <w:tcPr>
            <w:tcW w:w="4675" w:type="dxa"/>
          </w:tcPr>
          <w:p w14:paraId="3D554B18" w14:textId="27874429" w:rsidR="00F964D4" w:rsidRPr="0035367D" w:rsidRDefault="0089200C"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Public Works</w:t>
            </w:r>
            <w:r w:rsidR="000A1E68" w:rsidRPr="0035367D">
              <w:rPr>
                <w:rFonts w:asciiTheme="minorHAnsi" w:hAnsiTheme="minorHAnsi" w:cstheme="minorHAnsi"/>
                <w:color w:val="C00000"/>
                <w:sz w:val="24"/>
                <w:szCs w:val="24"/>
              </w:rPr>
              <w:t xml:space="preserve"> Department</w:t>
            </w:r>
          </w:p>
          <w:p w14:paraId="5E18FCA1" w14:textId="20029749" w:rsidR="00630586" w:rsidRPr="0035367D" w:rsidRDefault="0089200C"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Municipal Information Technology staff</w:t>
            </w:r>
          </w:p>
          <w:p w14:paraId="59EEF83F" w14:textId="5078B472" w:rsidR="00C2125D" w:rsidRPr="0035367D" w:rsidRDefault="00C2125D" w:rsidP="005F5B18">
            <w:pPr>
              <w:pStyle w:val="NoSpacing"/>
              <w:rPr>
                <w:rFonts w:asciiTheme="minorHAnsi" w:hAnsiTheme="minorHAnsi" w:cstheme="minorHAnsi"/>
                <w:sz w:val="24"/>
                <w:szCs w:val="24"/>
              </w:rPr>
            </w:pPr>
          </w:p>
        </w:tc>
        <w:tc>
          <w:tcPr>
            <w:tcW w:w="4675" w:type="dxa"/>
          </w:tcPr>
          <w:p w14:paraId="3756C386" w14:textId="77777777" w:rsidR="0089200C" w:rsidRPr="0035367D" w:rsidRDefault="0089200C"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Business Administrator</w:t>
            </w:r>
          </w:p>
          <w:p w14:paraId="63B8FEAB" w14:textId="0831E1E2" w:rsidR="00C2125D" w:rsidRPr="0035367D" w:rsidRDefault="0089200C"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p w14:paraId="10F8C115" w14:textId="77777777" w:rsidR="00C2125D" w:rsidRPr="0035367D" w:rsidRDefault="00C2125D" w:rsidP="005F5B18">
            <w:pPr>
              <w:pStyle w:val="NoSpacing"/>
              <w:ind w:left="720"/>
              <w:rPr>
                <w:rFonts w:asciiTheme="minorHAnsi" w:hAnsiTheme="minorHAnsi" w:cstheme="minorHAnsi"/>
                <w:sz w:val="24"/>
                <w:szCs w:val="24"/>
              </w:rPr>
            </w:pPr>
          </w:p>
          <w:p w14:paraId="3FB67349" w14:textId="622DC593" w:rsidR="00F964D4" w:rsidRPr="0035367D" w:rsidRDefault="00F964D4" w:rsidP="005F5B18">
            <w:pPr>
              <w:pStyle w:val="NoSpacing"/>
              <w:ind w:left="360"/>
              <w:rPr>
                <w:rFonts w:asciiTheme="minorHAnsi" w:hAnsiTheme="minorHAnsi" w:cstheme="minorHAnsi"/>
                <w:sz w:val="24"/>
                <w:szCs w:val="24"/>
              </w:rPr>
            </w:pPr>
          </w:p>
        </w:tc>
      </w:tr>
    </w:tbl>
    <w:p w14:paraId="5A1ED3BA" w14:textId="77777777" w:rsidR="00F964D4" w:rsidRPr="0035367D" w:rsidRDefault="00F964D4"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Obstacles/Barriers:</w:t>
      </w:r>
    </w:p>
    <w:p w14:paraId="5FD8FE20" w14:textId="77777777" w:rsidR="00C2125D" w:rsidRPr="0035367D" w:rsidRDefault="00C2125D" w:rsidP="005F5B18">
      <w:pPr>
        <w:pStyle w:val="NoSpacing"/>
        <w:ind w:left="720"/>
        <w:rPr>
          <w:rFonts w:asciiTheme="minorHAnsi" w:hAnsiTheme="minorHAnsi" w:cstheme="minorHAnsi"/>
          <w:sz w:val="24"/>
          <w:szCs w:val="24"/>
        </w:rPr>
      </w:pPr>
    </w:p>
    <w:p w14:paraId="51651FFF" w14:textId="0D524F43" w:rsidR="00F964D4" w:rsidRPr="0035367D" w:rsidRDefault="00F964D4"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Community notes:</w:t>
      </w:r>
    </w:p>
    <w:p w14:paraId="75FE0A2D" w14:textId="7ED123B3" w:rsidR="00B35DEA" w:rsidRPr="0035367D" w:rsidRDefault="00B35DEA" w:rsidP="005F5B18">
      <w:pPr>
        <w:pStyle w:val="NoSpacing"/>
        <w:rPr>
          <w:rFonts w:asciiTheme="minorHAnsi" w:hAnsiTheme="minorHAnsi" w:cstheme="minorHAnsi"/>
          <w:b/>
          <w:bCs/>
          <w:sz w:val="24"/>
          <w:szCs w:val="24"/>
        </w:rPr>
      </w:pPr>
    </w:p>
    <w:p w14:paraId="38538F07" w14:textId="14AF8590" w:rsidR="0001619C" w:rsidRPr="0035367D" w:rsidRDefault="0001619C"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092EAB8E" w14:textId="77777777" w:rsidR="00C2125D" w:rsidRPr="0035367D" w:rsidRDefault="00C2125D"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5E782440" w14:textId="77777777" w:rsidR="00C2125D" w:rsidRPr="0035367D" w:rsidRDefault="00C2125D" w:rsidP="00030F03">
      <w:pPr>
        <w:pStyle w:val="NoSpacing"/>
        <w:numPr>
          <w:ilvl w:val="0"/>
          <w:numId w:val="2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Launch new shared transportation option in the municipality</w:t>
      </w:r>
    </w:p>
    <w:p w14:paraId="18F17B43" w14:textId="04B71492" w:rsidR="00F964D4" w:rsidRPr="0035367D" w:rsidRDefault="00C2125D" w:rsidP="00030F03">
      <w:pPr>
        <w:pStyle w:val="NoSpacing"/>
        <w:numPr>
          <w:ilvl w:val="0"/>
          <w:numId w:val="2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Implement a micro-mobility hub/station in a low- and moderate-income community</w:t>
      </w:r>
    </w:p>
    <w:p w14:paraId="7E9CD97C" w14:textId="77777777" w:rsidR="00C2125D" w:rsidRPr="0035367D" w:rsidRDefault="00C2125D" w:rsidP="005F5B18">
      <w:pPr>
        <w:pStyle w:val="NoSpacing"/>
        <w:rPr>
          <w:rFonts w:asciiTheme="minorHAnsi" w:hAnsiTheme="minorHAnsi" w:cstheme="minorHAnsi"/>
          <w:sz w:val="24"/>
          <w:szCs w:val="24"/>
        </w:rPr>
      </w:pPr>
    </w:p>
    <w:p w14:paraId="031270CA" w14:textId="1485B4AD" w:rsidR="00F964D4" w:rsidRPr="0035367D" w:rsidRDefault="00F964D4"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471DFC1F" w14:textId="77777777" w:rsidR="00C2125D" w:rsidRPr="0035367D" w:rsidRDefault="00C2125D"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645E1B0F" w14:textId="77777777" w:rsidR="00C2125D" w:rsidRPr="0035367D" w:rsidRDefault="00C2125D" w:rsidP="00030F03">
      <w:pPr>
        <w:pStyle w:val="NoSpacing"/>
        <w:numPr>
          <w:ilvl w:val="0"/>
          <w:numId w:val="2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Identify local transportation needs and goals for shared mobility; consider community transportation preferences, current infrastructure, key transit locations, and the needs of the population you are targeting. Options may include:</w:t>
      </w:r>
    </w:p>
    <w:p w14:paraId="0940FA93" w14:textId="77777777" w:rsidR="00C2125D" w:rsidRPr="0035367D" w:rsidRDefault="00C2125D" w:rsidP="00030F03">
      <w:pPr>
        <w:pStyle w:val="NoSpacing"/>
        <w:numPr>
          <w:ilvl w:val="0"/>
          <w:numId w:val="2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If your municipality has a large transit center in need of last-mile transit, consider supporting shared micro-mobility (continue below)</w:t>
      </w:r>
    </w:p>
    <w:p w14:paraId="1CD99100" w14:textId="77777777" w:rsidR="00C2125D" w:rsidRPr="0035367D" w:rsidRDefault="00C2125D" w:rsidP="00030F03">
      <w:pPr>
        <w:pStyle w:val="NoSpacing"/>
        <w:numPr>
          <w:ilvl w:val="0"/>
          <w:numId w:val="2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If your municipality needs better inter-community connectivity, consider e-Mobility shared transportation options (see initiative 6.3.2)</w:t>
      </w:r>
    </w:p>
    <w:p w14:paraId="619C7E4C" w14:textId="77777777" w:rsidR="00C2125D" w:rsidRPr="0035367D" w:rsidRDefault="00C2125D" w:rsidP="00030F03">
      <w:pPr>
        <w:pStyle w:val="NoSpacing"/>
        <w:numPr>
          <w:ilvl w:val="0"/>
          <w:numId w:val="2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If your municipality has large residential facilities where residents may not own individual vehicles, consider EV car-share (see initiative 6.3.3)</w:t>
      </w:r>
    </w:p>
    <w:p w14:paraId="4BA60685" w14:textId="77777777" w:rsidR="00C2125D" w:rsidRPr="0035367D" w:rsidRDefault="00C2125D" w:rsidP="00030F03">
      <w:pPr>
        <w:pStyle w:val="NoSpacing"/>
        <w:numPr>
          <w:ilvl w:val="0"/>
          <w:numId w:val="2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Create a project proposal for a micro-mobility project that best fits the geographical and transportation needs of the community. Scope should include details on: </w:t>
      </w:r>
    </w:p>
    <w:p w14:paraId="3B54FF26" w14:textId="38C62A61" w:rsidR="00C2125D" w:rsidRPr="0035367D" w:rsidRDefault="009617CA" w:rsidP="00030F03">
      <w:pPr>
        <w:pStyle w:val="NoSpacing"/>
        <w:numPr>
          <w:ilvl w:val="0"/>
          <w:numId w:val="2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V</w:t>
      </w:r>
      <w:r w:rsidR="00C2125D" w:rsidRPr="0035367D">
        <w:rPr>
          <w:rFonts w:asciiTheme="minorHAnsi" w:hAnsiTheme="minorHAnsi" w:cstheme="minorHAnsi"/>
          <w:color w:val="C00000"/>
          <w:sz w:val="24"/>
          <w:szCs w:val="24"/>
        </w:rPr>
        <w:t>ehicle types</w:t>
      </w:r>
    </w:p>
    <w:p w14:paraId="46CD1EAF" w14:textId="39C3F3A8" w:rsidR="00C2125D" w:rsidRPr="0035367D" w:rsidRDefault="009617CA" w:rsidP="00030F03">
      <w:pPr>
        <w:pStyle w:val="NoSpacing"/>
        <w:numPr>
          <w:ilvl w:val="0"/>
          <w:numId w:val="2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S</w:t>
      </w:r>
      <w:r w:rsidR="00C2125D" w:rsidRPr="0035367D">
        <w:rPr>
          <w:rFonts w:asciiTheme="minorHAnsi" w:hAnsiTheme="minorHAnsi" w:cstheme="minorHAnsi"/>
          <w:color w:val="C00000"/>
          <w:sz w:val="24"/>
          <w:szCs w:val="24"/>
        </w:rPr>
        <w:t>torage/parking station type (e.g. docked/station based, dock less/free-floating)</w:t>
      </w:r>
    </w:p>
    <w:p w14:paraId="461EFD29" w14:textId="6D712936" w:rsidR="00C2125D" w:rsidRPr="0035367D" w:rsidRDefault="009617CA" w:rsidP="00030F03">
      <w:pPr>
        <w:pStyle w:val="NoSpacing"/>
        <w:numPr>
          <w:ilvl w:val="0"/>
          <w:numId w:val="2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w:t>
      </w:r>
      <w:r w:rsidR="00C2125D" w:rsidRPr="0035367D">
        <w:rPr>
          <w:rFonts w:asciiTheme="minorHAnsi" w:hAnsiTheme="minorHAnsi" w:cstheme="minorHAnsi"/>
          <w:color w:val="C00000"/>
          <w:sz w:val="24"/>
          <w:szCs w:val="24"/>
        </w:rPr>
        <w:t>icro-mobility station location</w:t>
      </w:r>
    </w:p>
    <w:p w14:paraId="2DE2E2B7" w14:textId="1ED1AA7D" w:rsidR="00C2125D" w:rsidRPr="0035367D" w:rsidRDefault="009617CA" w:rsidP="00030F03">
      <w:pPr>
        <w:pStyle w:val="NoSpacing"/>
        <w:numPr>
          <w:ilvl w:val="0"/>
          <w:numId w:val="2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O</w:t>
      </w:r>
      <w:r w:rsidR="00C2125D" w:rsidRPr="0035367D">
        <w:rPr>
          <w:rFonts w:asciiTheme="minorHAnsi" w:hAnsiTheme="minorHAnsi" w:cstheme="minorHAnsi"/>
          <w:color w:val="C00000"/>
          <w:sz w:val="24"/>
          <w:szCs w:val="24"/>
        </w:rPr>
        <w:t>wnership status (public/private)</w:t>
      </w:r>
    </w:p>
    <w:p w14:paraId="742051A1" w14:textId="77FC2D5C" w:rsidR="00C2125D" w:rsidRPr="0035367D" w:rsidRDefault="009617CA" w:rsidP="00030F03">
      <w:pPr>
        <w:pStyle w:val="NoSpacing"/>
        <w:numPr>
          <w:ilvl w:val="0"/>
          <w:numId w:val="2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w:t>
      </w:r>
      <w:r w:rsidR="00C2125D" w:rsidRPr="0035367D">
        <w:rPr>
          <w:rFonts w:asciiTheme="minorHAnsi" w:hAnsiTheme="minorHAnsi" w:cstheme="minorHAnsi"/>
          <w:color w:val="C00000"/>
          <w:sz w:val="24"/>
          <w:szCs w:val="24"/>
        </w:rPr>
        <w:t>nfrastructure updates (e.g. bike lanes)</w:t>
      </w:r>
    </w:p>
    <w:p w14:paraId="16E894D0" w14:textId="61F6F0FE" w:rsidR="00C2125D" w:rsidRPr="0035367D" w:rsidRDefault="009617CA" w:rsidP="00030F03">
      <w:pPr>
        <w:pStyle w:val="NoSpacing"/>
        <w:numPr>
          <w:ilvl w:val="0"/>
          <w:numId w:val="2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w:t>
      </w:r>
      <w:r w:rsidR="00C2125D" w:rsidRPr="0035367D">
        <w:rPr>
          <w:rFonts w:asciiTheme="minorHAnsi" w:hAnsiTheme="minorHAnsi" w:cstheme="minorHAnsi"/>
          <w:color w:val="C00000"/>
          <w:sz w:val="24"/>
          <w:szCs w:val="24"/>
        </w:rPr>
        <w:t>ost of use for community</w:t>
      </w:r>
    </w:p>
    <w:p w14:paraId="73A1A4D5" w14:textId="57B7612D" w:rsidR="00C2125D" w:rsidRPr="0035367D" w:rsidRDefault="009617CA" w:rsidP="00030F03">
      <w:pPr>
        <w:pStyle w:val="NoSpacing"/>
        <w:numPr>
          <w:ilvl w:val="0"/>
          <w:numId w:val="2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A</w:t>
      </w:r>
      <w:r w:rsidR="00C2125D" w:rsidRPr="0035367D">
        <w:rPr>
          <w:rFonts w:asciiTheme="minorHAnsi" w:hAnsiTheme="minorHAnsi" w:cstheme="minorHAnsi"/>
          <w:color w:val="C00000"/>
          <w:sz w:val="24"/>
          <w:szCs w:val="24"/>
        </w:rPr>
        <w:t>ccessibility &amp; outreach (apps &amp; tech)</w:t>
      </w:r>
    </w:p>
    <w:p w14:paraId="1B3D8534" w14:textId="7D70E08B" w:rsidR="00C2125D" w:rsidRPr="0035367D" w:rsidRDefault="009617CA" w:rsidP="00030F03">
      <w:pPr>
        <w:pStyle w:val="NoSpacing"/>
        <w:numPr>
          <w:ilvl w:val="0"/>
          <w:numId w:val="2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w:t>
      </w:r>
      <w:r w:rsidR="00C2125D" w:rsidRPr="0035367D">
        <w:rPr>
          <w:rFonts w:asciiTheme="minorHAnsi" w:hAnsiTheme="minorHAnsi" w:cstheme="minorHAnsi"/>
          <w:color w:val="C00000"/>
          <w:sz w:val="24"/>
          <w:szCs w:val="24"/>
        </w:rPr>
        <w:t>aintenance</w:t>
      </w:r>
    </w:p>
    <w:p w14:paraId="222BDF41" w14:textId="77777777" w:rsidR="00C2125D" w:rsidRPr="0035367D" w:rsidRDefault="00C2125D" w:rsidP="00030F03">
      <w:pPr>
        <w:pStyle w:val="NoSpacing"/>
        <w:numPr>
          <w:ilvl w:val="0"/>
          <w:numId w:val="2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Research funding pathways for the implementation of the project.</w:t>
      </w:r>
    </w:p>
    <w:p w14:paraId="08207F68" w14:textId="77777777" w:rsidR="00C2125D" w:rsidRPr="0035367D" w:rsidRDefault="00C2125D" w:rsidP="00030F03">
      <w:pPr>
        <w:pStyle w:val="NoSpacing"/>
        <w:numPr>
          <w:ilvl w:val="0"/>
          <w:numId w:val="2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Get support for the project from community stakeholders and municipal council.</w:t>
      </w:r>
    </w:p>
    <w:p w14:paraId="61C4747F" w14:textId="77777777" w:rsidR="00C2125D" w:rsidRPr="0035367D" w:rsidRDefault="00C2125D" w:rsidP="00030F03">
      <w:pPr>
        <w:pStyle w:val="NoSpacing"/>
        <w:numPr>
          <w:ilvl w:val="0"/>
          <w:numId w:val="2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Procure a shared mobility provider/service that best addresses the municipality’s needs.</w:t>
      </w:r>
    </w:p>
    <w:p w14:paraId="48B6236C" w14:textId="77777777" w:rsidR="00C2125D" w:rsidRPr="0035367D" w:rsidRDefault="00C2125D" w:rsidP="00030F03">
      <w:pPr>
        <w:pStyle w:val="NoSpacing"/>
        <w:numPr>
          <w:ilvl w:val="0"/>
          <w:numId w:val="2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Work with municipal staff to ensure that necessary micro-mobility infrastructure is maintained and that transportation policies and regulations support the project's needs and are up-to-date.</w:t>
      </w:r>
    </w:p>
    <w:p w14:paraId="68710931" w14:textId="537A8D6B" w:rsidR="00C2125D" w:rsidRPr="0035367D" w:rsidRDefault="00C2125D" w:rsidP="005F5B18">
      <w:pPr>
        <w:pStyle w:val="NoSpacing"/>
        <w:rPr>
          <w:rFonts w:asciiTheme="minorHAnsi" w:hAnsiTheme="minorHAnsi" w:cstheme="minorHAnsi"/>
          <w:color w:val="00B0F0"/>
          <w:sz w:val="26"/>
          <w:szCs w:val="24"/>
        </w:rPr>
      </w:pPr>
    </w:p>
    <w:p w14:paraId="7B49FD80" w14:textId="77777777" w:rsidR="009955F3" w:rsidRPr="0035367D" w:rsidRDefault="009955F3">
      <w:pPr>
        <w:rPr>
          <w:rFonts w:eastAsiaTheme="majorEastAsia" w:cstheme="minorHAnsi"/>
          <w:color w:val="1F3763" w:themeColor="accent1" w:themeShade="7F"/>
          <w:sz w:val="28"/>
          <w:szCs w:val="24"/>
        </w:rPr>
      </w:pPr>
      <w:r w:rsidRPr="0035367D">
        <w:rPr>
          <w:rFonts w:cstheme="minorHAnsi"/>
        </w:rPr>
        <w:br w:type="page"/>
      </w:r>
    </w:p>
    <w:p w14:paraId="55C3AE64" w14:textId="765D7B24" w:rsidR="00C2125D" w:rsidRPr="0035367D" w:rsidRDefault="00C2125D" w:rsidP="005F5B18">
      <w:pPr>
        <w:pStyle w:val="Heading3"/>
        <w:spacing w:line="240" w:lineRule="auto"/>
        <w:rPr>
          <w:rFonts w:asciiTheme="minorHAnsi" w:hAnsiTheme="minorHAnsi" w:cstheme="minorHAnsi"/>
        </w:rPr>
      </w:pPr>
      <w:r w:rsidRPr="0035367D">
        <w:rPr>
          <w:rFonts w:asciiTheme="minorHAnsi" w:hAnsiTheme="minorHAnsi" w:cstheme="minorHAnsi"/>
        </w:rPr>
        <w:t>Initiative 6.3.2 Support Shared e-Mobility Transit Options</w:t>
      </w:r>
    </w:p>
    <w:p w14:paraId="4F060D5E" w14:textId="77777777" w:rsidR="00C2125D" w:rsidRPr="0035367D" w:rsidRDefault="00C2125D" w:rsidP="005F5B18">
      <w:pPr>
        <w:pStyle w:val="NoSpacing"/>
        <w:rPr>
          <w:rFonts w:asciiTheme="minorHAnsi" w:hAnsiTheme="minorHAnsi" w:cstheme="minorHAnsi"/>
          <w:sz w:val="24"/>
          <w:szCs w:val="24"/>
        </w:rPr>
      </w:pPr>
    </w:p>
    <w:p w14:paraId="363B9D3A" w14:textId="580F6BB5" w:rsidR="00C2125D" w:rsidRPr="0035367D" w:rsidRDefault="00C2125D" w:rsidP="005F5B18">
      <w:pPr>
        <w:spacing w:after="0" w:line="240" w:lineRule="auto"/>
        <w:rPr>
          <w:rFonts w:cstheme="minorHAnsi"/>
          <w:sz w:val="24"/>
          <w:szCs w:val="24"/>
        </w:rPr>
      </w:pPr>
      <w:r w:rsidRPr="0035367D">
        <w:rPr>
          <w:rFonts w:cstheme="minorHAnsi"/>
          <w:color w:val="00B0F0"/>
          <w:sz w:val="26"/>
          <w:szCs w:val="24"/>
        </w:rPr>
        <w:t>Description:</w:t>
      </w:r>
      <w:r w:rsidRPr="0035367D">
        <w:rPr>
          <w:rFonts w:cstheme="minorHAnsi"/>
          <w:sz w:val="24"/>
          <w:szCs w:val="24"/>
        </w:rPr>
        <w:t xml:space="preserve"> Implement an e-Mobility Transit option in your municipality that allows the members of the community to use electric-powered transportation modes (e.g. electric buses, shuttles) to access public hubs.</w:t>
      </w:r>
    </w:p>
    <w:p w14:paraId="280B77E3" w14:textId="77777777" w:rsidR="00C2125D" w:rsidRPr="0035367D" w:rsidRDefault="00C2125D" w:rsidP="005F5B1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902"/>
        <w:gridCol w:w="1944"/>
        <w:gridCol w:w="1819"/>
        <w:gridCol w:w="1710"/>
        <w:gridCol w:w="1975"/>
      </w:tblGrid>
      <w:tr w:rsidR="00C2125D" w:rsidRPr="0035367D" w14:paraId="30DE103C" w14:textId="77777777" w:rsidTr="00692284">
        <w:trPr>
          <w:trHeight w:val="432"/>
        </w:trPr>
        <w:tc>
          <w:tcPr>
            <w:tcW w:w="190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B0313AF" w14:textId="77777777" w:rsidR="00C2125D" w:rsidRPr="0035367D" w:rsidRDefault="00C2125D"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Lead</w:t>
            </w:r>
          </w:p>
        </w:tc>
        <w:tc>
          <w:tcPr>
            <w:tcW w:w="194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01700B6" w14:textId="77777777" w:rsidR="00C2125D" w:rsidRPr="0035367D" w:rsidRDefault="00C2125D"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Start Date</w:t>
            </w:r>
          </w:p>
        </w:tc>
        <w:tc>
          <w:tcPr>
            <w:tcW w:w="181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D82FB51" w14:textId="77777777" w:rsidR="00C2125D" w:rsidRPr="0035367D" w:rsidRDefault="00C2125D"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Priority</w:t>
            </w:r>
          </w:p>
        </w:tc>
        <w:tc>
          <w:tcPr>
            <w:tcW w:w="171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4F02AEB" w14:textId="77777777" w:rsidR="00C2125D" w:rsidRPr="0035367D" w:rsidRDefault="00C2125D"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Anticipated Length</w:t>
            </w:r>
          </w:p>
        </w:tc>
        <w:tc>
          <w:tcPr>
            <w:tcW w:w="197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CAB40B4" w14:textId="77777777" w:rsidR="00C2125D" w:rsidRPr="0035367D" w:rsidRDefault="00C2125D"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Funding Sources</w:t>
            </w:r>
          </w:p>
        </w:tc>
      </w:tr>
      <w:tr w:rsidR="00C2125D" w:rsidRPr="0035367D" w14:paraId="278BD2D5" w14:textId="77777777" w:rsidTr="00692284">
        <w:trPr>
          <w:trHeight w:val="432"/>
        </w:trPr>
        <w:tc>
          <w:tcPr>
            <w:tcW w:w="1902" w:type="dxa"/>
            <w:tcBorders>
              <w:top w:val="single" w:sz="4" w:space="0" w:color="auto"/>
              <w:left w:val="single" w:sz="4" w:space="0" w:color="auto"/>
              <w:bottom w:val="single" w:sz="4" w:space="0" w:color="auto"/>
              <w:right w:val="single" w:sz="4" w:space="0" w:color="auto"/>
            </w:tcBorders>
            <w:vAlign w:val="center"/>
          </w:tcPr>
          <w:p w14:paraId="52219547" w14:textId="77777777" w:rsidR="00C2125D" w:rsidRPr="0035367D" w:rsidRDefault="00C2125D" w:rsidP="005F5B18">
            <w:pPr>
              <w:pStyle w:val="NoSpacing"/>
              <w:jc w:val="center"/>
              <w:rPr>
                <w:rFonts w:asciiTheme="minorHAnsi" w:hAnsiTheme="minorHAnsi" w:cstheme="minorHAnsi"/>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14:paraId="6D68A992" w14:textId="77777777" w:rsidR="00C2125D" w:rsidRPr="0035367D" w:rsidRDefault="00C2125D" w:rsidP="005F5B18">
            <w:pPr>
              <w:pStyle w:val="NoSpacing"/>
              <w:jc w:val="center"/>
              <w:rPr>
                <w:rFonts w:asciiTheme="minorHAnsi" w:hAnsiTheme="minorHAnsi" w:cstheme="minorHAnsi"/>
                <w:sz w:val="24"/>
                <w:szCs w:val="24"/>
              </w:rPr>
            </w:pPr>
          </w:p>
        </w:tc>
        <w:tc>
          <w:tcPr>
            <w:tcW w:w="1819" w:type="dxa"/>
            <w:tcBorders>
              <w:top w:val="single" w:sz="4" w:space="0" w:color="auto"/>
              <w:left w:val="single" w:sz="4" w:space="0" w:color="auto"/>
              <w:bottom w:val="single" w:sz="4" w:space="0" w:color="auto"/>
              <w:right w:val="single" w:sz="4" w:space="0" w:color="auto"/>
            </w:tcBorders>
            <w:vAlign w:val="center"/>
          </w:tcPr>
          <w:p w14:paraId="633E2BA4" w14:textId="77777777" w:rsidR="00C2125D" w:rsidRPr="0035367D" w:rsidRDefault="00C2125D" w:rsidP="005F5B18">
            <w:pPr>
              <w:pStyle w:val="NoSpacing"/>
              <w:jc w:val="center"/>
              <w:rPr>
                <w:rFonts w:asciiTheme="minorHAnsi" w:hAnsiTheme="minorHAnsi" w:cstheme="minorHAnsi"/>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631D181B" w14:textId="77777777" w:rsidR="00C2125D" w:rsidRPr="0035367D" w:rsidRDefault="00C2125D" w:rsidP="005F5B18">
            <w:pPr>
              <w:pStyle w:val="NoSpacing"/>
              <w:jc w:val="center"/>
              <w:rPr>
                <w:rFonts w:asciiTheme="minorHAnsi" w:hAnsiTheme="minorHAnsi" w:cstheme="minorHAnsi"/>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14:paraId="6E32A25E" w14:textId="77777777" w:rsidR="00C2125D" w:rsidRPr="0035367D" w:rsidRDefault="00C2125D" w:rsidP="005F5B18">
            <w:pPr>
              <w:pStyle w:val="NoSpacing"/>
              <w:jc w:val="center"/>
              <w:rPr>
                <w:rFonts w:asciiTheme="minorHAnsi" w:hAnsiTheme="minorHAnsi" w:cstheme="minorHAnsi"/>
                <w:sz w:val="24"/>
                <w:szCs w:val="24"/>
              </w:rPr>
            </w:pPr>
          </w:p>
        </w:tc>
      </w:tr>
    </w:tbl>
    <w:p w14:paraId="3A23F166" w14:textId="77777777" w:rsidR="00C2125D" w:rsidRPr="0035367D" w:rsidRDefault="00C2125D" w:rsidP="005F5B18">
      <w:pPr>
        <w:pStyle w:val="NoSpacing"/>
        <w:rPr>
          <w:rFonts w:asciiTheme="minorHAnsi" w:hAnsiTheme="minorHAnsi" w:cstheme="minorHAnsi"/>
          <w:sz w:val="24"/>
          <w:szCs w:val="24"/>
        </w:rPr>
      </w:pPr>
    </w:p>
    <w:p w14:paraId="0FF09C7E" w14:textId="77777777" w:rsidR="00C2125D" w:rsidRPr="0035367D" w:rsidRDefault="00C2125D"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(The following are examples of departments that may be involved as well as obstacles encountered, please edit to fit your municipality)</w:t>
      </w:r>
    </w:p>
    <w:p w14:paraId="1CB0375C" w14:textId="77777777" w:rsidR="00C2125D" w:rsidRPr="0035367D" w:rsidRDefault="00C2125D" w:rsidP="005F5B18">
      <w:pPr>
        <w:pStyle w:val="NoSpacing"/>
        <w:rPr>
          <w:rFonts w:asciiTheme="minorHAnsi" w:hAnsiTheme="minorHAnsi" w:cstheme="minorHAnsi"/>
          <w:color w:val="00B0F0"/>
          <w:sz w:val="26"/>
          <w:szCs w:val="24"/>
        </w:rPr>
      </w:pPr>
    </w:p>
    <w:p w14:paraId="2F4896FF" w14:textId="77777777" w:rsidR="00C2125D" w:rsidRPr="0035367D" w:rsidRDefault="00C2125D"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2125D" w:rsidRPr="0035367D" w14:paraId="5756C22C" w14:textId="77777777" w:rsidTr="00692284">
        <w:tc>
          <w:tcPr>
            <w:tcW w:w="4675" w:type="dxa"/>
          </w:tcPr>
          <w:p w14:paraId="0ED56E8F" w14:textId="5C6D618C" w:rsidR="00C2125D" w:rsidRPr="0035367D" w:rsidRDefault="0089200C"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Public Works</w:t>
            </w:r>
            <w:r w:rsidR="000A1E68" w:rsidRPr="0035367D">
              <w:rPr>
                <w:rFonts w:asciiTheme="minorHAnsi" w:hAnsiTheme="minorHAnsi" w:cstheme="minorHAnsi"/>
                <w:color w:val="C00000"/>
                <w:sz w:val="24"/>
                <w:szCs w:val="24"/>
              </w:rPr>
              <w:t xml:space="preserve"> Department</w:t>
            </w:r>
          </w:p>
          <w:p w14:paraId="2A13A96F" w14:textId="164E48BF" w:rsidR="006639A4" w:rsidRPr="0035367D" w:rsidRDefault="006639A4"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p w14:paraId="538B473D" w14:textId="04ED9903" w:rsidR="00C2125D" w:rsidRPr="0035367D" w:rsidRDefault="0089200C" w:rsidP="005F5B18">
            <w:pPr>
              <w:pStyle w:val="NoSpacing"/>
              <w:numPr>
                <w:ilvl w:val="0"/>
                <w:numId w:val="3"/>
              </w:numPr>
              <w:ind w:left="612"/>
              <w:rPr>
                <w:rFonts w:asciiTheme="minorHAnsi" w:hAnsiTheme="minorHAnsi" w:cstheme="minorHAnsi"/>
                <w:sz w:val="24"/>
                <w:szCs w:val="24"/>
              </w:rPr>
            </w:pPr>
            <w:r w:rsidRPr="0035367D">
              <w:rPr>
                <w:rFonts w:asciiTheme="minorHAnsi" w:hAnsiTheme="minorHAnsi" w:cstheme="minorHAnsi"/>
                <w:color w:val="C00000"/>
                <w:sz w:val="24"/>
                <w:szCs w:val="24"/>
              </w:rPr>
              <w:t>Communications team</w:t>
            </w:r>
          </w:p>
        </w:tc>
        <w:tc>
          <w:tcPr>
            <w:tcW w:w="4675" w:type="dxa"/>
          </w:tcPr>
          <w:p w14:paraId="09968B31" w14:textId="77777777" w:rsidR="006639A4" w:rsidRPr="0035367D" w:rsidRDefault="0089200C"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Business Administrator</w:t>
            </w:r>
          </w:p>
          <w:p w14:paraId="5D2B404F" w14:textId="0F068E87" w:rsidR="006639A4" w:rsidRPr="0035367D" w:rsidRDefault="006639A4"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Municipal Information Technology staff</w:t>
            </w:r>
          </w:p>
          <w:p w14:paraId="44731DCE" w14:textId="77777777" w:rsidR="00C2125D" w:rsidRPr="0035367D" w:rsidRDefault="00C2125D" w:rsidP="005F5B18">
            <w:pPr>
              <w:pStyle w:val="NoSpacing"/>
              <w:ind w:left="720"/>
              <w:rPr>
                <w:rFonts w:asciiTheme="minorHAnsi" w:hAnsiTheme="minorHAnsi" w:cstheme="minorHAnsi"/>
                <w:sz w:val="24"/>
                <w:szCs w:val="24"/>
              </w:rPr>
            </w:pPr>
          </w:p>
          <w:p w14:paraId="0F4B505D" w14:textId="77777777" w:rsidR="00C2125D" w:rsidRPr="0035367D" w:rsidRDefault="00C2125D" w:rsidP="005F5B18">
            <w:pPr>
              <w:pStyle w:val="NoSpacing"/>
              <w:ind w:left="360"/>
              <w:rPr>
                <w:rFonts w:asciiTheme="minorHAnsi" w:hAnsiTheme="minorHAnsi" w:cstheme="minorHAnsi"/>
                <w:sz w:val="24"/>
                <w:szCs w:val="24"/>
              </w:rPr>
            </w:pPr>
          </w:p>
        </w:tc>
      </w:tr>
    </w:tbl>
    <w:p w14:paraId="3663E947" w14:textId="77777777" w:rsidR="00C2125D" w:rsidRPr="0035367D" w:rsidRDefault="00C2125D" w:rsidP="005F5B18">
      <w:pPr>
        <w:pStyle w:val="NoSpacing"/>
        <w:rPr>
          <w:rFonts w:asciiTheme="minorHAnsi" w:hAnsiTheme="minorHAnsi" w:cstheme="minorHAnsi"/>
          <w:color w:val="00B0F0"/>
          <w:sz w:val="24"/>
        </w:rPr>
      </w:pPr>
    </w:p>
    <w:p w14:paraId="31F913B9" w14:textId="77777777" w:rsidR="00C2125D" w:rsidRPr="0035367D" w:rsidRDefault="00C2125D"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Obstacles/Barriers:</w:t>
      </w:r>
    </w:p>
    <w:p w14:paraId="3B766C43" w14:textId="77777777" w:rsidR="00C2125D" w:rsidRPr="0035367D" w:rsidRDefault="00C2125D" w:rsidP="005F5B18">
      <w:pPr>
        <w:pStyle w:val="NoSpacing"/>
        <w:ind w:left="720"/>
        <w:rPr>
          <w:rFonts w:asciiTheme="minorHAnsi" w:hAnsiTheme="minorHAnsi" w:cstheme="minorHAnsi"/>
          <w:sz w:val="24"/>
          <w:szCs w:val="24"/>
        </w:rPr>
      </w:pPr>
    </w:p>
    <w:p w14:paraId="492407D4" w14:textId="77777777" w:rsidR="00C2125D" w:rsidRPr="0035367D" w:rsidRDefault="00C2125D"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Community notes:</w:t>
      </w:r>
    </w:p>
    <w:p w14:paraId="0D7744F4" w14:textId="77777777" w:rsidR="00C2125D" w:rsidRPr="0035367D" w:rsidRDefault="00C2125D" w:rsidP="005F5B18">
      <w:pPr>
        <w:pStyle w:val="NoSpacing"/>
        <w:rPr>
          <w:rFonts w:asciiTheme="minorHAnsi" w:hAnsiTheme="minorHAnsi" w:cstheme="minorHAnsi"/>
          <w:b/>
          <w:bCs/>
          <w:sz w:val="24"/>
          <w:szCs w:val="24"/>
        </w:rPr>
      </w:pPr>
    </w:p>
    <w:p w14:paraId="339CEF80" w14:textId="097161A4" w:rsidR="00C2125D" w:rsidRPr="0035367D" w:rsidRDefault="00C2125D"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0E9388D1" w14:textId="19AC4613" w:rsidR="00C2125D" w:rsidRPr="0035367D" w:rsidRDefault="00C2125D" w:rsidP="005F5B18">
      <w:pPr>
        <w:spacing w:after="0" w:line="240" w:lineRule="auto"/>
        <w:rPr>
          <w:rFonts w:eastAsia="Times New Roman" w:cstheme="minorHAnsi"/>
          <w:i/>
          <w:iCs/>
          <w:sz w:val="24"/>
          <w:szCs w:val="24"/>
        </w:rPr>
      </w:pPr>
      <w:r w:rsidRPr="0035367D">
        <w:rPr>
          <w:rFonts w:eastAsia="Times New Roman" w:cstheme="minorHAnsi"/>
          <w:i/>
          <w:iCs/>
          <w:sz w:val="24"/>
          <w:szCs w:val="24"/>
        </w:rPr>
        <w:t>(</w:t>
      </w:r>
      <w:r w:rsidR="009617CA" w:rsidRPr="0035367D">
        <w:rPr>
          <w:rFonts w:eastAsia="Times New Roman" w:cstheme="minorHAnsi"/>
          <w:i/>
          <w:iCs/>
          <w:sz w:val="24"/>
          <w:szCs w:val="24"/>
        </w:rPr>
        <w:t>M</w:t>
      </w:r>
      <w:r w:rsidRPr="0035367D">
        <w:rPr>
          <w:rFonts w:eastAsia="Times New Roman" w:cstheme="minorHAnsi"/>
          <w:i/>
          <w:iCs/>
          <w:sz w:val="24"/>
          <w:szCs w:val="24"/>
        </w:rPr>
        <w:t>odify to suit your community)</w:t>
      </w:r>
      <w:r w:rsidRPr="0035367D">
        <w:rPr>
          <w:rFonts w:eastAsia="Times New Roman" w:cstheme="minorHAnsi"/>
          <w:i/>
          <w:iCs/>
          <w:sz w:val="24"/>
          <w:szCs w:val="24"/>
        </w:rPr>
        <w:br/>
      </w:r>
      <w:r w:rsidRPr="0035367D">
        <w:rPr>
          <w:rFonts w:eastAsia="Times New Roman" w:cstheme="minorHAnsi"/>
          <w:iCs/>
          <w:color w:val="C00000"/>
          <w:sz w:val="24"/>
          <w:szCs w:val="24"/>
        </w:rPr>
        <w:t>• Launch new shared transportation option in the municipality</w:t>
      </w:r>
      <w:r w:rsidRPr="0035367D">
        <w:rPr>
          <w:rFonts w:eastAsia="Times New Roman" w:cstheme="minorHAnsi"/>
          <w:iCs/>
          <w:color w:val="C00000"/>
          <w:sz w:val="24"/>
          <w:szCs w:val="24"/>
        </w:rPr>
        <w:br/>
        <w:t>• Implement shared e-</w:t>
      </w:r>
      <w:r w:rsidR="009617CA" w:rsidRPr="0035367D">
        <w:rPr>
          <w:rFonts w:eastAsia="Times New Roman" w:cstheme="minorHAnsi"/>
          <w:iCs/>
          <w:color w:val="C00000"/>
          <w:sz w:val="24"/>
          <w:szCs w:val="24"/>
        </w:rPr>
        <w:t>M</w:t>
      </w:r>
      <w:r w:rsidRPr="0035367D">
        <w:rPr>
          <w:rFonts w:eastAsia="Times New Roman" w:cstheme="minorHAnsi"/>
          <w:iCs/>
          <w:color w:val="C00000"/>
          <w:sz w:val="24"/>
          <w:szCs w:val="24"/>
        </w:rPr>
        <w:t>obility transit service in a low- and moderate-income community</w:t>
      </w:r>
    </w:p>
    <w:p w14:paraId="269CD772" w14:textId="77777777" w:rsidR="00C2125D" w:rsidRPr="0035367D" w:rsidRDefault="00C2125D" w:rsidP="005F5B18">
      <w:pPr>
        <w:pStyle w:val="NoSpacing"/>
        <w:rPr>
          <w:rFonts w:asciiTheme="minorHAnsi" w:hAnsiTheme="minorHAnsi" w:cstheme="minorHAnsi"/>
          <w:sz w:val="24"/>
          <w:szCs w:val="24"/>
        </w:rPr>
      </w:pPr>
    </w:p>
    <w:p w14:paraId="6A01F100" w14:textId="691C4AC2" w:rsidR="00C2125D" w:rsidRPr="0035367D" w:rsidRDefault="00C2125D"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1F901BF0" w14:textId="263E42A1" w:rsidR="00C2125D" w:rsidRPr="0035367D" w:rsidRDefault="009617CA"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5F1ADA16" w14:textId="760E08BD" w:rsidR="009617CA" w:rsidRPr="0035367D" w:rsidRDefault="009617CA" w:rsidP="00030F03">
      <w:pPr>
        <w:pStyle w:val="NoSpacing"/>
        <w:numPr>
          <w:ilvl w:val="0"/>
          <w:numId w:val="2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Identify local transportation needs and goals for shared mobility; consider community transportation preferences, current infrastructure, key transit locations, and the needs of the population you are targeting. Options may include:</w:t>
      </w:r>
    </w:p>
    <w:p w14:paraId="242D7462" w14:textId="13723B51" w:rsidR="009617CA" w:rsidRPr="0035367D" w:rsidRDefault="009617CA" w:rsidP="00030F03">
      <w:pPr>
        <w:pStyle w:val="NoSpacing"/>
        <w:numPr>
          <w:ilvl w:val="0"/>
          <w:numId w:val="3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If your municipality has a large transit center in need of last-mile transit, consider supporting shared micro-mobility (see initiative 6.3.1)</w:t>
      </w:r>
    </w:p>
    <w:p w14:paraId="7ED686C6" w14:textId="205A4142" w:rsidR="009617CA" w:rsidRPr="0035367D" w:rsidRDefault="009617CA" w:rsidP="00030F03">
      <w:pPr>
        <w:pStyle w:val="NoSpacing"/>
        <w:numPr>
          <w:ilvl w:val="0"/>
          <w:numId w:val="3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If your municipality needs better inter-community connectivity, consider e-Mobility shared transportation options (continue below)</w:t>
      </w:r>
    </w:p>
    <w:p w14:paraId="06FD5C75" w14:textId="4186489C" w:rsidR="009617CA" w:rsidRPr="0035367D" w:rsidRDefault="009617CA" w:rsidP="00030F03">
      <w:pPr>
        <w:pStyle w:val="NoSpacing"/>
        <w:numPr>
          <w:ilvl w:val="0"/>
          <w:numId w:val="3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If your municipality has large residential facilities where residents may not own individual vehicles, consider EV car-share (see initiative 6.3.3)</w:t>
      </w:r>
    </w:p>
    <w:p w14:paraId="40D0B82A" w14:textId="579C5506" w:rsidR="009617CA" w:rsidRPr="0035367D" w:rsidRDefault="009617CA" w:rsidP="00030F03">
      <w:pPr>
        <w:pStyle w:val="NoSpacing"/>
        <w:numPr>
          <w:ilvl w:val="0"/>
          <w:numId w:val="2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Create project proposal for an e-Mobility transit project that best fits the geographical and transportation needs of the community. Scope should include details on: </w:t>
      </w:r>
    </w:p>
    <w:p w14:paraId="2235FDEC" w14:textId="2D295314" w:rsidR="009617CA" w:rsidRPr="0035367D" w:rsidRDefault="009617CA" w:rsidP="00030F03">
      <w:pPr>
        <w:pStyle w:val="NoSpacing"/>
        <w:numPr>
          <w:ilvl w:val="0"/>
          <w:numId w:val="3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Vehicle types (e.g. shuttle bus)</w:t>
      </w:r>
    </w:p>
    <w:p w14:paraId="0C5B1856" w14:textId="2D940B10" w:rsidR="009617CA" w:rsidRPr="0035367D" w:rsidRDefault="009617CA" w:rsidP="00030F03">
      <w:pPr>
        <w:pStyle w:val="NoSpacing"/>
        <w:numPr>
          <w:ilvl w:val="0"/>
          <w:numId w:val="3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Routes &amp; schedule of transit system</w:t>
      </w:r>
    </w:p>
    <w:p w14:paraId="1DC1474D" w14:textId="792F6ED5" w:rsidR="009617CA" w:rsidRPr="0035367D" w:rsidRDefault="009617CA" w:rsidP="00030F03">
      <w:pPr>
        <w:pStyle w:val="NoSpacing"/>
        <w:numPr>
          <w:ilvl w:val="0"/>
          <w:numId w:val="3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Pick up/drop off locations</w:t>
      </w:r>
    </w:p>
    <w:p w14:paraId="1AD92752" w14:textId="635970F9" w:rsidR="009617CA" w:rsidRPr="0035367D" w:rsidRDefault="009617CA" w:rsidP="00030F03">
      <w:pPr>
        <w:pStyle w:val="NoSpacing"/>
        <w:numPr>
          <w:ilvl w:val="0"/>
          <w:numId w:val="3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Staffing &amp; ownership</w:t>
      </w:r>
    </w:p>
    <w:p w14:paraId="17C6402B" w14:textId="09E06B7B" w:rsidR="009617CA" w:rsidRPr="0035367D" w:rsidRDefault="009617CA" w:rsidP="00030F03">
      <w:pPr>
        <w:pStyle w:val="NoSpacing"/>
        <w:numPr>
          <w:ilvl w:val="0"/>
          <w:numId w:val="3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Infrastructure updates (e.g. benches, stations)</w:t>
      </w:r>
    </w:p>
    <w:p w14:paraId="2B98811F" w14:textId="59061A8C" w:rsidR="009617CA" w:rsidRPr="0035367D" w:rsidRDefault="009617CA" w:rsidP="00030F03">
      <w:pPr>
        <w:pStyle w:val="NoSpacing"/>
        <w:numPr>
          <w:ilvl w:val="0"/>
          <w:numId w:val="3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Cost of use for community</w:t>
      </w:r>
    </w:p>
    <w:p w14:paraId="149E5164" w14:textId="4D6F69EA" w:rsidR="009617CA" w:rsidRPr="0035367D" w:rsidRDefault="009617CA" w:rsidP="00030F03">
      <w:pPr>
        <w:pStyle w:val="NoSpacing"/>
        <w:numPr>
          <w:ilvl w:val="0"/>
          <w:numId w:val="3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Accessibility &amp; outreach (apps &amp; tech)</w:t>
      </w:r>
    </w:p>
    <w:p w14:paraId="18A5159D" w14:textId="7E805048" w:rsidR="009617CA" w:rsidRPr="0035367D" w:rsidRDefault="009617CA" w:rsidP="00030F03">
      <w:pPr>
        <w:pStyle w:val="NoSpacing"/>
        <w:numPr>
          <w:ilvl w:val="0"/>
          <w:numId w:val="3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Maintenance</w:t>
      </w:r>
    </w:p>
    <w:p w14:paraId="103AE8ED" w14:textId="624D7111" w:rsidR="009617CA" w:rsidRPr="0035367D" w:rsidRDefault="009617CA" w:rsidP="00030F03">
      <w:pPr>
        <w:pStyle w:val="NoSpacing"/>
        <w:numPr>
          <w:ilvl w:val="0"/>
          <w:numId w:val="2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Research funding pathways for the implementation of the project. Note: Because of the Inflation Reduction Act's Direct Pay Program, municipalities and other non-profits can now receive tax credits for EV purchases and some EV charging equipment purchases, see the Sustainable Jersey Direct Pay webpage for more information.</w:t>
      </w:r>
    </w:p>
    <w:p w14:paraId="3F068B1D" w14:textId="4FF7769C" w:rsidR="009617CA" w:rsidRPr="0035367D" w:rsidRDefault="009617CA" w:rsidP="00030F03">
      <w:pPr>
        <w:pStyle w:val="NoSpacing"/>
        <w:numPr>
          <w:ilvl w:val="0"/>
          <w:numId w:val="2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Get support for the project from community stakeholders and the municipal council.</w:t>
      </w:r>
    </w:p>
    <w:p w14:paraId="7913A828" w14:textId="638E2BEA" w:rsidR="009617CA" w:rsidRPr="0035367D" w:rsidRDefault="009617CA" w:rsidP="00030F03">
      <w:pPr>
        <w:pStyle w:val="NoSpacing"/>
        <w:numPr>
          <w:ilvl w:val="0"/>
          <w:numId w:val="2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Procure a shared mobility provider/service that best addresses the municipality’s needs.</w:t>
      </w:r>
    </w:p>
    <w:p w14:paraId="3D8EE498" w14:textId="6037A9C4" w:rsidR="009617CA" w:rsidRPr="0035367D" w:rsidRDefault="009617CA" w:rsidP="00030F03">
      <w:pPr>
        <w:pStyle w:val="NoSpacing"/>
        <w:numPr>
          <w:ilvl w:val="0"/>
          <w:numId w:val="2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Work with municipal staff to ensure that necessary transportation policies and regulations support the project's needs and are up-to-date.</w:t>
      </w:r>
    </w:p>
    <w:p w14:paraId="44760ADC" w14:textId="77777777" w:rsidR="009617CA" w:rsidRPr="0035367D" w:rsidRDefault="009617CA" w:rsidP="005F5B18">
      <w:pPr>
        <w:pStyle w:val="NoSpacing"/>
        <w:rPr>
          <w:rFonts w:asciiTheme="minorHAnsi" w:hAnsiTheme="minorHAnsi" w:cstheme="minorHAnsi"/>
          <w:color w:val="00B0F0"/>
          <w:sz w:val="26"/>
          <w:szCs w:val="24"/>
        </w:rPr>
      </w:pPr>
    </w:p>
    <w:p w14:paraId="6A14C296" w14:textId="77777777" w:rsidR="009955F3" w:rsidRPr="0035367D" w:rsidRDefault="009955F3">
      <w:pPr>
        <w:rPr>
          <w:rFonts w:eastAsiaTheme="majorEastAsia" w:cstheme="minorHAnsi"/>
          <w:color w:val="1F3763" w:themeColor="accent1" w:themeShade="7F"/>
          <w:sz w:val="28"/>
          <w:szCs w:val="24"/>
        </w:rPr>
      </w:pPr>
      <w:r w:rsidRPr="0035367D">
        <w:rPr>
          <w:rFonts w:cstheme="minorHAnsi"/>
        </w:rPr>
        <w:br w:type="page"/>
      </w:r>
    </w:p>
    <w:p w14:paraId="01FFC7DF" w14:textId="608F0737" w:rsidR="00C2125D" w:rsidRPr="0035367D" w:rsidRDefault="00C2125D" w:rsidP="005F5B18">
      <w:pPr>
        <w:pStyle w:val="Heading3"/>
        <w:spacing w:line="240" w:lineRule="auto"/>
        <w:rPr>
          <w:rFonts w:asciiTheme="minorHAnsi" w:hAnsiTheme="minorHAnsi" w:cstheme="minorHAnsi"/>
        </w:rPr>
      </w:pPr>
      <w:r w:rsidRPr="0035367D">
        <w:rPr>
          <w:rFonts w:asciiTheme="minorHAnsi" w:hAnsiTheme="minorHAnsi" w:cstheme="minorHAnsi"/>
        </w:rPr>
        <w:t>Initiative 6.3.</w:t>
      </w:r>
      <w:r w:rsidR="009617CA" w:rsidRPr="0035367D">
        <w:rPr>
          <w:rFonts w:asciiTheme="minorHAnsi" w:hAnsiTheme="minorHAnsi" w:cstheme="minorHAnsi"/>
        </w:rPr>
        <w:t>3</w:t>
      </w:r>
      <w:r w:rsidRPr="0035367D">
        <w:rPr>
          <w:rFonts w:asciiTheme="minorHAnsi" w:hAnsiTheme="minorHAnsi" w:cstheme="minorHAnsi"/>
        </w:rPr>
        <w:t xml:space="preserve"> Support </w:t>
      </w:r>
      <w:r w:rsidR="009617CA" w:rsidRPr="0035367D">
        <w:rPr>
          <w:rFonts w:asciiTheme="minorHAnsi" w:hAnsiTheme="minorHAnsi" w:cstheme="minorHAnsi"/>
        </w:rPr>
        <w:t>EV Car-Share Program</w:t>
      </w:r>
    </w:p>
    <w:p w14:paraId="4CA36AD6" w14:textId="77777777" w:rsidR="00C2125D" w:rsidRPr="0035367D" w:rsidRDefault="00C2125D" w:rsidP="005F5B18">
      <w:pPr>
        <w:pStyle w:val="NoSpacing"/>
        <w:rPr>
          <w:rFonts w:asciiTheme="minorHAnsi" w:hAnsiTheme="minorHAnsi" w:cstheme="minorHAnsi"/>
          <w:sz w:val="24"/>
          <w:szCs w:val="24"/>
        </w:rPr>
      </w:pPr>
    </w:p>
    <w:p w14:paraId="34466FC2" w14:textId="3143CC7E" w:rsidR="00C2125D" w:rsidRPr="0035367D" w:rsidRDefault="00C2125D" w:rsidP="005F5B18">
      <w:pPr>
        <w:spacing w:after="0" w:line="240" w:lineRule="auto"/>
        <w:rPr>
          <w:rFonts w:cstheme="minorHAnsi"/>
          <w:sz w:val="24"/>
          <w:szCs w:val="24"/>
        </w:rPr>
      </w:pPr>
      <w:r w:rsidRPr="0035367D">
        <w:rPr>
          <w:rFonts w:cstheme="minorHAnsi"/>
          <w:color w:val="00B0F0"/>
          <w:sz w:val="26"/>
          <w:szCs w:val="24"/>
        </w:rPr>
        <w:t>Description:</w:t>
      </w:r>
      <w:r w:rsidRPr="0035367D">
        <w:rPr>
          <w:rFonts w:cstheme="minorHAnsi"/>
          <w:sz w:val="24"/>
          <w:szCs w:val="24"/>
        </w:rPr>
        <w:t xml:space="preserve"> </w:t>
      </w:r>
      <w:r w:rsidR="009617CA" w:rsidRPr="0035367D">
        <w:rPr>
          <w:rFonts w:cstheme="minorHAnsi"/>
          <w:sz w:val="24"/>
          <w:szCs w:val="24"/>
        </w:rPr>
        <w:t>Implement an EV car share program that allows individuals to access and use electric vehicles on a short-term basis through a shared or subscription model, targeting the municipality’s low- and moderate-income communities.</w:t>
      </w:r>
    </w:p>
    <w:p w14:paraId="0D3A320F" w14:textId="77777777" w:rsidR="00C2125D" w:rsidRPr="0035367D" w:rsidRDefault="00C2125D" w:rsidP="005F5B1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902"/>
        <w:gridCol w:w="1944"/>
        <w:gridCol w:w="1819"/>
        <w:gridCol w:w="1710"/>
        <w:gridCol w:w="1975"/>
      </w:tblGrid>
      <w:tr w:rsidR="00C2125D" w:rsidRPr="0035367D" w14:paraId="21B12BE5" w14:textId="77777777" w:rsidTr="00692284">
        <w:trPr>
          <w:trHeight w:val="432"/>
        </w:trPr>
        <w:tc>
          <w:tcPr>
            <w:tcW w:w="190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C9F0EFE" w14:textId="77777777" w:rsidR="00C2125D" w:rsidRPr="0035367D" w:rsidRDefault="00C2125D"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Lead</w:t>
            </w:r>
          </w:p>
        </w:tc>
        <w:tc>
          <w:tcPr>
            <w:tcW w:w="194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D0ED9D3" w14:textId="77777777" w:rsidR="00C2125D" w:rsidRPr="0035367D" w:rsidRDefault="00C2125D"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Start Date</w:t>
            </w:r>
          </w:p>
        </w:tc>
        <w:tc>
          <w:tcPr>
            <w:tcW w:w="181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DC74C4B" w14:textId="77777777" w:rsidR="00C2125D" w:rsidRPr="0035367D" w:rsidRDefault="00C2125D"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Priority</w:t>
            </w:r>
          </w:p>
        </w:tc>
        <w:tc>
          <w:tcPr>
            <w:tcW w:w="171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1C6AE83" w14:textId="77777777" w:rsidR="00C2125D" w:rsidRPr="0035367D" w:rsidRDefault="00C2125D"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Anticipated Length</w:t>
            </w:r>
          </w:p>
        </w:tc>
        <w:tc>
          <w:tcPr>
            <w:tcW w:w="197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E21CC8D" w14:textId="77777777" w:rsidR="00C2125D" w:rsidRPr="0035367D" w:rsidRDefault="00C2125D"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Funding Sources</w:t>
            </w:r>
          </w:p>
        </w:tc>
      </w:tr>
      <w:tr w:rsidR="00C2125D" w:rsidRPr="0035367D" w14:paraId="051A36A9" w14:textId="77777777" w:rsidTr="00692284">
        <w:trPr>
          <w:trHeight w:val="432"/>
        </w:trPr>
        <w:tc>
          <w:tcPr>
            <w:tcW w:w="1902" w:type="dxa"/>
            <w:tcBorders>
              <w:top w:val="single" w:sz="4" w:space="0" w:color="auto"/>
              <w:left w:val="single" w:sz="4" w:space="0" w:color="auto"/>
              <w:bottom w:val="single" w:sz="4" w:space="0" w:color="auto"/>
              <w:right w:val="single" w:sz="4" w:space="0" w:color="auto"/>
            </w:tcBorders>
            <w:vAlign w:val="center"/>
          </w:tcPr>
          <w:p w14:paraId="24EDAE9C" w14:textId="77777777" w:rsidR="00C2125D" w:rsidRPr="0035367D" w:rsidRDefault="00C2125D" w:rsidP="005F5B18">
            <w:pPr>
              <w:pStyle w:val="NoSpacing"/>
              <w:jc w:val="center"/>
              <w:rPr>
                <w:rFonts w:asciiTheme="minorHAnsi" w:hAnsiTheme="minorHAnsi" w:cstheme="minorHAnsi"/>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14:paraId="4D5055E9" w14:textId="77777777" w:rsidR="00C2125D" w:rsidRPr="0035367D" w:rsidRDefault="00C2125D" w:rsidP="005F5B18">
            <w:pPr>
              <w:pStyle w:val="NoSpacing"/>
              <w:jc w:val="center"/>
              <w:rPr>
                <w:rFonts w:asciiTheme="minorHAnsi" w:hAnsiTheme="minorHAnsi" w:cstheme="minorHAnsi"/>
                <w:sz w:val="24"/>
                <w:szCs w:val="24"/>
              </w:rPr>
            </w:pPr>
          </w:p>
        </w:tc>
        <w:tc>
          <w:tcPr>
            <w:tcW w:w="1819" w:type="dxa"/>
            <w:tcBorders>
              <w:top w:val="single" w:sz="4" w:space="0" w:color="auto"/>
              <w:left w:val="single" w:sz="4" w:space="0" w:color="auto"/>
              <w:bottom w:val="single" w:sz="4" w:space="0" w:color="auto"/>
              <w:right w:val="single" w:sz="4" w:space="0" w:color="auto"/>
            </w:tcBorders>
            <w:vAlign w:val="center"/>
          </w:tcPr>
          <w:p w14:paraId="1DFCB12D" w14:textId="77777777" w:rsidR="00C2125D" w:rsidRPr="0035367D" w:rsidRDefault="00C2125D" w:rsidP="005F5B18">
            <w:pPr>
              <w:pStyle w:val="NoSpacing"/>
              <w:jc w:val="center"/>
              <w:rPr>
                <w:rFonts w:asciiTheme="minorHAnsi" w:hAnsiTheme="minorHAnsi" w:cstheme="minorHAnsi"/>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0225C38C" w14:textId="77777777" w:rsidR="00C2125D" w:rsidRPr="0035367D" w:rsidRDefault="00C2125D" w:rsidP="005F5B18">
            <w:pPr>
              <w:pStyle w:val="NoSpacing"/>
              <w:jc w:val="center"/>
              <w:rPr>
                <w:rFonts w:asciiTheme="minorHAnsi" w:hAnsiTheme="minorHAnsi" w:cstheme="minorHAnsi"/>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14:paraId="7DCB8E2C" w14:textId="77777777" w:rsidR="00C2125D" w:rsidRPr="0035367D" w:rsidRDefault="00C2125D" w:rsidP="005F5B18">
            <w:pPr>
              <w:pStyle w:val="NoSpacing"/>
              <w:jc w:val="center"/>
              <w:rPr>
                <w:rFonts w:asciiTheme="minorHAnsi" w:hAnsiTheme="minorHAnsi" w:cstheme="minorHAnsi"/>
                <w:sz w:val="24"/>
                <w:szCs w:val="24"/>
              </w:rPr>
            </w:pPr>
          </w:p>
        </w:tc>
      </w:tr>
    </w:tbl>
    <w:p w14:paraId="59AFA192" w14:textId="77777777" w:rsidR="00C2125D" w:rsidRPr="0035367D" w:rsidRDefault="00C2125D" w:rsidP="005F5B18">
      <w:pPr>
        <w:pStyle w:val="NoSpacing"/>
        <w:rPr>
          <w:rFonts w:asciiTheme="minorHAnsi" w:hAnsiTheme="minorHAnsi" w:cstheme="minorHAnsi"/>
          <w:sz w:val="24"/>
          <w:szCs w:val="24"/>
        </w:rPr>
      </w:pPr>
    </w:p>
    <w:p w14:paraId="41D65660" w14:textId="77777777" w:rsidR="00C2125D" w:rsidRPr="0035367D" w:rsidRDefault="00C2125D"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(The following are examples of departments that may be involved as well as obstacles encountered, please edit to fit your municipality)</w:t>
      </w:r>
    </w:p>
    <w:p w14:paraId="56BC6FC6" w14:textId="77777777" w:rsidR="00C2125D" w:rsidRPr="0035367D" w:rsidRDefault="00C2125D" w:rsidP="005F5B18">
      <w:pPr>
        <w:pStyle w:val="NoSpacing"/>
        <w:rPr>
          <w:rFonts w:asciiTheme="minorHAnsi" w:hAnsiTheme="minorHAnsi" w:cstheme="minorHAnsi"/>
          <w:color w:val="00B0F0"/>
          <w:sz w:val="26"/>
          <w:szCs w:val="24"/>
        </w:rPr>
      </w:pPr>
    </w:p>
    <w:p w14:paraId="1618E309" w14:textId="77777777" w:rsidR="00C2125D" w:rsidRPr="0035367D" w:rsidRDefault="00C2125D"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2125D" w:rsidRPr="0035367D" w14:paraId="0BC54AB3" w14:textId="77777777" w:rsidTr="00692284">
        <w:tc>
          <w:tcPr>
            <w:tcW w:w="4675" w:type="dxa"/>
          </w:tcPr>
          <w:p w14:paraId="53CA9D85" w14:textId="44D69D8B" w:rsidR="00C2125D" w:rsidRPr="0035367D" w:rsidRDefault="0089200C"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Department of Public Works</w:t>
            </w:r>
          </w:p>
          <w:p w14:paraId="1F09DB93" w14:textId="02A4B0B6" w:rsidR="00C2125D" w:rsidRPr="0035367D" w:rsidRDefault="0089200C"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Municipal Information Technology staff</w:t>
            </w:r>
          </w:p>
          <w:p w14:paraId="58394B3A" w14:textId="031BEB2C" w:rsidR="00C2125D" w:rsidRPr="0035367D" w:rsidRDefault="00C2125D" w:rsidP="005F5B18">
            <w:pPr>
              <w:pStyle w:val="NoSpacing"/>
              <w:ind w:left="252"/>
              <w:rPr>
                <w:rFonts w:asciiTheme="minorHAnsi" w:hAnsiTheme="minorHAnsi" w:cstheme="minorHAnsi"/>
                <w:sz w:val="24"/>
                <w:szCs w:val="24"/>
              </w:rPr>
            </w:pPr>
          </w:p>
        </w:tc>
        <w:tc>
          <w:tcPr>
            <w:tcW w:w="4675" w:type="dxa"/>
          </w:tcPr>
          <w:p w14:paraId="2907CC15" w14:textId="4032BD14" w:rsidR="00C2125D" w:rsidRPr="0035367D" w:rsidRDefault="0089200C"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Business Administrator</w:t>
            </w:r>
          </w:p>
          <w:p w14:paraId="7CD418A4" w14:textId="469CED1D" w:rsidR="00C2125D" w:rsidRPr="0035367D" w:rsidRDefault="0089200C" w:rsidP="005F5B18">
            <w:pPr>
              <w:pStyle w:val="NoSpacing"/>
              <w:numPr>
                <w:ilvl w:val="0"/>
                <w:numId w:val="3"/>
              </w:numPr>
              <w:rPr>
                <w:rFonts w:asciiTheme="minorHAnsi" w:hAnsiTheme="minorHAnsi" w:cstheme="minorHAnsi"/>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p w14:paraId="6FC24B07" w14:textId="77777777" w:rsidR="00C2125D" w:rsidRPr="0035367D" w:rsidRDefault="00C2125D" w:rsidP="005F5B18">
            <w:pPr>
              <w:pStyle w:val="NoSpacing"/>
              <w:ind w:left="360"/>
              <w:rPr>
                <w:rFonts w:asciiTheme="minorHAnsi" w:hAnsiTheme="minorHAnsi" w:cstheme="minorHAnsi"/>
                <w:sz w:val="24"/>
                <w:szCs w:val="24"/>
              </w:rPr>
            </w:pPr>
          </w:p>
        </w:tc>
      </w:tr>
    </w:tbl>
    <w:p w14:paraId="2ACF71F2" w14:textId="77777777" w:rsidR="00C2125D" w:rsidRPr="0035367D" w:rsidRDefault="00C2125D" w:rsidP="005F5B18">
      <w:pPr>
        <w:pStyle w:val="NoSpacing"/>
        <w:rPr>
          <w:rFonts w:asciiTheme="minorHAnsi" w:hAnsiTheme="minorHAnsi" w:cstheme="minorHAnsi"/>
          <w:color w:val="00B0F0"/>
          <w:sz w:val="24"/>
        </w:rPr>
      </w:pPr>
    </w:p>
    <w:p w14:paraId="73531E3D" w14:textId="77777777" w:rsidR="00C2125D" w:rsidRPr="0035367D" w:rsidRDefault="00C2125D"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Obstacles/Barriers:</w:t>
      </w:r>
    </w:p>
    <w:p w14:paraId="56BBF562" w14:textId="77777777" w:rsidR="00C2125D" w:rsidRPr="0035367D" w:rsidRDefault="00C2125D" w:rsidP="005F5B18">
      <w:pPr>
        <w:pStyle w:val="NoSpacing"/>
        <w:ind w:left="720"/>
        <w:rPr>
          <w:rFonts w:asciiTheme="minorHAnsi" w:hAnsiTheme="minorHAnsi" w:cstheme="minorHAnsi"/>
          <w:sz w:val="24"/>
          <w:szCs w:val="24"/>
        </w:rPr>
      </w:pPr>
    </w:p>
    <w:p w14:paraId="03C187BF" w14:textId="77777777" w:rsidR="00C2125D" w:rsidRPr="0035367D" w:rsidRDefault="00C2125D"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Community notes:</w:t>
      </w:r>
    </w:p>
    <w:p w14:paraId="425EAE3A" w14:textId="77777777" w:rsidR="009617CA" w:rsidRPr="0035367D" w:rsidRDefault="009617CA" w:rsidP="005F5B18">
      <w:pPr>
        <w:pStyle w:val="NoSpacing"/>
        <w:rPr>
          <w:rFonts w:asciiTheme="minorHAnsi" w:hAnsiTheme="minorHAnsi" w:cstheme="minorHAnsi"/>
          <w:i/>
          <w:iCs/>
          <w:sz w:val="24"/>
          <w:szCs w:val="24"/>
        </w:rPr>
      </w:pPr>
    </w:p>
    <w:p w14:paraId="235A772C" w14:textId="77D1633C" w:rsidR="00C2125D" w:rsidRPr="0035367D" w:rsidRDefault="00C2125D"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36D8F526" w14:textId="674BB8AF" w:rsidR="009617CA" w:rsidRPr="0035367D" w:rsidRDefault="009617CA"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005C0904" w14:textId="2B9ECF78" w:rsidR="009617CA" w:rsidRPr="0035367D" w:rsidRDefault="009617CA" w:rsidP="00030F03">
      <w:pPr>
        <w:pStyle w:val="NoSpacing"/>
        <w:numPr>
          <w:ilvl w:val="0"/>
          <w:numId w:val="2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Launch new shared transportation option in the municipality</w:t>
      </w:r>
    </w:p>
    <w:p w14:paraId="609A9059" w14:textId="068A043E" w:rsidR="00C2125D" w:rsidRPr="0035367D" w:rsidRDefault="009617CA" w:rsidP="00030F03">
      <w:pPr>
        <w:pStyle w:val="NoSpacing"/>
        <w:numPr>
          <w:ilvl w:val="0"/>
          <w:numId w:val="2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Make EV car-share available in a low- and moderate-income community</w:t>
      </w:r>
    </w:p>
    <w:p w14:paraId="0293F37F" w14:textId="77777777" w:rsidR="009617CA" w:rsidRPr="0035367D" w:rsidRDefault="009617CA" w:rsidP="005F5B18">
      <w:pPr>
        <w:pStyle w:val="NoSpacing"/>
        <w:rPr>
          <w:rFonts w:asciiTheme="minorHAnsi" w:hAnsiTheme="minorHAnsi" w:cstheme="minorHAnsi"/>
          <w:sz w:val="24"/>
          <w:szCs w:val="24"/>
        </w:rPr>
      </w:pPr>
    </w:p>
    <w:p w14:paraId="24A09D78" w14:textId="77777777" w:rsidR="00C2125D" w:rsidRPr="0035367D" w:rsidRDefault="00C2125D"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13909CEC" w14:textId="5F06922F" w:rsidR="00C2125D" w:rsidRPr="0035367D" w:rsidRDefault="009617CA" w:rsidP="005F5B18">
      <w:pPr>
        <w:pStyle w:val="NoSpacing"/>
        <w:rPr>
          <w:rFonts w:asciiTheme="minorHAnsi" w:hAnsiTheme="minorHAnsi" w:cstheme="minorHAnsi"/>
          <w:i/>
          <w:color w:val="00B0F0"/>
          <w:sz w:val="24"/>
          <w:szCs w:val="24"/>
        </w:rPr>
      </w:pPr>
      <w:r w:rsidRPr="0035367D">
        <w:rPr>
          <w:rFonts w:asciiTheme="minorHAnsi" w:hAnsiTheme="minorHAnsi" w:cstheme="minorHAnsi"/>
          <w:i/>
          <w:sz w:val="24"/>
          <w:szCs w:val="24"/>
        </w:rPr>
        <w:t>(Below are typical next steps, modify to suit your community)</w:t>
      </w:r>
    </w:p>
    <w:p w14:paraId="00FF6D5E" w14:textId="6D1151D6" w:rsidR="009617CA" w:rsidRPr="0035367D" w:rsidRDefault="009617CA" w:rsidP="00030F03">
      <w:pPr>
        <w:pStyle w:val="NoSpacing"/>
        <w:numPr>
          <w:ilvl w:val="0"/>
          <w:numId w:val="3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Identify local transportation needs and goals for shared mobility; consider community transportation preferences, current infrastructure, key transit locations, and the needs of the population you are targeting. Options may include:</w:t>
      </w:r>
    </w:p>
    <w:p w14:paraId="6213525D" w14:textId="4C7D616C" w:rsidR="009617CA" w:rsidRPr="0035367D" w:rsidRDefault="009617CA" w:rsidP="00030F03">
      <w:pPr>
        <w:pStyle w:val="NoSpacing"/>
        <w:numPr>
          <w:ilvl w:val="0"/>
          <w:numId w:val="3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If your municipality has a large transit center in need of last-mile transit, consider supporting shared micro-mobility (see initiative 6.3.1)</w:t>
      </w:r>
    </w:p>
    <w:p w14:paraId="1A4BA1DD" w14:textId="010F4E9F" w:rsidR="009617CA" w:rsidRPr="0035367D" w:rsidRDefault="009617CA" w:rsidP="00030F03">
      <w:pPr>
        <w:pStyle w:val="NoSpacing"/>
        <w:numPr>
          <w:ilvl w:val="0"/>
          <w:numId w:val="3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If your municipality needs better inter-community connectivity, consider e-Mobility shared transportation options (see initiative 6.3.2)</w:t>
      </w:r>
    </w:p>
    <w:p w14:paraId="628D65B0" w14:textId="4347C9D5" w:rsidR="009617CA" w:rsidRPr="0035367D" w:rsidRDefault="009617CA" w:rsidP="00030F03">
      <w:pPr>
        <w:pStyle w:val="NoSpacing"/>
        <w:numPr>
          <w:ilvl w:val="0"/>
          <w:numId w:val="3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If your municipality has large residential facilities where residents may not own individual vehicles, consider EV car share (continue below)</w:t>
      </w:r>
    </w:p>
    <w:p w14:paraId="6582F8F0" w14:textId="3416C054" w:rsidR="009617CA" w:rsidRPr="0035367D" w:rsidRDefault="009617CA" w:rsidP="00030F03">
      <w:pPr>
        <w:pStyle w:val="NoSpacing"/>
        <w:numPr>
          <w:ilvl w:val="0"/>
          <w:numId w:val="3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Create project proposal for an EV Car-Share project that best fits the geographical and transportation needs of the community. Scope should include details on: </w:t>
      </w:r>
    </w:p>
    <w:p w14:paraId="6C94ED85" w14:textId="5C72C95F" w:rsidR="009617CA" w:rsidRPr="0035367D" w:rsidRDefault="009617CA" w:rsidP="00030F03">
      <w:pPr>
        <w:pStyle w:val="NoSpacing"/>
        <w:numPr>
          <w:ilvl w:val="0"/>
          <w:numId w:val="3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Vehicle types </w:t>
      </w:r>
    </w:p>
    <w:p w14:paraId="2868FB75" w14:textId="4563B5BD" w:rsidR="009617CA" w:rsidRPr="0035367D" w:rsidRDefault="009617CA" w:rsidP="00030F03">
      <w:pPr>
        <w:pStyle w:val="NoSpacing"/>
        <w:numPr>
          <w:ilvl w:val="0"/>
          <w:numId w:val="3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Car-share model (e.g. station-based, free floating)</w:t>
      </w:r>
    </w:p>
    <w:p w14:paraId="5E837FF5" w14:textId="36849052" w:rsidR="009617CA" w:rsidRPr="0035367D" w:rsidRDefault="009617CA" w:rsidP="00030F03">
      <w:pPr>
        <w:pStyle w:val="NoSpacing"/>
        <w:numPr>
          <w:ilvl w:val="0"/>
          <w:numId w:val="3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Pick up/drop off access locations</w:t>
      </w:r>
    </w:p>
    <w:p w14:paraId="75D0CCA4" w14:textId="4C1CCACE" w:rsidR="009617CA" w:rsidRPr="0035367D" w:rsidRDefault="009617CA" w:rsidP="00030F03">
      <w:pPr>
        <w:pStyle w:val="NoSpacing"/>
        <w:numPr>
          <w:ilvl w:val="0"/>
          <w:numId w:val="3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Infrastructure updates (e.g. charging stations, parking)</w:t>
      </w:r>
    </w:p>
    <w:p w14:paraId="6647AC55" w14:textId="31740C41" w:rsidR="009617CA" w:rsidRPr="0035367D" w:rsidRDefault="009617CA" w:rsidP="00030F03">
      <w:pPr>
        <w:pStyle w:val="NoSpacing"/>
        <w:numPr>
          <w:ilvl w:val="0"/>
          <w:numId w:val="3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Cost of use for community</w:t>
      </w:r>
    </w:p>
    <w:p w14:paraId="66AB235A" w14:textId="3E833FAC" w:rsidR="009617CA" w:rsidRPr="0035367D" w:rsidRDefault="009617CA" w:rsidP="00030F03">
      <w:pPr>
        <w:pStyle w:val="NoSpacing"/>
        <w:numPr>
          <w:ilvl w:val="0"/>
          <w:numId w:val="3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Accessibility &amp; outreach (apps &amp; tech)</w:t>
      </w:r>
    </w:p>
    <w:p w14:paraId="4E7811CE" w14:textId="1787D0CA" w:rsidR="009617CA" w:rsidRPr="0035367D" w:rsidRDefault="009617CA" w:rsidP="00030F03">
      <w:pPr>
        <w:pStyle w:val="NoSpacing"/>
        <w:numPr>
          <w:ilvl w:val="0"/>
          <w:numId w:val="3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Research funding pathways for the implementation of the project. Note: Because of the Inflation Reduction Act's Direct Pay Program, municipalities and other non-profits can now receive tax credits for EV purchases and some EV charging equipment purchases, see the Sustainable Jersey Direct Pay webpage for more information.</w:t>
      </w:r>
    </w:p>
    <w:p w14:paraId="6F4FEB11" w14:textId="506185DC" w:rsidR="009617CA" w:rsidRPr="0035367D" w:rsidRDefault="009617CA" w:rsidP="00030F03">
      <w:pPr>
        <w:pStyle w:val="NoSpacing"/>
        <w:numPr>
          <w:ilvl w:val="0"/>
          <w:numId w:val="3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Get support for the project from community stakeholders and the municipal council.</w:t>
      </w:r>
    </w:p>
    <w:p w14:paraId="67F9E635" w14:textId="485936C4" w:rsidR="009617CA" w:rsidRPr="0035367D" w:rsidRDefault="009617CA" w:rsidP="00030F03">
      <w:pPr>
        <w:pStyle w:val="NoSpacing"/>
        <w:numPr>
          <w:ilvl w:val="0"/>
          <w:numId w:val="3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Procure a shared mobility provider/service that best addresses the municipality’s needs.</w:t>
      </w:r>
    </w:p>
    <w:p w14:paraId="1A22FD74" w14:textId="2196E1FC" w:rsidR="009617CA" w:rsidRPr="0035367D" w:rsidRDefault="009617CA" w:rsidP="00030F03">
      <w:pPr>
        <w:pStyle w:val="NoSpacing"/>
        <w:numPr>
          <w:ilvl w:val="0"/>
          <w:numId w:val="3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Work with municipal staff to ensure that necessary transportation policies and regulations support the project's needs and are up-to-date.</w:t>
      </w:r>
    </w:p>
    <w:p w14:paraId="0B4A5233" w14:textId="77777777" w:rsidR="00D17D1D" w:rsidRPr="0035367D" w:rsidRDefault="00D17D1D" w:rsidP="005F5B18">
      <w:pPr>
        <w:pStyle w:val="Heading3"/>
        <w:spacing w:line="240" w:lineRule="auto"/>
        <w:rPr>
          <w:rFonts w:asciiTheme="minorHAnsi" w:hAnsiTheme="minorHAnsi" w:cstheme="minorHAnsi"/>
        </w:rPr>
      </w:pPr>
    </w:p>
    <w:p w14:paraId="158ACF67" w14:textId="77777777" w:rsidR="009955F3" w:rsidRPr="0035367D" w:rsidRDefault="009955F3">
      <w:pPr>
        <w:rPr>
          <w:rFonts w:eastAsiaTheme="majorEastAsia" w:cstheme="minorHAnsi"/>
          <w:color w:val="1F3763" w:themeColor="accent1" w:themeShade="7F"/>
          <w:sz w:val="28"/>
          <w:szCs w:val="24"/>
        </w:rPr>
      </w:pPr>
      <w:r w:rsidRPr="0035367D">
        <w:rPr>
          <w:rFonts w:cstheme="minorHAnsi"/>
        </w:rPr>
        <w:br w:type="page"/>
      </w:r>
    </w:p>
    <w:p w14:paraId="5EFF88C3" w14:textId="3979ED21" w:rsidR="00E56EB3" w:rsidRPr="0035367D" w:rsidRDefault="00E56EB3" w:rsidP="005F5B18">
      <w:pPr>
        <w:pStyle w:val="Heading3"/>
        <w:spacing w:line="240" w:lineRule="auto"/>
        <w:rPr>
          <w:rFonts w:asciiTheme="minorHAnsi" w:hAnsiTheme="minorHAnsi" w:cstheme="minorHAnsi"/>
        </w:rPr>
      </w:pPr>
      <w:r w:rsidRPr="0035367D">
        <w:rPr>
          <w:rFonts w:asciiTheme="minorHAnsi" w:hAnsiTheme="minorHAnsi" w:cstheme="minorHAnsi"/>
        </w:rPr>
        <w:t>Initiative 6.4 Support Low- and Moderate-Income Community Solar Subscriptions</w:t>
      </w:r>
    </w:p>
    <w:p w14:paraId="0C2E81BA" w14:textId="77777777" w:rsidR="00E56EB3" w:rsidRPr="0035367D" w:rsidRDefault="00E56EB3" w:rsidP="005F5B18">
      <w:pPr>
        <w:pStyle w:val="NoSpacing"/>
        <w:rPr>
          <w:rFonts w:asciiTheme="minorHAnsi" w:hAnsiTheme="minorHAnsi" w:cstheme="minorHAnsi"/>
          <w:sz w:val="24"/>
          <w:szCs w:val="24"/>
        </w:rPr>
      </w:pPr>
    </w:p>
    <w:p w14:paraId="6F336AB9" w14:textId="5130552A" w:rsidR="00E56EB3" w:rsidRPr="0035367D" w:rsidRDefault="00E56EB3" w:rsidP="005F5B18">
      <w:pPr>
        <w:spacing w:after="0" w:line="240" w:lineRule="auto"/>
        <w:rPr>
          <w:rFonts w:cstheme="minorHAnsi"/>
          <w:sz w:val="24"/>
          <w:szCs w:val="24"/>
        </w:rPr>
      </w:pPr>
      <w:r w:rsidRPr="0035367D">
        <w:rPr>
          <w:rFonts w:cstheme="minorHAnsi"/>
          <w:color w:val="00B0F0"/>
          <w:sz w:val="26"/>
          <w:szCs w:val="24"/>
        </w:rPr>
        <w:t>Description:</w:t>
      </w:r>
      <w:r w:rsidRPr="0035367D">
        <w:rPr>
          <w:rFonts w:cstheme="minorHAnsi"/>
          <w:sz w:val="24"/>
          <w:szCs w:val="24"/>
        </w:rPr>
        <w:t xml:space="preserve"> </w:t>
      </w:r>
      <w:r w:rsidR="009617CA" w:rsidRPr="0035367D">
        <w:rPr>
          <w:rFonts w:cstheme="minorHAnsi"/>
          <w:sz w:val="24"/>
          <w:szCs w:val="24"/>
        </w:rPr>
        <w:t>As a partner in a community solar project, implement a policy that reserves some project capacity for Low- and Moderate-Income (LMI) residents and/or a discount for LMI subscribers to the project.</w:t>
      </w:r>
    </w:p>
    <w:p w14:paraId="22923737" w14:textId="77777777" w:rsidR="00E56EB3" w:rsidRPr="0035367D" w:rsidRDefault="00E56EB3" w:rsidP="005F5B18">
      <w:pPr>
        <w:pStyle w:val="No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5B5CCB" w:rsidRPr="0035367D" w14:paraId="395B41F6" w14:textId="26613DC1" w:rsidTr="00E01743">
        <w:trPr>
          <w:trHeight w:val="432"/>
        </w:trPr>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E5D0422" w14:textId="77777777"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Lead</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1746D4F" w14:textId="115F1AB3"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Start Date</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A924B2F" w14:textId="08900CE3"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Priority</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0D3700B" w14:textId="4D9C827C"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Anticipated Length</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B8AD866" w14:textId="59028A61"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Funding Sources</w:t>
            </w:r>
          </w:p>
        </w:tc>
      </w:tr>
      <w:tr w:rsidR="005B5CCB" w:rsidRPr="0035367D" w14:paraId="6366E172" w14:textId="189CAABE" w:rsidTr="009617CA">
        <w:trPr>
          <w:trHeight w:val="432"/>
        </w:trPr>
        <w:tc>
          <w:tcPr>
            <w:tcW w:w="1870" w:type="dxa"/>
            <w:tcBorders>
              <w:top w:val="single" w:sz="4" w:space="0" w:color="auto"/>
              <w:left w:val="single" w:sz="4" w:space="0" w:color="auto"/>
              <w:bottom w:val="single" w:sz="4" w:space="0" w:color="auto"/>
              <w:right w:val="single" w:sz="4" w:space="0" w:color="auto"/>
            </w:tcBorders>
            <w:vAlign w:val="center"/>
          </w:tcPr>
          <w:p w14:paraId="7CFE45D1" w14:textId="0642586F" w:rsidR="005B5CCB" w:rsidRPr="0035367D" w:rsidRDefault="005B5CCB" w:rsidP="005F5B18">
            <w:pPr>
              <w:pStyle w:val="NoSpacing"/>
              <w:jc w:val="center"/>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41C95FC2" w14:textId="3C939EDD" w:rsidR="005B5CCB" w:rsidRPr="0035367D" w:rsidRDefault="005B5CCB" w:rsidP="005F5B18">
            <w:pPr>
              <w:pStyle w:val="NoSpacing"/>
              <w:jc w:val="center"/>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656B60A1" w14:textId="6F94DA9D" w:rsidR="005B5CCB" w:rsidRPr="0035367D" w:rsidRDefault="005B5CCB" w:rsidP="005F5B18">
            <w:pPr>
              <w:pStyle w:val="NoSpacing"/>
              <w:jc w:val="center"/>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14998674" w14:textId="21EBD69C" w:rsidR="005B5CCB" w:rsidRPr="0035367D" w:rsidRDefault="005B5CCB" w:rsidP="005F5B18">
            <w:pPr>
              <w:pStyle w:val="NoSpacing"/>
              <w:jc w:val="center"/>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4D4F099F" w14:textId="46400AD1" w:rsidR="005B5CCB" w:rsidRPr="0035367D" w:rsidRDefault="005B5CCB" w:rsidP="005F5B18">
            <w:pPr>
              <w:pStyle w:val="NoSpacing"/>
              <w:jc w:val="center"/>
              <w:rPr>
                <w:rFonts w:asciiTheme="minorHAnsi" w:hAnsiTheme="minorHAnsi" w:cstheme="minorHAnsi"/>
                <w:sz w:val="24"/>
                <w:szCs w:val="24"/>
              </w:rPr>
            </w:pPr>
          </w:p>
        </w:tc>
      </w:tr>
    </w:tbl>
    <w:p w14:paraId="7CE3ADE6" w14:textId="4CD554AF" w:rsidR="00E56EB3" w:rsidRPr="0035367D" w:rsidRDefault="00E56EB3" w:rsidP="005F5B18">
      <w:pPr>
        <w:pStyle w:val="NoSpacing"/>
        <w:rPr>
          <w:rFonts w:asciiTheme="minorHAnsi" w:hAnsiTheme="minorHAnsi" w:cstheme="minorHAnsi"/>
          <w:sz w:val="24"/>
          <w:szCs w:val="24"/>
        </w:rPr>
      </w:pPr>
    </w:p>
    <w:p w14:paraId="5507970C" w14:textId="18ACBDE0" w:rsidR="002E0204" w:rsidRPr="0035367D" w:rsidRDefault="00D17D1D"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2E0204" w:rsidRPr="0035367D">
        <w:rPr>
          <w:rFonts w:asciiTheme="minorHAnsi" w:hAnsiTheme="minorHAnsi" w:cstheme="minorHAnsi"/>
          <w:i/>
          <w:sz w:val="24"/>
          <w:szCs w:val="24"/>
        </w:rPr>
        <w:t xml:space="preserve">The following are examples of departments that may be involved as well as obstacles encountered, please </w:t>
      </w:r>
      <w:r w:rsidR="00E9374C" w:rsidRPr="0035367D">
        <w:rPr>
          <w:rFonts w:asciiTheme="minorHAnsi" w:hAnsiTheme="minorHAnsi" w:cstheme="minorHAnsi"/>
          <w:i/>
          <w:sz w:val="24"/>
          <w:szCs w:val="24"/>
        </w:rPr>
        <w:t>modify to suit your community</w:t>
      </w:r>
      <w:r w:rsidRPr="0035367D">
        <w:rPr>
          <w:rFonts w:asciiTheme="minorHAnsi" w:hAnsiTheme="minorHAnsi" w:cstheme="minorHAnsi"/>
          <w:i/>
          <w:sz w:val="24"/>
          <w:szCs w:val="24"/>
        </w:rPr>
        <w:t>)</w:t>
      </w:r>
    </w:p>
    <w:p w14:paraId="23B1C53C" w14:textId="77777777" w:rsidR="002E0204" w:rsidRPr="0035367D" w:rsidRDefault="002E0204" w:rsidP="005F5B18">
      <w:pPr>
        <w:pStyle w:val="NoSpacing"/>
        <w:rPr>
          <w:rFonts w:asciiTheme="minorHAnsi" w:hAnsiTheme="minorHAnsi" w:cstheme="minorHAnsi"/>
          <w:color w:val="00B0F0"/>
          <w:sz w:val="26"/>
          <w:szCs w:val="24"/>
        </w:rPr>
      </w:pPr>
    </w:p>
    <w:p w14:paraId="47AB6FC8" w14:textId="1F3A894B" w:rsidR="005D7D3D" w:rsidRPr="0035367D" w:rsidRDefault="005D7D3D"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E6B03" w:rsidRPr="0035367D" w14:paraId="5138E08C" w14:textId="77777777" w:rsidTr="00282ADD">
        <w:tc>
          <w:tcPr>
            <w:tcW w:w="4675" w:type="dxa"/>
          </w:tcPr>
          <w:p w14:paraId="130DACF0" w14:textId="6CEF6991" w:rsidR="007E6B03" w:rsidRPr="0035367D" w:rsidRDefault="0089200C"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Elected body</w:t>
            </w:r>
          </w:p>
          <w:p w14:paraId="1D00747E" w14:textId="45CEC16A" w:rsidR="0068059F" w:rsidRPr="0035367D" w:rsidRDefault="0068059F"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A</w:t>
            </w:r>
            <w:r w:rsidR="0089200C" w:rsidRPr="0035367D">
              <w:rPr>
                <w:rFonts w:asciiTheme="minorHAnsi" w:hAnsiTheme="minorHAnsi" w:cstheme="minorHAnsi"/>
                <w:color w:val="C00000"/>
                <w:sz w:val="24"/>
                <w:szCs w:val="24"/>
              </w:rPr>
              <w:t>dministration Department</w:t>
            </w:r>
          </w:p>
        </w:tc>
        <w:tc>
          <w:tcPr>
            <w:tcW w:w="4675" w:type="dxa"/>
          </w:tcPr>
          <w:p w14:paraId="3581D799" w14:textId="0DE0712F" w:rsidR="0068059F" w:rsidRPr="0035367D" w:rsidRDefault="0089200C"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Legal</w:t>
            </w:r>
          </w:p>
        </w:tc>
      </w:tr>
      <w:tr w:rsidR="007E6B03" w:rsidRPr="0035367D" w14:paraId="39BE32A4" w14:textId="77777777" w:rsidTr="00282ADD">
        <w:tc>
          <w:tcPr>
            <w:tcW w:w="4675" w:type="dxa"/>
          </w:tcPr>
          <w:p w14:paraId="0E0B3E25" w14:textId="574584B4" w:rsidR="007E6B03" w:rsidRPr="0035367D" w:rsidRDefault="007E6B03" w:rsidP="005F5B18">
            <w:pPr>
              <w:pStyle w:val="NoSpacing"/>
              <w:rPr>
                <w:rFonts w:asciiTheme="minorHAnsi" w:hAnsiTheme="minorHAnsi" w:cstheme="minorHAnsi"/>
                <w:sz w:val="24"/>
                <w:szCs w:val="24"/>
              </w:rPr>
            </w:pPr>
          </w:p>
        </w:tc>
        <w:tc>
          <w:tcPr>
            <w:tcW w:w="4675" w:type="dxa"/>
          </w:tcPr>
          <w:p w14:paraId="605BB867" w14:textId="77777777" w:rsidR="007E6B03" w:rsidRPr="0035367D" w:rsidRDefault="007E6B03" w:rsidP="005F5B18">
            <w:pPr>
              <w:pStyle w:val="NoSpacing"/>
              <w:rPr>
                <w:rFonts w:asciiTheme="minorHAnsi" w:hAnsiTheme="minorHAnsi" w:cstheme="minorHAnsi"/>
                <w:sz w:val="24"/>
                <w:szCs w:val="24"/>
              </w:rPr>
            </w:pPr>
          </w:p>
        </w:tc>
      </w:tr>
    </w:tbl>
    <w:p w14:paraId="76CF08DC" w14:textId="77777777" w:rsidR="005D7D3D" w:rsidRPr="0035367D" w:rsidRDefault="005D7D3D"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Obstacles/Barriers:</w:t>
      </w:r>
    </w:p>
    <w:p w14:paraId="6FFF3874" w14:textId="77777777" w:rsidR="005D7D3D" w:rsidRPr="0035367D" w:rsidRDefault="005D7D3D" w:rsidP="005F5B18">
      <w:pPr>
        <w:pStyle w:val="NoSpacing"/>
        <w:rPr>
          <w:rFonts w:asciiTheme="minorHAnsi" w:hAnsiTheme="minorHAnsi" w:cstheme="minorHAnsi"/>
          <w:color w:val="00B0F0"/>
          <w:sz w:val="24"/>
        </w:rPr>
      </w:pPr>
    </w:p>
    <w:p w14:paraId="2BCA5DCB" w14:textId="382A1750" w:rsidR="005676DE" w:rsidRPr="0035367D" w:rsidRDefault="007C7D46"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00E56EB3" w:rsidRPr="0035367D">
        <w:rPr>
          <w:rFonts w:asciiTheme="minorHAnsi" w:hAnsiTheme="minorHAnsi" w:cstheme="minorHAnsi"/>
          <w:color w:val="00B0F0"/>
          <w:sz w:val="26"/>
          <w:szCs w:val="24"/>
        </w:rPr>
        <w:t>:</w:t>
      </w:r>
      <w:r w:rsidR="00E56EB3" w:rsidRPr="0035367D">
        <w:rPr>
          <w:rFonts w:asciiTheme="minorHAnsi" w:hAnsiTheme="minorHAnsi" w:cstheme="minorHAnsi"/>
          <w:sz w:val="24"/>
          <w:szCs w:val="24"/>
        </w:rPr>
        <w:t xml:space="preserve"> </w:t>
      </w:r>
    </w:p>
    <w:p w14:paraId="7C99E932" w14:textId="454131B8" w:rsidR="00E56EB3" w:rsidRPr="0035367D" w:rsidRDefault="00E56EB3" w:rsidP="005F5B18">
      <w:pPr>
        <w:pStyle w:val="NoSpacing"/>
        <w:rPr>
          <w:rFonts w:asciiTheme="minorHAnsi" w:hAnsiTheme="minorHAnsi" w:cstheme="minorHAnsi"/>
          <w:sz w:val="24"/>
          <w:szCs w:val="24"/>
        </w:rPr>
      </w:pPr>
    </w:p>
    <w:p w14:paraId="5834E8E3" w14:textId="37D8A090" w:rsidR="0001619C" w:rsidRPr="0035367D" w:rsidRDefault="0001619C"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78D0D123" w14:textId="5B31225E" w:rsidR="0001619C" w:rsidRPr="0035367D" w:rsidRDefault="0068059F"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07005D53" w14:textId="6106A21E" w:rsidR="0068059F" w:rsidRPr="0035367D" w:rsidRDefault="0068059F" w:rsidP="00030F03">
      <w:pPr>
        <w:pStyle w:val="NoSpacing"/>
        <w:numPr>
          <w:ilvl w:val="0"/>
          <w:numId w:val="2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Municipality implements a Municipal Community Solar Auto-Enrollment program for LMI Residents</w:t>
      </w:r>
    </w:p>
    <w:p w14:paraId="78D52197" w14:textId="77777777" w:rsidR="0068059F" w:rsidRPr="0035367D" w:rsidRDefault="0068059F" w:rsidP="005F5B18">
      <w:pPr>
        <w:pStyle w:val="NoSpacing"/>
        <w:rPr>
          <w:rFonts w:asciiTheme="minorHAnsi" w:hAnsiTheme="minorHAnsi" w:cstheme="minorHAnsi"/>
          <w:sz w:val="24"/>
          <w:szCs w:val="24"/>
        </w:rPr>
      </w:pPr>
    </w:p>
    <w:p w14:paraId="39CEAB3E" w14:textId="793221D7" w:rsidR="00D17D1D" w:rsidRPr="0035367D" w:rsidRDefault="00E56EB3"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134936A9" w14:textId="1900D5C0" w:rsidR="0068059F" w:rsidRPr="0035367D" w:rsidRDefault="0068059F"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5014E949" w14:textId="64853D7C" w:rsidR="0068059F" w:rsidRPr="0035367D" w:rsidRDefault="0068059F" w:rsidP="00030F03">
      <w:pPr>
        <w:pStyle w:val="NoSpacing"/>
        <w:numPr>
          <w:ilvl w:val="0"/>
          <w:numId w:val="3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Implement a municipal auto-enrollment community solar program, a Sustainable Jersey guidance document is coming soon.</w:t>
      </w:r>
    </w:p>
    <w:p w14:paraId="6694AE5D" w14:textId="77777777" w:rsidR="0068059F" w:rsidRPr="0035367D" w:rsidRDefault="0068059F" w:rsidP="005F5B18">
      <w:pPr>
        <w:pStyle w:val="NoSpacing"/>
        <w:rPr>
          <w:rFonts w:asciiTheme="minorHAnsi" w:hAnsiTheme="minorHAnsi" w:cstheme="minorHAnsi"/>
          <w:color w:val="C00000"/>
          <w:sz w:val="24"/>
          <w:szCs w:val="24"/>
        </w:rPr>
      </w:pPr>
    </w:p>
    <w:p w14:paraId="76546E98" w14:textId="77777777" w:rsidR="009955F3" w:rsidRPr="0035367D" w:rsidRDefault="009955F3">
      <w:pPr>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br w:type="page"/>
      </w:r>
    </w:p>
    <w:p w14:paraId="3F8F3B66" w14:textId="09434FAE"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t>Initiative 6.5</w:t>
      </w:r>
      <w:r w:rsidR="005427F2" w:rsidRPr="0035367D">
        <w:rPr>
          <w:rFonts w:eastAsiaTheme="majorEastAsia" w:cstheme="minorHAnsi"/>
          <w:color w:val="1F3763" w:themeColor="accent1" w:themeShade="7F"/>
          <w:sz w:val="28"/>
          <w:szCs w:val="24"/>
        </w:rPr>
        <w:t xml:space="preserve"> Conduct Energy Efficiency Outreach to Community-Serving Institutions</w:t>
      </w:r>
    </w:p>
    <w:p w14:paraId="74E69723"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p w14:paraId="4D4106CF" w14:textId="190C749A" w:rsidR="008465D7" w:rsidRPr="0035367D" w:rsidRDefault="008465D7"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68059F" w:rsidRPr="0035367D">
        <w:rPr>
          <w:rFonts w:cstheme="minorHAnsi"/>
          <w:color w:val="000000"/>
          <w:sz w:val="24"/>
          <w:szCs w:val="24"/>
        </w:rPr>
        <w:t>Reach out to limited-capacity entities that serve low- and moderate-income communities to encourage participation in state and utility energy efficiency programs. Outreach strategies include messaging indirect benefits of energy efficiency to organizational mission and segmenting outreach to various types of organizations with different needs.</w:t>
      </w:r>
    </w:p>
    <w:p w14:paraId="52AF1F05"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8465D7" w:rsidRPr="0035367D" w14:paraId="1B29934B" w14:textId="77777777" w:rsidTr="00041195">
        <w:trPr>
          <w:trHeight w:val="521"/>
        </w:trPr>
        <w:tc>
          <w:tcPr>
            <w:tcW w:w="1595" w:type="dxa"/>
            <w:shd w:val="clear" w:color="auto" w:fill="BDD6EE" w:themeFill="accent5" w:themeFillTint="66"/>
            <w:vAlign w:val="center"/>
          </w:tcPr>
          <w:p w14:paraId="2345EB45"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4C5F717C"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04917D77"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5C86E26B"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3DA918CF"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8465D7" w:rsidRPr="0035367D" w14:paraId="03BF6081" w14:textId="77777777" w:rsidTr="00041195">
        <w:tc>
          <w:tcPr>
            <w:tcW w:w="1595" w:type="dxa"/>
            <w:vAlign w:val="center"/>
          </w:tcPr>
          <w:p w14:paraId="250472C6" w14:textId="77777777" w:rsidR="008465D7" w:rsidRPr="0035367D" w:rsidRDefault="008465D7" w:rsidP="005F5B18">
            <w:pPr>
              <w:spacing w:after="160"/>
              <w:jc w:val="center"/>
              <w:rPr>
                <w:rFonts w:eastAsia="Arial" w:cstheme="minorHAnsi"/>
                <w:sz w:val="24"/>
                <w:szCs w:val="24"/>
                <w:lang w:val="en"/>
              </w:rPr>
            </w:pPr>
          </w:p>
        </w:tc>
        <w:tc>
          <w:tcPr>
            <w:tcW w:w="1280" w:type="dxa"/>
            <w:vAlign w:val="center"/>
          </w:tcPr>
          <w:p w14:paraId="36B3D731" w14:textId="2FF75590" w:rsidR="008465D7" w:rsidRPr="0035367D" w:rsidRDefault="008465D7" w:rsidP="005F5B18">
            <w:pPr>
              <w:spacing w:after="160"/>
              <w:jc w:val="center"/>
              <w:rPr>
                <w:rFonts w:eastAsia="Arial" w:cstheme="minorHAnsi"/>
                <w:sz w:val="24"/>
                <w:szCs w:val="24"/>
                <w:lang w:val="en"/>
              </w:rPr>
            </w:pPr>
          </w:p>
        </w:tc>
        <w:tc>
          <w:tcPr>
            <w:tcW w:w="1260" w:type="dxa"/>
            <w:vAlign w:val="center"/>
          </w:tcPr>
          <w:p w14:paraId="2C5354A9" w14:textId="0DE1F16B" w:rsidR="008465D7" w:rsidRPr="0035367D" w:rsidRDefault="008465D7" w:rsidP="005F5B18">
            <w:pPr>
              <w:spacing w:after="160"/>
              <w:jc w:val="center"/>
              <w:rPr>
                <w:rFonts w:eastAsia="Arial" w:cstheme="minorHAnsi"/>
                <w:sz w:val="24"/>
                <w:szCs w:val="24"/>
                <w:lang w:val="en"/>
              </w:rPr>
            </w:pPr>
          </w:p>
        </w:tc>
        <w:tc>
          <w:tcPr>
            <w:tcW w:w="2254" w:type="dxa"/>
            <w:vAlign w:val="center"/>
          </w:tcPr>
          <w:p w14:paraId="13E3936A" w14:textId="77777777" w:rsidR="008465D7" w:rsidRPr="0035367D" w:rsidRDefault="008465D7" w:rsidP="005F5B18">
            <w:pPr>
              <w:spacing w:after="160"/>
              <w:jc w:val="center"/>
              <w:rPr>
                <w:rFonts w:eastAsia="Arial" w:cstheme="minorHAnsi"/>
                <w:sz w:val="24"/>
                <w:szCs w:val="24"/>
                <w:lang w:val="en"/>
              </w:rPr>
            </w:pPr>
          </w:p>
        </w:tc>
        <w:tc>
          <w:tcPr>
            <w:tcW w:w="2961" w:type="dxa"/>
            <w:vAlign w:val="center"/>
          </w:tcPr>
          <w:p w14:paraId="1C9B0FF1" w14:textId="77777777" w:rsidR="008465D7" w:rsidRPr="0035367D" w:rsidRDefault="008465D7" w:rsidP="005F5B18">
            <w:pPr>
              <w:spacing w:after="160"/>
              <w:jc w:val="center"/>
              <w:rPr>
                <w:rFonts w:eastAsia="Arial" w:cstheme="minorHAnsi"/>
                <w:sz w:val="24"/>
                <w:szCs w:val="24"/>
                <w:lang w:val="en"/>
              </w:rPr>
            </w:pPr>
          </w:p>
        </w:tc>
      </w:tr>
    </w:tbl>
    <w:p w14:paraId="211B14CA" w14:textId="0AD299ED" w:rsidR="008465D7" w:rsidRPr="0035367D" w:rsidRDefault="00D17D1D"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8465D7" w:rsidRPr="0035367D">
        <w:rPr>
          <w:rFonts w:eastAsia="Times New Roman" w:cstheme="minorHAnsi"/>
          <w:i/>
          <w:iCs/>
          <w:color w:val="000000"/>
          <w:sz w:val="24"/>
          <w:szCs w:val="24"/>
        </w:rPr>
        <w:t xml:space="preserve">The following are examples of departments that may be involved as well as obstacles encountered, please </w:t>
      </w:r>
      <w:r w:rsidR="00E9374C" w:rsidRPr="0035367D">
        <w:rPr>
          <w:rFonts w:eastAsia="Times New Roman" w:cstheme="minorHAnsi"/>
          <w:i/>
          <w:iCs/>
          <w:color w:val="000000"/>
          <w:sz w:val="24"/>
          <w:szCs w:val="24"/>
        </w:rPr>
        <w:t>modify to suit your community</w:t>
      </w:r>
      <w:r w:rsidRPr="0035367D">
        <w:rPr>
          <w:rFonts w:eastAsia="Times New Roman" w:cstheme="minorHAnsi"/>
          <w:i/>
          <w:iCs/>
          <w:color w:val="000000"/>
          <w:sz w:val="24"/>
          <w:szCs w:val="24"/>
        </w:rPr>
        <w:t>)</w:t>
      </w:r>
    </w:p>
    <w:p w14:paraId="08C36496" w14:textId="77777777" w:rsidR="008465D7" w:rsidRPr="0035367D" w:rsidRDefault="008465D7" w:rsidP="00141E52">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5D7" w:rsidRPr="0035367D" w14:paraId="32A28EDC" w14:textId="77777777" w:rsidTr="00041195">
        <w:tc>
          <w:tcPr>
            <w:tcW w:w="4675" w:type="dxa"/>
          </w:tcPr>
          <w:p w14:paraId="12011EF2" w14:textId="7BB8F9FC" w:rsidR="008465D7" w:rsidRPr="0035367D" w:rsidRDefault="0089200C" w:rsidP="00141E52">
            <w:pPr>
              <w:pStyle w:val="NoSpacing"/>
              <w:numPr>
                <w:ilvl w:val="0"/>
                <w:numId w:val="2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Business Administrator</w:t>
            </w:r>
          </w:p>
          <w:p w14:paraId="4AF67F0C" w14:textId="2032A12D" w:rsidR="0068059F" w:rsidRPr="0035367D" w:rsidRDefault="0089200C" w:rsidP="00141E52">
            <w:pPr>
              <w:pStyle w:val="NoSpacing"/>
              <w:numPr>
                <w:ilvl w:val="0"/>
                <w:numId w:val="2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Community Affairs</w:t>
            </w:r>
          </w:p>
        </w:tc>
        <w:tc>
          <w:tcPr>
            <w:tcW w:w="4675" w:type="dxa"/>
          </w:tcPr>
          <w:p w14:paraId="63D67E68" w14:textId="10EC59E3" w:rsidR="0089200C" w:rsidRPr="0035367D" w:rsidRDefault="0089200C" w:rsidP="00141E52">
            <w:pPr>
              <w:pStyle w:val="NoSpacing"/>
              <w:numPr>
                <w:ilvl w:val="0"/>
                <w:numId w:val="2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Economic Development</w:t>
            </w:r>
          </w:p>
          <w:p w14:paraId="6D74BDCF" w14:textId="515E0441" w:rsidR="0068059F" w:rsidRPr="0035367D" w:rsidRDefault="0068059F" w:rsidP="00141E52">
            <w:pPr>
              <w:pStyle w:val="NoSpacing"/>
              <w:rPr>
                <w:rFonts w:asciiTheme="minorHAnsi" w:hAnsiTheme="minorHAnsi" w:cstheme="minorHAnsi"/>
                <w:sz w:val="24"/>
                <w:szCs w:val="24"/>
              </w:rPr>
            </w:pPr>
          </w:p>
        </w:tc>
      </w:tr>
      <w:tr w:rsidR="008465D7" w:rsidRPr="0035367D" w14:paraId="6E8D0A07" w14:textId="77777777" w:rsidTr="00041195">
        <w:tc>
          <w:tcPr>
            <w:tcW w:w="4675" w:type="dxa"/>
          </w:tcPr>
          <w:p w14:paraId="214F4DB0" w14:textId="379AD628" w:rsidR="008465D7" w:rsidRPr="0035367D" w:rsidRDefault="008465D7" w:rsidP="00141E52">
            <w:pPr>
              <w:pStyle w:val="NoSpacing"/>
              <w:rPr>
                <w:rFonts w:asciiTheme="minorHAnsi" w:hAnsiTheme="minorHAnsi" w:cstheme="minorHAnsi"/>
                <w:color w:val="C00000"/>
                <w:sz w:val="24"/>
                <w:szCs w:val="24"/>
              </w:rPr>
            </w:pPr>
          </w:p>
        </w:tc>
        <w:tc>
          <w:tcPr>
            <w:tcW w:w="4675" w:type="dxa"/>
          </w:tcPr>
          <w:p w14:paraId="7A642284" w14:textId="77777777" w:rsidR="008465D7" w:rsidRPr="0035367D" w:rsidRDefault="008465D7" w:rsidP="00141E52">
            <w:pPr>
              <w:pStyle w:val="NoSpacing"/>
              <w:rPr>
                <w:rFonts w:asciiTheme="minorHAnsi" w:hAnsiTheme="minorHAnsi" w:cstheme="minorHAnsi"/>
                <w:sz w:val="24"/>
                <w:szCs w:val="24"/>
              </w:rPr>
            </w:pPr>
          </w:p>
        </w:tc>
      </w:tr>
    </w:tbl>
    <w:p w14:paraId="6425956E" w14:textId="77777777" w:rsidR="008465D7"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29E9AB6D" w14:textId="04624F1D" w:rsidR="002379A8" w:rsidRPr="0035367D" w:rsidRDefault="008465D7" w:rsidP="005F5B18">
      <w:pPr>
        <w:spacing w:before="240" w:after="240" w:line="240" w:lineRule="auto"/>
        <w:rPr>
          <w:rFonts w:eastAsia="Times New Roman" w:cstheme="minorHAnsi"/>
          <w:color w:val="00B0F0"/>
          <w:sz w:val="26"/>
          <w:szCs w:val="26"/>
        </w:rPr>
      </w:pPr>
      <w:r w:rsidRPr="0035367D">
        <w:rPr>
          <w:rFonts w:eastAsia="Times New Roman" w:cstheme="minorHAnsi"/>
          <w:color w:val="00B0F0"/>
          <w:sz w:val="26"/>
          <w:szCs w:val="26"/>
        </w:rPr>
        <w:t>Community notes:</w:t>
      </w:r>
    </w:p>
    <w:p w14:paraId="738F60BD" w14:textId="70F2F767" w:rsidR="008465D7" w:rsidRPr="0035367D" w:rsidRDefault="008465D7" w:rsidP="002379A8">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Measures of Success:</w:t>
      </w:r>
    </w:p>
    <w:p w14:paraId="01160FDA" w14:textId="77777777" w:rsidR="0089200C" w:rsidRPr="0035367D" w:rsidRDefault="0068059F" w:rsidP="002379A8">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2CC617CD" w14:textId="03DAEF2C" w:rsidR="0068059F" w:rsidRPr="0035367D" w:rsidRDefault="0068059F" w:rsidP="00030F03">
      <w:pPr>
        <w:pStyle w:val="NoSpacing"/>
        <w:numPr>
          <w:ilvl w:val="0"/>
          <w:numId w:val="25"/>
        </w:numPr>
        <w:rPr>
          <w:rFonts w:asciiTheme="minorHAnsi" w:hAnsiTheme="minorHAnsi" w:cstheme="minorHAnsi"/>
          <w:i/>
          <w:color w:val="C00000"/>
          <w:sz w:val="24"/>
          <w:szCs w:val="24"/>
        </w:rPr>
      </w:pPr>
      <w:r w:rsidRPr="0035367D">
        <w:rPr>
          <w:rFonts w:asciiTheme="minorHAnsi" w:hAnsiTheme="minorHAnsi" w:cstheme="minorHAnsi"/>
          <w:color w:val="C00000"/>
          <w:sz w:val="24"/>
          <w:szCs w:val="24"/>
        </w:rPr>
        <w:t>Hold an event specifically targeting community-serving institutions for energy efficiency programs on UEZ or Opportunity Zone, if they exist in the municipality</w:t>
      </w:r>
    </w:p>
    <w:p w14:paraId="469FCB20" w14:textId="5A641B28" w:rsidR="0068059F" w:rsidRPr="0035367D" w:rsidRDefault="0068059F" w:rsidP="00030F03">
      <w:pPr>
        <w:pStyle w:val="NoSpacing"/>
        <w:numPr>
          <w:ilvl w:val="0"/>
          <w:numId w:val="2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5% of eligible entities participate in a state/utility energy efficiency program</w:t>
      </w:r>
    </w:p>
    <w:p w14:paraId="34830D1D" w14:textId="77777777" w:rsidR="002379A8" w:rsidRPr="0035367D" w:rsidRDefault="002379A8" w:rsidP="002379A8">
      <w:pPr>
        <w:pStyle w:val="NoSpacing"/>
        <w:rPr>
          <w:rFonts w:asciiTheme="minorHAnsi" w:hAnsiTheme="minorHAnsi" w:cstheme="minorHAnsi"/>
          <w:sz w:val="24"/>
          <w:szCs w:val="24"/>
        </w:rPr>
      </w:pPr>
    </w:p>
    <w:p w14:paraId="4DBE5D6A" w14:textId="6D1407FB" w:rsidR="008465D7" w:rsidRPr="0035367D" w:rsidRDefault="008465D7" w:rsidP="002379A8">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Next steps:</w:t>
      </w:r>
    </w:p>
    <w:p w14:paraId="18F38AE3" w14:textId="0653689E" w:rsidR="0068059F" w:rsidRPr="0035367D" w:rsidRDefault="0068059F" w:rsidP="002379A8">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587417A5" w14:textId="4248799A" w:rsidR="0068059F" w:rsidRPr="0035367D" w:rsidRDefault="0068059F" w:rsidP="00030F03">
      <w:pPr>
        <w:pStyle w:val="NoSpacing"/>
        <w:numPr>
          <w:ilvl w:val="0"/>
          <w:numId w:val="8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Municipality should create a list of community-serving institutions as the "target audience" for this outreach effort.</w:t>
      </w:r>
    </w:p>
    <w:p w14:paraId="78BBEC14" w14:textId="41ECBC29" w:rsidR="0068059F" w:rsidRPr="0035367D" w:rsidRDefault="0068059F" w:rsidP="00030F03">
      <w:pPr>
        <w:pStyle w:val="NoSpacing"/>
        <w:numPr>
          <w:ilvl w:val="0"/>
          <w:numId w:val="8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Learn about the energy incentive programs for community-serving institutions that are available. See the Sustainable Jersey Energy Assistance Outreach action. </w:t>
      </w:r>
    </w:p>
    <w:p w14:paraId="5C5CC4FC" w14:textId="70D3FAC3" w:rsidR="0068059F" w:rsidRPr="0035367D" w:rsidRDefault="0068059F" w:rsidP="00030F03">
      <w:pPr>
        <w:pStyle w:val="NoSpacing"/>
        <w:numPr>
          <w:ilvl w:val="0"/>
          <w:numId w:val="84"/>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Implement the outreach campaign:</w:t>
      </w:r>
    </w:p>
    <w:p w14:paraId="6DFDCBFD" w14:textId="0022E154" w:rsidR="0068059F" w:rsidRPr="0035367D" w:rsidRDefault="0068059F" w:rsidP="00030F03">
      <w:pPr>
        <w:pStyle w:val="NoSpacing"/>
        <w:numPr>
          <w:ilvl w:val="0"/>
          <w:numId w:val="8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Host workshops to speak of the process, incentives, and benefits of completing energy efficiency upgrades to facilities such as saving energy, saving on utility bills, and ensuring a safer environment.</w:t>
      </w:r>
    </w:p>
    <w:p w14:paraId="3C879DF3" w14:textId="6C484C02" w:rsidR="0068059F" w:rsidRPr="0035367D" w:rsidRDefault="0068059F" w:rsidP="00030F03">
      <w:pPr>
        <w:pStyle w:val="NoSpacing"/>
        <w:numPr>
          <w:ilvl w:val="0"/>
          <w:numId w:val="85"/>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Make information on energy efficiency incentives available on the municipality's website.</w:t>
      </w:r>
    </w:p>
    <w:p w14:paraId="48E12D12" w14:textId="39C342A1" w:rsidR="0068059F" w:rsidRPr="0035367D" w:rsidRDefault="0068059F" w:rsidP="002379A8">
      <w:pPr>
        <w:pStyle w:val="NoSpacing"/>
        <w:rPr>
          <w:rFonts w:asciiTheme="minorHAnsi" w:hAnsiTheme="minorHAnsi" w:cstheme="minorHAnsi"/>
          <w:color w:val="C00000"/>
          <w:sz w:val="24"/>
          <w:szCs w:val="24"/>
        </w:rPr>
      </w:pPr>
      <w:r w:rsidRPr="0035367D">
        <w:rPr>
          <w:rFonts w:asciiTheme="minorHAnsi" w:hAnsiTheme="minorHAnsi" w:cstheme="minorHAnsi"/>
          <w:color w:val="C00000"/>
          <w:sz w:val="24"/>
          <w:szCs w:val="24"/>
        </w:rPr>
        <w:t>Note: This initiative pairs well with initiative 6.2, since both require reaching out to community-serving organizations.</w:t>
      </w:r>
    </w:p>
    <w:p w14:paraId="1B1278FC" w14:textId="4C67BE1D" w:rsidR="008465D7" w:rsidRPr="0035367D" w:rsidRDefault="008465D7" w:rsidP="005F5B18">
      <w:pPr>
        <w:spacing w:before="240" w:after="240" w:line="240" w:lineRule="auto"/>
        <w:rPr>
          <w:rFonts w:eastAsia="Times New Roman" w:cstheme="minorHAnsi"/>
          <w:sz w:val="24"/>
          <w:szCs w:val="24"/>
        </w:rPr>
      </w:pPr>
    </w:p>
    <w:p w14:paraId="281AE2B2" w14:textId="653B5A40" w:rsidR="00E56EB3" w:rsidRPr="0035367D" w:rsidRDefault="00E56EB3" w:rsidP="005F5B18">
      <w:pPr>
        <w:spacing w:line="240" w:lineRule="auto"/>
        <w:rPr>
          <w:rFonts w:eastAsiaTheme="majorEastAsia" w:cstheme="minorHAnsi"/>
          <w:color w:val="2F5496" w:themeColor="accent1" w:themeShade="BF"/>
          <w:sz w:val="24"/>
          <w:szCs w:val="24"/>
        </w:rPr>
      </w:pPr>
      <w:r w:rsidRPr="0035367D">
        <w:rPr>
          <w:rFonts w:cstheme="minorHAnsi"/>
          <w:sz w:val="24"/>
          <w:szCs w:val="24"/>
        </w:rPr>
        <w:br w:type="page"/>
      </w:r>
    </w:p>
    <w:p w14:paraId="2A77A0A8" w14:textId="77777777" w:rsidR="00E56EB3" w:rsidRPr="0035367D" w:rsidRDefault="00E56EB3" w:rsidP="005F5B18">
      <w:pPr>
        <w:pStyle w:val="Heading2"/>
        <w:spacing w:line="240" w:lineRule="auto"/>
        <w:rPr>
          <w:rFonts w:asciiTheme="minorHAnsi" w:hAnsiTheme="minorHAnsi" w:cstheme="minorHAnsi"/>
        </w:rPr>
      </w:pPr>
      <w:r w:rsidRPr="0035367D">
        <w:rPr>
          <w:rFonts w:asciiTheme="minorHAnsi" w:hAnsiTheme="minorHAnsi" w:cstheme="minorHAnsi"/>
        </w:rPr>
        <w:t>Strategy 7: Expand the Clean Energy Innovation Economy</w:t>
      </w:r>
    </w:p>
    <w:p w14:paraId="4A5B0647" w14:textId="77777777" w:rsidR="00E56EB3" w:rsidRPr="0035367D" w:rsidRDefault="00E56EB3" w:rsidP="005F5B18">
      <w:pPr>
        <w:pStyle w:val="NoSpacing"/>
        <w:rPr>
          <w:rFonts w:asciiTheme="minorHAnsi" w:hAnsiTheme="minorHAnsi" w:cstheme="minorHAnsi"/>
          <w:sz w:val="24"/>
          <w:szCs w:val="24"/>
        </w:rPr>
      </w:pPr>
    </w:p>
    <w:p w14:paraId="210CA2F1" w14:textId="5C0C98A4" w:rsidR="00E56EB3" w:rsidRPr="0035367D" w:rsidRDefault="00E56EB3" w:rsidP="005F5B18">
      <w:pPr>
        <w:pStyle w:val="NoSpacing"/>
        <w:rPr>
          <w:rFonts w:asciiTheme="minorHAnsi" w:hAnsiTheme="minorHAnsi" w:cstheme="minorHAnsi"/>
          <w:sz w:val="24"/>
          <w:szCs w:val="24"/>
        </w:rPr>
      </w:pPr>
      <w:r w:rsidRPr="0035367D">
        <w:rPr>
          <w:rFonts w:asciiTheme="minorHAnsi" w:hAnsiTheme="minorHAnsi" w:cstheme="minorHAnsi"/>
          <w:sz w:val="24"/>
          <w:szCs w:val="24"/>
        </w:rPr>
        <w:t xml:space="preserve">Clean energy industries already employ thousands of residents in the state and will employ thousands more </w:t>
      </w:r>
      <w:r w:rsidR="009024F7" w:rsidRPr="0035367D">
        <w:rPr>
          <w:rFonts w:asciiTheme="minorHAnsi" w:hAnsiTheme="minorHAnsi" w:cstheme="minorHAnsi"/>
          <w:sz w:val="24"/>
          <w:szCs w:val="24"/>
        </w:rPr>
        <w:t>to</w:t>
      </w:r>
      <w:r w:rsidRPr="0035367D">
        <w:rPr>
          <w:rFonts w:asciiTheme="minorHAnsi" w:hAnsiTheme="minorHAnsi" w:cstheme="minorHAnsi"/>
          <w:sz w:val="24"/>
          <w:szCs w:val="24"/>
        </w:rPr>
        <w:t xml:space="preserve"> implement the transition</w:t>
      </w:r>
      <w:r w:rsidR="009024F7" w:rsidRPr="0035367D">
        <w:rPr>
          <w:rFonts w:asciiTheme="minorHAnsi" w:hAnsiTheme="minorHAnsi" w:cstheme="minorHAnsi"/>
          <w:sz w:val="24"/>
          <w:szCs w:val="24"/>
        </w:rPr>
        <w:t xml:space="preserve"> to 100% clean energy</w:t>
      </w:r>
      <w:r w:rsidRPr="0035367D">
        <w:rPr>
          <w:rFonts w:asciiTheme="minorHAnsi" w:hAnsiTheme="minorHAnsi" w:cstheme="minorHAnsi"/>
          <w:sz w:val="24"/>
          <w:szCs w:val="24"/>
        </w:rPr>
        <w:t xml:space="preserve">. Innovation in clean energy technology can generate further high-quality job growth while developing </w:t>
      </w:r>
      <w:r w:rsidR="009024F7" w:rsidRPr="0035367D">
        <w:rPr>
          <w:rFonts w:asciiTheme="minorHAnsi" w:hAnsiTheme="minorHAnsi" w:cstheme="minorHAnsi"/>
          <w:sz w:val="24"/>
          <w:szCs w:val="24"/>
        </w:rPr>
        <w:t xml:space="preserve">new </w:t>
      </w:r>
      <w:r w:rsidRPr="0035367D">
        <w:rPr>
          <w:rFonts w:asciiTheme="minorHAnsi" w:hAnsiTheme="minorHAnsi" w:cstheme="minorHAnsi"/>
          <w:sz w:val="24"/>
          <w:szCs w:val="24"/>
        </w:rPr>
        <w:t xml:space="preserve">tools for tackling greenhouse gas emissions. </w:t>
      </w:r>
      <w:r w:rsidR="009063E5" w:rsidRPr="0035367D">
        <w:rPr>
          <w:rFonts w:asciiTheme="minorHAnsi" w:eastAsia="Calibri" w:hAnsiTheme="minorHAnsi" w:cstheme="minorHAnsi"/>
          <w:iCs/>
          <w:color w:val="C00000"/>
          <w:sz w:val="24"/>
          <w:szCs w:val="24"/>
        </w:rPr>
        <w:t>[Name of Municipality]</w:t>
      </w:r>
      <w:r w:rsidRPr="0035367D">
        <w:rPr>
          <w:rFonts w:asciiTheme="minorHAnsi" w:hAnsiTheme="minorHAnsi" w:cstheme="minorHAnsi"/>
          <w:color w:val="C00000"/>
          <w:sz w:val="24"/>
          <w:szCs w:val="24"/>
        </w:rPr>
        <w:t xml:space="preserve"> </w:t>
      </w:r>
      <w:r w:rsidRPr="0035367D">
        <w:rPr>
          <w:rFonts w:asciiTheme="minorHAnsi" w:hAnsiTheme="minorHAnsi" w:cstheme="minorHAnsi"/>
          <w:sz w:val="24"/>
          <w:szCs w:val="24"/>
        </w:rPr>
        <w:t xml:space="preserve">can lead the charge in developing New Jersey’s clean energy innovation economy through forward-thinking policies and development of clean energy resources. </w:t>
      </w:r>
    </w:p>
    <w:p w14:paraId="7CD3C686" w14:textId="77777777" w:rsidR="00E56EB3" w:rsidRPr="0035367D" w:rsidRDefault="00E56EB3" w:rsidP="005F5B18">
      <w:pPr>
        <w:pStyle w:val="NoSpacing"/>
        <w:rPr>
          <w:rFonts w:asciiTheme="minorHAnsi" w:hAnsiTheme="minorHAnsi" w:cstheme="minorHAnsi"/>
          <w:sz w:val="24"/>
          <w:szCs w:val="24"/>
        </w:rPr>
      </w:pPr>
    </w:p>
    <w:p w14:paraId="6373EDC0" w14:textId="0F405FDD" w:rsidR="00E56EB3" w:rsidRPr="0035367D" w:rsidRDefault="00E56EB3" w:rsidP="005F5B18">
      <w:pPr>
        <w:pStyle w:val="NoSpacing"/>
        <w:rPr>
          <w:rFonts w:asciiTheme="minorHAnsi" w:hAnsiTheme="minorHAnsi" w:cstheme="minorHAnsi"/>
          <w:sz w:val="24"/>
          <w:szCs w:val="24"/>
        </w:rPr>
      </w:pPr>
    </w:p>
    <w:p w14:paraId="33AA55BC" w14:textId="135FF647" w:rsidR="00C62A38" w:rsidRPr="0035367D" w:rsidRDefault="00C62A38" w:rsidP="005F5B18">
      <w:pPr>
        <w:pStyle w:val="NoSpacing"/>
        <w:rPr>
          <w:rFonts w:asciiTheme="minorHAnsi" w:hAnsiTheme="minorHAnsi" w:cstheme="minorHAnsi"/>
          <w:sz w:val="24"/>
          <w:szCs w:val="24"/>
        </w:rPr>
      </w:pPr>
    </w:p>
    <w:p w14:paraId="6377B052" w14:textId="10592EB9" w:rsidR="00C62A38" w:rsidRPr="0035367D" w:rsidRDefault="00C62A38" w:rsidP="005F5B18">
      <w:pPr>
        <w:pStyle w:val="NoSpacing"/>
        <w:jc w:val="center"/>
        <w:rPr>
          <w:rFonts w:asciiTheme="minorHAnsi" w:hAnsiTheme="minorHAnsi" w:cstheme="minorHAnsi"/>
          <w:color w:val="C00000"/>
          <w:sz w:val="24"/>
          <w:szCs w:val="24"/>
        </w:rPr>
      </w:pPr>
      <w:r w:rsidRPr="0035367D">
        <w:rPr>
          <w:rFonts w:asciiTheme="minorHAnsi" w:hAnsiTheme="minorHAnsi" w:cstheme="minorHAnsi"/>
          <w:color w:val="C00000"/>
          <w:sz w:val="24"/>
          <w:szCs w:val="24"/>
        </w:rPr>
        <w:t>***INSERT COMMUNITY IMAGE HERE***</w:t>
      </w:r>
    </w:p>
    <w:p w14:paraId="2E7E81D0" w14:textId="77777777" w:rsidR="00BD3839" w:rsidRPr="0035367D" w:rsidRDefault="00BD3839" w:rsidP="005F5B18">
      <w:pPr>
        <w:spacing w:line="240" w:lineRule="auto"/>
        <w:rPr>
          <w:rFonts w:eastAsiaTheme="majorEastAsia" w:cstheme="minorHAnsi"/>
          <w:color w:val="1F3763" w:themeColor="accent1" w:themeShade="7F"/>
          <w:sz w:val="28"/>
          <w:szCs w:val="24"/>
        </w:rPr>
      </w:pPr>
      <w:r w:rsidRPr="0035367D">
        <w:rPr>
          <w:rFonts w:cstheme="minorHAnsi"/>
        </w:rPr>
        <w:br w:type="page"/>
      </w:r>
    </w:p>
    <w:p w14:paraId="7174CE51" w14:textId="49286A30" w:rsidR="00E56EB3" w:rsidRPr="0035367D" w:rsidRDefault="00E56EB3" w:rsidP="005F5B18">
      <w:pPr>
        <w:pStyle w:val="Heading3"/>
        <w:spacing w:line="240" w:lineRule="auto"/>
        <w:rPr>
          <w:rFonts w:asciiTheme="minorHAnsi" w:hAnsiTheme="minorHAnsi" w:cstheme="minorHAnsi"/>
        </w:rPr>
      </w:pPr>
      <w:r w:rsidRPr="0035367D">
        <w:rPr>
          <w:rFonts w:asciiTheme="minorHAnsi" w:hAnsiTheme="minorHAnsi" w:cstheme="minorHAnsi"/>
        </w:rPr>
        <w:t>Initiative 7.1 Adopt Energy Storage Policies</w:t>
      </w:r>
    </w:p>
    <w:p w14:paraId="291BE506" w14:textId="77777777" w:rsidR="00E56EB3" w:rsidRPr="0035367D" w:rsidRDefault="00E56EB3" w:rsidP="005F5B18">
      <w:pPr>
        <w:pStyle w:val="NoSpacing"/>
        <w:rPr>
          <w:rFonts w:asciiTheme="minorHAnsi" w:hAnsiTheme="minorHAnsi" w:cstheme="minorHAnsi"/>
          <w:sz w:val="24"/>
          <w:szCs w:val="24"/>
        </w:rPr>
      </w:pPr>
    </w:p>
    <w:p w14:paraId="2E2DEABA" w14:textId="5D0F9C9D" w:rsidR="00E56EB3" w:rsidRPr="0035367D" w:rsidRDefault="00E56EB3" w:rsidP="005F5B18">
      <w:pPr>
        <w:spacing w:after="0" w:line="240" w:lineRule="auto"/>
        <w:rPr>
          <w:rFonts w:cstheme="minorHAnsi"/>
          <w:sz w:val="24"/>
          <w:szCs w:val="24"/>
        </w:rPr>
      </w:pPr>
      <w:r w:rsidRPr="0035367D">
        <w:rPr>
          <w:rFonts w:cstheme="minorHAnsi"/>
          <w:color w:val="00B0F0"/>
          <w:sz w:val="26"/>
          <w:szCs w:val="24"/>
        </w:rPr>
        <w:t>Description:</w:t>
      </w:r>
      <w:r w:rsidRPr="0035367D">
        <w:rPr>
          <w:rFonts w:cstheme="minorHAnsi"/>
          <w:sz w:val="24"/>
          <w:szCs w:val="24"/>
        </w:rPr>
        <w:t xml:space="preserve"> </w:t>
      </w:r>
      <w:r w:rsidR="0048618A" w:rsidRPr="0035367D">
        <w:rPr>
          <w:rFonts w:cstheme="minorHAnsi"/>
          <w:sz w:val="24"/>
          <w:szCs w:val="24"/>
        </w:rPr>
        <w:t>Adopt standards and establish requirements for permitting battery energy storage systems. Post information about energy storage regulations to the municipal website and ensure appropriate municipal staff are informed.</w:t>
      </w:r>
    </w:p>
    <w:p w14:paraId="3292A95A" w14:textId="77777777" w:rsidR="00E56EB3" w:rsidRPr="0035367D" w:rsidRDefault="00E56EB3" w:rsidP="005F5B18">
      <w:pPr>
        <w:pStyle w:val="No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5B5CCB" w:rsidRPr="0035367D" w14:paraId="2FBBCE92" w14:textId="2E56946A" w:rsidTr="005B5CCB">
        <w:trPr>
          <w:trHeight w:val="432"/>
        </w:trPr>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F77BBFC" w14:textId="77777777"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Lead</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F7387AA" w14:textId="49FF7075"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Start Date</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E286BC9" w14:textId="678A1B1C"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Priority</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F979EC5" w14:textId="3388BB36"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Anticipated Length</w:t>
            </w:r>
          </w:p>
        </w:tc>
        <w:tc>
          <w:tcPr>
            <w:tcW w:w="18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A88666C" w14:textId="1C71E01C" w:rsidR="005B5CCB" w:rsidRPr="0035367D" w:rsidRDefault="005B5CCB" w:rsidP="005F5B18">
            <w:pPr>
              <w:pStyle w:val="NoSpacing"/>
              <w:jc w:val="center"/>
              <w:rPr>
                <w:rFonts w:asciiTheme="minorHAnsi" w:hAnsiTheme="minorHAnsi" w:cstheme="minorHAnsi"/>
                <w:b/>
                <w:bCs/>
                <w:sz w:val="24"/>
                <w:szCs w:val="24"/>
              </w:rPr>
            </w:pPr>
            <w:r w:rsidRPr="0035367D">
              <w:rPr>
                <w:rFonts w:asciiTheme="minorHAnsi" w:hAnsiTheme="minorHAnsi" w:cstheme="minorHAnsi"/>
                <w:b/>
                <w:bCs/>
                <w:sz w:val="24"/>
                <w:szCs w:val="24"/>
              </w:rPr>
              <w:t>Funding Sources</w:t>
            </w:r>
          </w:p>
        </w:tc>
      </w:tr>
      <w:tr w:rsidR="005B5CCB" w:rsidRPr="0035367D" w14:paraId="0020BB8E" w14:textId="6DCE14C0" w:rsidTr="0048618A">
        <w:trPr>
          <w:trHeight w:val="432"/>
        </w:trPr>
        <w:tc>
          <w:tcPr>
            <w:tcW w:w="1870" w:type="dxa"/>
            <w:tcBorders>
              <w:top w:val="single" w:sz="4" w:space="0" w:color="auto"/>
              <w:left w:val="single" w:sz="4" w:space="0" w:color="auto"/>
              <w:bottom w:val="single" w:sz="4" w:space="0" w:color="auto"/>
              <w:right w:val="single" w:sz="4" w:space="0" w:color="auto"/>
            </w:tcBorders>
            <w:vAlign w:val="center"/>
          </w:tcPr>
          <w:p w14:paraId="52F074A1" w14:textId="71D306FF" w:rsidR="005B5CCB" w:rsidRPr="0035367D" w:rsidRDefault="005B5CCB" w:rsidP="005F5B18">
            <w:pPr>
              <w:pStyle w:val="NoSpacing"/>
              <w:jc w:val="center"/>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6DB72A2A" w14:textId="0911255D" w:rsidR="005B5CCB" w:rsidRPr="0035367D" w:rsidRDefault="005B5CCB" w:rsidP="005F5B18">
            <w:pPr>
              <w:pStyle w:val="NoSpacing"/>
              <w:jc w:val="center"/>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26D979C1" w14:textId="270F17CF" w:rsidR="005B5CCB" w:rsidRPr="0035367D" w:rsidRDefault="005B5CCB" w:rsidP="005F5B18">
            <w:pPr>
              <w:pStyle w:val="NoSpacing"/>
              <w:jc w:val="center"/>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0243845B" w14:textId="5C403A72" w:rsidR="005B5CCB" w:rsidRPr="0035367D" w:rsidRDefault="005B5CCB" w:rsidP="005F5B18">
            <w:pPr>
              <w:pStyle w:val="NoSpacing"/>
              <w:jc w:val="center"/>
              <w:rPr>
                <w:rFonts w:asciiTheme="minorHAnsi" w:hAnsiTheme="minorHAnsi" w:cstheme="minorHAns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15FEE996" w14:textId="3AF82214" w:rsidR="005B5CCB" w:rsidRPr="0035367D" w:rsidRDefault="005B5CCB" w:rsidP="005F5B18">
            <w:pPr>
              <w:pStyle w:val="NoSpacing"/>
              <w:jc w:val="center"/>
              <w:rPr>
                <w:rFonts w:asciiTheme="minorHAnsi" w:hAnsiTheme="minorHAnsi" w:cstheme="minorHAnsi"/>
                <w:sz w:val="24"/>
                <w:szCs w:val="24"/>
              </w:rPr>
            </w:pPr>
          </w:p>
        </w:tc>
      </w:tr>
    </w:tbl>
    <w:p w14:paraId="02C7F348" w14:textId="20957373" w:rsidR="00E56EB3" w:rsidRPr="0035367D" w:rsidRDefault="00E56EB3" w:rsidP="005F5B18">
      <w:pPr>
        <w:pStyle w:val="NoSpacing"/>
        <w:rPr>
          <w:rFonts w:asciiTheme="minorHAnsi" w:hAnsiTheme="minorHAnsi" w:cstheme="minorHAnsi"/>
          <w:sz w:val="24"/>
          <w:szCs w:val="24"/>
        </w:rPr>
      </w:pPr>
    </w:p>
    <w:p w14:paraId="0E202A3A" w14:textId="024DC0A1" w:rsidR="002E0204" w:rsidRPr="0035367D" w:rsidRDefault="00DD3FDD"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w:t>
      </w:r>
      <w:r w:rsidR="002E0204" w:rsidRPr="0035367D">
        <w:rPr>
          <w:rFonts w:asciiTheme="minorHAnsi" w:hAnsiTheme="minorHAnsi" w:cstheme="minorHAnsi"/>
          <w:i/>
          <w:sz w:val="24"/>
          <w:szCs w:val="24"/>
        </w:rPr>
        <w:t xml:space="preserve">The following are examples of departments that may be involved as well as obstacles encountered, please </w:t>
      </w:r>
      <w:r w:rsidR="00E9374C" w:rsidRPr="0035367D">
        <w:rPr>
          <w:rFonts w:asciiTheme="minorHAnsi" w:hAnsiTheme="minorHAnsi" w:cstheme="minorHAnsi"/>
          <w:i/>
          <w:sz w:val="24"/>
          <w:szCs w:val="24"/>
        </w:rPr>
        <w:t>modify to suit your community</w:t>
      </w:r>
      <w:r w:rsidRPr="0035367D">
        <w:rPr>
          <w:rFonts w:asciiTheme="minorHAnsi" w:hAnsiTheme="minorHAnsi" w:cstheme="minorHAnsi"/>
          <w:i/>
          <w:sz w:val="24"/>
          <w:szCs w:val="24"/>
        </w:rPr>
        <w:t>)</w:t>
      </w:r>
    </w:p>
    <w:p w14:paraId="4A83A039" w14:textId="77777777" w:rsidR="002E0204" w:rsidRPr="0035367D" w:rsidRDefault="002E0204" w:rsidP="005F5B18">
      <w:pPr>
        <w:pStyle w:val="NoSpacing"/>
        <w:rPr>
          <w:rFonts w:asciiTheme="minorHAnsi" w:hAnsiTheme="minorHAnsi" w:cstheme="minorHAnsi"/>
          <w:color w:val="00B0F0"/>
          <w:sz w:val="26"/>
          <w:szCs w:val="24"/>
        </w:rPr>
      </w:pPr>
    </w:p>
    <w:p w14:paraId="43240DDF" w14:textId="0300A341" w:rsidR="00E14065" w:rsidRPr="0035367D" w:rsidRDefault="00E14065"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40CF" w:rsidRPr="0035367D" w14:paraId="76FA1500" w14:textId="77777777" w:rsidTr="003B3B53">
        <w:tc>
          <w:tcPr>
            <w:tcW w:w="4675" w:type="dxa"/>
          </w:tcPr>
          <w:p w14:paraId="2806DBD4" w14:textId="5868DEC8" w:rsidR="00D940CF" w:rsidRPr="0035367D" w:rsidRDefault="0089200C" w:rsidP="005F5B18">
            <w:pPr>
              <w:pStyle w:val="NoSpacing"/>
              <w:numPr>
                <w:ilvl w:val="0"/>
                <w:numId w:val="3"/>
              </w:numPr>
              <w:ind w:left="612"/>
              <w:rPr>
                <w:rFonts w:asciiTheme="minorHAnsi" w:hAnsiTheme="minorHAnsi" w:cstheme="minorHAnsi"/>
                <w:color w:val="C00000"/>
                <w:sz w:val="24"/>
                <w:szCs w:val="24"/>
              </w:rPr>
            </w:pPr>
            <w:r w:rsidRPr="0035367D">
              <w:rPr>
                <w:rFonts w:asciiTheme="minorHAnsi" w:hAnsiTheme="minorHAnsi" w:cstheme="minorHAnsi"/>
                <w:color w:val="C00000"/>
                <w:sz w:val="24"/>
                <w:szCs w:val="24"/>
              </w:rPr>
              <w:t>Governing Body</w:t>
            </w:r>
          </w:p>
        </w:tc>
        <w:tc>
          <w:tcPr>
            <w:tcW w:w="4675" w:type="dxa"/>
          </w:tcPr>
          <w:p w14:paraId="2A2C0CF6" w14:textId="7FBF8E06" w:rsidR="00D940CF" w:rsidRPr="0035367D" w:rsidRDefault="0089200C" w:rsidP="005F5B18">
            <w:pPr>
              <w:pStyle w:val="NoSpacing"/>
              <w:numPr>
                <w:ilvl w:val="0"/>
                <w:numId w:val="3"/>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tc>
      </w:tr>
      <w:tr w:rsidR="00D940CF" w:rsidRPr="0035367D" w14:paraId="27ED4852" w14:textId="77777777" w:rsidTr="003B3B53">
        <w:tc>
          <w:tcPr>
            <w:tcW w:w="4675" w:type="dxa"/>
          </w:tcPr>
          <w:p w14:paraId="7304A6D2" w14:textId="36877652" w:rsidR="00D940CF" w:rsidRPr="0035367D" w:rsidRDefault="00D940CF" w:rsidP="005F5B18">
            <w:pPr>
              <w:pStyle w:val="NoSpacing"/>
              <w:rPr>
                <w:rFonts w:asciiTheme="minorHAnsi" w:hAnsiTheme="minorHAnsi" w:cstheme="minorHAnsi"/>
                <w:sz w:val="24"/>
                <w:szCs w:val="24"/>
              </w:rPr>
            </w:pPr>
          </w:p>
        </w:tc>
        <w:tc>
          <w:tcPr>
            <w:tcW w:w="4675" w:type="dxa"/>
          </w:tcPr>
          <w:p w14:paraId="1480B004" w14:textId="03B7CB78" w:rsidR="00D940CF" w:rsidRPr="0035367D" w:rsidRDefault="00D940CF" w:rsidP="005F5B18">
            <w:pPr>
              <w:pStyle w:val="NoSpacing"/>
              <w:rPr>
                <w:rFonts w:asciiTheme="minorHAnsi" w:hAnsiTheme="minorHAnsi" w:cstheme="minorHAnsi"/>
                <w:sz w:val="24"/>
                <w:szCs w:val="24"/>
              </w:rPr>
            </w:pPr>
          </w:p>
        </w:tc>
      </w:tr>
    </w:tbl>
    <w:p w14:paraId="6A5F2FE6" w14:textId="77777777" w:rsidR="00E14065" w:rsidRPr="0035367D" w:rsidRDefault="00E14065" w:rsidP="005F5B18">
      <w:pPr>
        <w:pStyle w:val="NoSpacing"/>
        <w:rPr>
          <w:rFonts w:asciiTheme="minorHAnsi" w:hAnsiTheme="minorHAnsi" w:cstheme="minorHAnsi"/>
          <w:color w:val="00B0F0"/>
          <w:sz w:val="24"/>
          <w:szCs w:val="24"/>
        </w:rPr>
      </w:pPr>
    </w:p>
    <w:p w14:paraId="60BD7148" w14:textId="77777777" w:rsidR="00E14065" w:rsidRPr="0035367D" w:rsidRDefault="00E14065"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Obstacles/Barriers:</w:t>
      </w:r>
    </w:p>
    <w:p w14:paraId="631BA983" w14:textId="77777777" w:rsidR="009265DB" w:rsidRPr="0035367D" w:rsidRDefault="009265DB" w:rsidP="005F5B18">
      <w:pPr>
        <w:pStyle w:val="NoSpacing"/>
        <w:ind w:left="720"/>
        <w:rPr>
          <w:rFonts w:asciiTheme="minorHAnsi" w:hAnsiTheme="minorHAnsi" w:cstheme="minorHAnsi"/>
          <w:sz w:val="24"/>
          <w:szCs w:val="24"/>
        </w:rPr>
      </w:pPr>
    </w:p>
    <w:p w14:paraId="4BCCC994" w14:textId="092B4F08" w:rsidR="00E56EB3" w:rsidRPr="0035367D" w:rsidRDefault="0013780B" w:rsidP="005F5B18">
      <w:pPr>
        <w:pStyle w:val="NoSpacing"/>
        <w:rPr>
          <w:rFonts w:asciiTheme="minorHAnsi" w:hAnsiTheme="minorHAnsi" w:cstheme="minorHAnsi"/>
          <w:sz w:val="24"/>
          <w:szCs w:val="24"/>
        </w:rPr>
      </w:pPr>
      <w:r w:rsidRPr="0035367D">
        <w:rPr>
          <w:rFonts w:asciiTheme="minorHAnsi" w:hAnsiTheme="minorHAnsi" w:cstheme="minorHAnsi"/>
          <w:color w:val="00B0F0"/>
          <w:sz w:val="26"/>
          <w:szCs w:val="24"/>
        </w:rPr>
        <w:t>Community notes</w:t>
      </w:r>
      <w:r w:rsidR="00E56EB3" w:rsidRPr="0035367D">
        <w:rPr>
          <w:rFonts w:asciiTheme="minorHAnsi" w:hAnsiTheme="minorHAnsi" w:cstheme="minorHAnsi"/>
          <w:color w:val="00B0F0"/>
          <w:sz w:val="26"/>
          <w:szCs w:val="24"/>
        </w:rPr>
        <w:t>:</w:t>
      </w:r>
      <w:r w:rsidR="00E56EB3" w:rsidRPr="0035367D">
        <w:rPr>
          <w:rFonts w:asciiTheme="minorHAnsi" w:hAnsiTheme="minorHAnsi" w:cstheme="minorHAnsi"/>
          <w:sz w:val="24"/>
          <w:szCs w:val="24"/>
        </w:rPr>
        <w:t xml:space="preserve"> </w:t>
      </w:r>
    </w:p>
    <w:p w14:paraId="715CC412" w14:textId="71C9AD4D" w:rsidR="00E56EB3" w:rsidRPr="0035367D" w:rsidRDefault="00E56EB3" w:rsidP="005F5B18">
      <w:pPr>
        <w:pStyle w:val="NoSpacing"/>
        <w:rPr>
          <w:rFonts w:asciiTheme="minorHAnsi" w:hAnsiTheme="minorHAnsi" w:cstheme="minorHAnsi"/>
          <w:sz w:val="24"/>
          <w:szCs w:val="24"/>
        </w:rPr>
      </w:pPr>
    </w:p>
    <w:p w14:paraId="7B42B1DC" w14:textId="0CBF3F9A" w:rsidR="00DD3FDD" w:rsidRPr="0035367D" w:rsidRDefault="003475C2"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Measures of Success:</w:t>
      </w:r>
    </w:p>
    <w:p w14:paraId="1FF7A51A" w14:textId="12681BA6" w:rsidR="0048618A" w:rsidRPr="0035367D" w:rsidRDefault="0048618A"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4825703D" w14:textId="2F33506C" w:rsidR="0048618A" w:rsidRPr="0035367D" w:rsidRDefault="0048618A" w:rsidP="00030F03">
      <w:pPr>
        <w:pStyle w:val="NoSpacing"/>
        <w:numPr>
          <w:ilvl w:val="0"/>
          <w:numId w:val="25"/>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Regulations adopted addressing battery energy storage</w:t>
      </w:r>
    </w:p>
    <w:p w14:paraId="3196DA91" w14:textId="65E418B8" w:rsidR="0048618A" w:rsidRPr="0035367D" w:rsidRDefault="0048618A" w:rsidP="00030F03">
      <w:pPr>
        <w:pStyle w:val="NoSpacing"/>
        <w:numPr>
          <w:ilvl w:val="0"/>
          <w:numId w:val="25"/>
        </w:numPr>
        <w:rPr>
          <w:rFonts w:asciiTheme="minorHAnsi" w:hAnsiTheme="minorHAnsi" w:cstheme="minorHAnsi"/>
          <w:iCs/>
          <w:color w:val="C00000"/>
          <w:sz w:val="24"/>
          <w:szCs w:val="24"/>
        </w:rPr>
      </w:pPr>
      <w:r w:rsidRPr="0035367D">
        <w:rPr>
          <w:rFonts w:asciiTheme="minorHAnsi" w:hAnsiTheme="minorHAnsi" w:cstheme="minorHAnsi"/>
          <w:iCs/>
          <w:color w:val="C00000"/>
          <w:sz w:val="24"/>
          <w:szCs w:val="24"/>
        </w:rPr>
        <w:t>Permitting system for energy storage established</w:t>
      </w:r>
    </w:p>
    <w:p w14:paraId="7A952FFE" w14:textId="77777777" w:rsidR="0048618A" w:rsidRPr="0035367D" w:rsidRDefault="0048618A" w:rsidP="005F5B18">
      <w:pPr>
        <w:pStyle w:val="NoSpacing"/>
        <w:ind w:left="720"/>
        <w:rPr>
          <w:rFonts w:asciiTheme="minorHAnsi" w:hAnsiTheme="minorHAnsi" w:cstheme="minorHAnsi"/>
          <w:iCs/>
          <w:color w:val="C00000"/>
          <w:sz w:val="24"/>
          <w:szCs w:val="24"/>
        </w:rPr>
      </w:pPr>
    </w:p>
    <w:p w14:paraId="0EDAD68F" w14:textId="485F2BB8" w:rsidR="00E56EB3" w:rsidRPr="0035367D" w:rsidRDefault="00E56EB3" w:rsidP="005F5B18">
      <w:pPr>
        <w:pStyle w:val="NoSpacing"/>
        <w:rPr>
          <w:rFonts w:asciiTheme="minorHAnsi" w:hAnsiTheme="minorHAnsi" w:cstheme="minorHAnsi"/>
          <w:color w:val="00B0F0"/>
          <w:sz w:val="26"/>
          <w:szCs w:val="24"/>
        </w:rPr>
      </w:pPr>
      <w:r w:rsidRPr="0035367D">
        <w:rPr>
          <w:rFonts w:asciiTheme="minorHAnsi" w:hAnsiTheme="minorHAnsi" w:cstheme="minorHAnsi"/>
          <w:color w:val="00B0F0"/>
          <w:sz w:val="26"/>
          <w:szCs w:val="24"/>
        </w:rPr>
        <w:t>Next steps:</w:t>
      </w:r>
    </w:p>
    <w:p w14:paraId="061D02D8" w14:textId="60B70FA7" w:rsidR="0048618A" w:rsidRPr="0035367D" w:rsidRDefault="0048618A" w:rsidP="005F5B18">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4D088F90" w14:textId="76989896" w:rsidR="0048618A" w:rsidRPr="0035367D" w:rsidRDefault="0048618A" w:rsidP="00030F03">
      <w:pPr>
        <w:pStyle w:val="NoSpacing"/>
        <w:numPr>
          <w:ilvl w:val="0"/>
          <w:numId w:val="3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Municipal staff and elected officials will draft a battery energy storage ordinance, see the NYSERDA guidebook for template ordinances. </w:t>
      </w:r>
    </w:p>
    <w:p w14:paraId="5C7868CB" w14:textId="6B8DE0CC" w:rsidR="0048618A" w:rsidRPr="0035367D" w:rsidRDefault="0048618A" w:rsidP="00030F03">
      <w:pPr>
        <w:pStyle w:val="NoSpacing"/>
        <w:numPr>
          <w:ilvl w:val="0"/>
          <w:numId w:val="3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Drafted ordinance will be submitted to the elected body for approval.</w:t>
      </w:r>
    </w:p>
    <w:p w14:paraId="69E064AA" w14:textId="3CF5EE6A" w:rsidR="0048618A" w:rsidRPr="0035367D" w:rsidRDefault="0048618A" w:rsidP="00030F03">
      <w:pPr>
        <w:pStyle w:val="NoSpacing"/>
        <w:numPr>
          <w:ilvl w:val="0"/>
          <w:numId w:val="3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Municipal staff will provide guidance for rules and permitting process on municipal website.</w:t>
      </w:r>
    </w:p>
    <w:p w14:paraId="6285AB85" w14:textId="77777777" w:rsidR="0035367D" w:rsidRPr="0035367D" w:rsidRDefault="0035367D">
      <w:pPr>
        <w:rPr>
          <w:rFonts w:eastAsia="Arial" w:cstheme="minorHAnsi"/>
          <w:color w:val="00B0F0"/>
          <w:sz w:val="26"/>
          <w:szCs w:val="24"/>
          <w:lang w:val="en"/>
        </w:rPr>
      </w:pPr>
      <w:r w:rsidRPr="0035367D">
        <w:rPr>
          <w:rFonts w:eastAsia="Arial" w:cstheme="minorHAnsi"/>
          <w:color w:val="00B0F0"/>
          <w:sz w:val="26"/>
          <w:szCs w:val="24"/>
          <w:lang w:val="en"/>
        </w:rPr>
        <w:br w:type="page"/>
      </w:r>
    </w:p>
    <w:p w14:paraId="4C9C7AA8" w14:textId="33230BBA"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r w:rsidRPr="0035367D">
        <w:rPr>
          <w:rFonts w:eastAsiaTheme="majorEastAsia" w:cstheme="minorHAnsi"/>
          <w:color w:val="1F3763" w:themeColor="accent1" w:themeShade="7F"/>
          <w:sz w:val="28"/>
          <w:szCs w:val="24"/>
        </w:rPr>
        <w:t>Initiative 7.2</w:t>
      </w:r>
      <w:r w:rsidR="005427F2" w:rsidRPr="0035367D">
        <w:rPr>
          <w:rFonts w:eastAsiaTheme="majorEastAsia" w:cstheme="minorHAnsi"/>
          <w:color w:val="1F3763" w:themeColor="accent1" w:themeShade="7F"/>
          <w:sz w:val="28"/>
          <w:szCs w:val="24"/>
        </w:rPr>
        <w:t xml:space="preserve"> Install an Energy Storage System</w:t>
      </w:r>
    </w:p>
    <w:p w14:paraId="2A1A4A30"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p w14:paraId="4D9CCE08" w14:textId="6A1CED10" w:rsidR="008465D7" w:rsidRPr="0035367D" w:rsidRDefault="008465D7"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48618A" w:rsidRPr="0035367D">
        <w:rPr>
          <w:rFonts w:cstheme="minorHAnsi"/>
          <w:color w:val="000000"/>
          <w:sz w:val="24"/>
          <w:szCs w:val="24"/>
        </w:rPr>
        <w:t>Install on-site energy storage, such as batteries, compressed air, or thermal storage, for municipal facilities. Following construction, showcase the project with on-site kiosks and municipal webpages to encourage others to follow suit.</w:t>
      </w:r>
    </w:p>
    <w:p w14:paraId="1398E466"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8465D7" w:rsidRPr="0035367D" w14:paraId="54929A63" w14:textId="77777777" w:rsidTr="00041195">
        <w:trPr>
          <w:trHeight w:val="521"/>
        </w:trPr>
        <w:tc>
          <w:tcPr>
            <w:tcW w:w="1595" w:type="dxa"/>
            <w:shd w:val="clear" w:color="auto" w:fill="BDD6EE" w:themeFill="accent5" w:themeFillTint="66"/>
            <w:vAlign w:val="center"/>
          </w:tcPr>
          <w:p w14:paraId="6B7EC836"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79D3B16E"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494AC5DE"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5495A7B2"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0C4F2D89"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8465D7" w:rsidRPr="0035367D" w14:paraId="2BF73F11" w14:textId="77777777" w:rsidTr="00041195">
        <w:tc>
          <w:tcPr>
            <w:tcW w:w="1595" w:type="dxa"/>
            <w:vAlign w:val="center"/>
          </w:tcPr>
          <w:p w14:paraId="1739BBF5" w14:textId="77777777" w:rsidR="008465D7" w:rsidRPr="0035367D" w:rsidRDefault="008465D7" w:rsidP="005F5B18">
            <w:pPr>
              <w:spacing w:after="160"/>
              <w:jc w:val="center"/>
              <w:rPr>
                <w:rFonts w:eastAsia="Arial" w:cstheme="minorHAnsi"/>
                <w:sz w:val="24"/>
                <w:szCs w:val="24"/>
                <w:lang w:val="en"/>
              </w:rPr>
            </w:pPr>
          </w:p>
        </w:tc>
        <w:tc>
          <w:tcPr>
            <w:tcW w:w="1280" w:type="dxa"/>
            <w:vAlign w:val="center"/>
          </w:tcPr>
          <w:p w14:paraId="1CEC6060" w14:textId="376A2EC6" w:rsidR="008465D7" w:rsidRPr="0035367D" w:rsidRDefault="008465D7" w:rsidP="005F5B18">
            <w:pPr>
              <w:spacing w:after="160"/>
              <w:jc w:val="center"/>
              <w:rPr>
                <w:rFonts w:eastAsia="Arial" w:cstheme="minorHAnsi"/>
                <w:sz w:val="24"/>
                <w:szCs w:val="24"/>
                <w:lang w:val="en"/>
              </w:rPr>
            </w:pPr>
          </w:p>
        </w:tc>
        <w:tc>
          <w:tcPr>
            <w:tcW w:w="1260" w:type="dxa"/>
            <w:vAlign w:val="center"/>
          </w:tcPr>
          <w:p w14:paraId="333A0975" w14:textId="72BF7EA3" w:rsidR="008465D7" w:rsidRPr="0035367D" w:rsidRDefault="008465D7" w:rsidP="005F5B18">
            <w:pPr>
              <w:spacing w:after="160"/>
              <w:jc w:val="center"/>
              <w:rPr>
                <w:rFonts w:eastAsia="Arial" w:cstheme="minorHAnsi"/>
                <w:sz w:val="24"/>
                <w:szCs w:val="24"/>
                <w:lang w:val="en"/>
              </w:rPr>
            </w:pPr>
          </w:p>
        </w:tc>
        <w:tc>
          <w:tcPr>
            <w:tcW w:w="2254" w:type="dxa"/>
            <w:vAlign w:val="center"/>
          </w:tcPr>
          <w:p w14:paraId="5489AB63" w14:textId="77777777" w:rsidR="008465D7" w:rsidRPr="0035367D" w:rsidRDefault="008465D7" w:rsidP="005F5B18">
            <w:pPr>
              <w:spacing w:after="160"/>
              <w:jc w:val="center"/>
              <w:rPr>
                <w:rFonts w:eastAsia="Arial" w:cstheme="minorHAnsi"/>
                <w:sz w:val="24"/>
                <w:szCs w:val="24"/>
                <w:lang w:val="en"/>
              </w:rPr>
            </w:pPr>
          </w:p>
        </w:tc>
        <w:tc>
          <w:tcPr>
            <w:tcW w:w="2961" w:type="dxa"/>
            <w:vAlign w:val="center"/>
          </w:tcPr>
          <w:p w14:paraId="4080E5A8" w14:textId="77777777" w:rsidR="008465D7" w:rsidRPr="0035367D" w:rsidRDefault="008465D7" w:rsidP="005F5B18">
            <w:pPr>
              <w:spacing w:after="160"/>
              <w:jc w:val="center"/>
              <w:rPr>
                <w:rFonts w:eastAsia="Arial" w:cstheme="minorHAnsi"/>
                <w:sz w:val="24"/>
                <w:szCs w:val="24"/>
                <w:lang w:val="en"/>
              </w:rPr>
            </w:pPr>
          </w:p>
        </w:tc>
      </w:tr>
    </w:tbl>
    <w:p w14:paraId="13129E6D" w14:textId="796C9EEA" w:rsidR="008465D7" w:rsidRPr="0035367D" w:rsidRDefault="00DD3FDD"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8465D7" w:rsidRPr="0035367D">
        <w:rPr>
          <w:rFonts w:eastAsia="Times New Roman" w:cstheme="minorHAnsi"/>
          <w:i/>
          <w:iCs/>
          <w:color w:val="000000"/>
          <w:sz w:val="24"/>
          <w:szCs w:val="24"/>
        </w:rPr>
        <w:t xml:space="preserve">The following are examples of departments that may be involved as well as obstacles encountered, please </w:t>
      </w:r>
      <w:r w:rsidR="00E9374C" w:rsidRPr="0035367D">
        <w:rPr>
          <w:rFonts w:eastAsia="Times New Roman" w:cstheme="minorHAnsi"/>
          <w:i/>
          <w:iCs/>
          <w:color w:val="000000"/>
          <w:sz w:val="24"/>
          <w:szCs w:val="24"/>
        </w:rPr>
        <w:t>modify to suit your community</w:t>
      </w:r>
      <w:r w:rsidRPr="0035367D">
        <w:rPr>
          <w:rFonts w:eastAsia="Times New Roman" w:cstheme="minorHAnsi"/>
          <w:i/>
          <w:iCs/>
          <w:color w:val="000000"/>
          <w:sz w:val="24"/>
          <w:szCs w:val="24"/>
        </w:rPr>
        <w:t>)</w:t>
      </w:r>
    </w:p>
    <w:p w14:paraId="06A093C2" w14:textId="59512AC7" w:rsidR="00E6486A" w:rsidRPr="0035367D" w:rsidRDefault="00E6486A" w:rsidP="00141E52">
      <w:pPr>
        <w:pStyle w:val="NoSpacing"/>
        <w:rPr>
          <w:rFonts w:asciiTheme="minorHAnsi" w:hAnsiTheme="minorHAnsi" w:cstheme="minorHAnsi"/>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6486A" w:rsidRPr="0035367D" w14:paraId="6CF7C833" w14:textId="77777777" w:rsidTr="003B52C5">
        <w:tc>
          <w:tcPr>
            <w:tcW w:w="4675" w:type="dxa"/>
          </w:tcPr>
          <w:p w14:paraId="1C8454DA" w14:textId="77777777" w:rsidR="00E6486A" w:rsidRPr="0035367D" w:rsidRDefault="00E6486A" w:rsidP="00141E52">
            <w:pPr>
              <w:pStyle w:val="NoSpacing"/>
              <w:numPr>
                <w:ilvl w:val="0"/>
                <w:numId w:val="11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Administration</w:t>
            </w:r>
          </w:p>
          <w:p w14:paraId="34D2FDA0" w14:textId="74DFD899" w:rsidR="00E6486A" w:rsidRPr="0035367D" w:rsidRDefault="00E6486A" w:rsidP="00141E52">
            <w:pPr>
              <w:pStyle w:val="NoSpacing"/>
              <w:numPr>
                <w:ilvl w:val="0"/>
                <w:numId w:val="11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tc>
        <w:tc>
          <w:tcPr>
            <w:tcW w:w="4675" w:type="dxa"/>
          </w:tcPr>
          <w:p w14:paraId="1D58A67D" w14:textId="5861FC43" w:rsidR="00E6486A" w:rsidRPr="0035367D" w:rsidRDefault="00E6486A" w:rsidP="00141E52">
            <w:pPr>
              <w:pStyle w:val="NoSpacing"/>
              <w:numPr>
                <w:ilvl w:val="0"/>
                <w:numId w:val="111"/>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Engineering Department</w:t>
            </w:r>
          </w:p>
        </w:tc>
      </w:tr>
      <w:tr w:rsidR="00E6486A" w:rsidRPr="0035367D" w14:paraId="47B47299" w14:textId="77777777" w:rsidTr="003B52C5">
        <w:tc>
          <w:tcPr>
            <w:tcW w:w="4675" w:type="dxa"/>
          </w:tcPr>
          <w:p w14:paraId="78C82E9B" w14:textId="77777777" w:rsidR="00E6486A" w:rsidRPr="0035367D" w:rsidRDefault="00E6486A" w:rsidP="00141E52">
            <w:pPr>
              <w:pStyle w:val="NoSpacing"/>
              <w:rPr>
                <w:rFonts w:asciiTheme="minorHAnsi" w:hAnsiTheme="minorHAnsi" w:cstheme="minorHAnsi"/>
                <w:sz w:val="24"/>
                <w:szCs w:val="24"/>
              </w:rPr>
            </w:pPr>
          </w:p>
        </w:tc>
        <w:tc>
          <w:tcPr>
            <w:tcW w:w="4675" w:type="dxa"/>
          </w:tcPr>
          <w:p w14:paraId="32B0E7AC" w14:textId="77777777" w:rsidR="00E6486A" w:rsidRPr="0035367D" w:rsidRDefault="00E6486A" w:rsidP="00141E52">
            <w:pPr>
              <w:pStyle w:val="NoSpacing"/>
              <w:rPr>
                <w:rFonts w:asciiTheme="minorHAnsi" w:hAnsiTheme="minorHAnsi" w:cstheme="minorHAnsi"/>
                <w:sz w:val="24"/>
                <w:szCs w:val="24"/>
              </w:rPr>
            </w:pPr>
          </w:p>
        </w:tc>
      </w:tr>
    </w:tbl>
    <w:p w14:paraId="234815F5" w14:textId="12594B0B" w:rsidR="008465D7"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4287E611" w14:textId="44644680" w:rsidR="008465D7"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58246A1B" w14:textId="04F1161F" w:rsidR="008465D7" w:rsidRPr="0035367D" w:rsidRDefault="008465D7" w:rsidP="002379A8">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Measures of Success:</w:t>
      </w:r>
    </w:p>
    <w:p w14:paraId="2FEA4E92" w14:textId="39726617" w:rsidR="0048618A" w:rsidRPr="0035367D" w:rsidRDefault="0048618A" w:rsidP="002379A8">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74C34955" w14:textId="643517AF" w:rsidR="0048618A" w:rsidRPr="0035367D" w:rsidRDefault="0048618A" w:rsidP="00030F03">
      <w:pPr>
        <w:pStyle w:val="NoSpacing"/>
        <w:numPr>
          <w:ilvl w:val="0"/>
          <w:numId w:val="8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Energy storage project installed and operational</w:t>
      </w:r>
    </w:p>
    <w:p w14:paraId="63DA8F88" w14:textId="77777777" w:rsidR="002379A8" w:rsidRPr="0035367D" w:rsidRDefault="002379A8" w:rsidP="002379A8">
      <w:pPr>
        <w:pStyle w:val="NoSpacing"/>
        <w:rPr>
          <w:rFonts w:asciiTheme="minorHAnsi" w:hAnsiTheme="minorHAnsi" w:cstheme="minorHAnsi"/>
          <w:color w:val="C00000"/>
          <w:sz w:val="24"/>
          <w:szCs w:val="24"/>
        </w:rPr>
      </w:pPr>
    </w:p>
    <w:p w14:paraId="0807853F" w14:textId="103BA4A5" w:rsidR="008465D7" w:rsidRPr="0035367D" w:rsidRDefault="008465D7" w:rsidP="002379A8">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Next steps:</w:t>
      </w:r>
    </w:p>
    <w:p w14:paraId="5B2807EF" w14:textId="76125A7B" w:rsidR="0048618A" w:rsidRPr="0035367D" w:rsidRDefault="0048618A" w:rsidP="002379A8">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4D031CAD" w14:textId="0833D2CD" w:rsidR="0048618A" w:rsidRPr="0035367D" w:rsidRDefault="0048618A" w:rsidP="00030F03">
      <w:pPr>
        <w:pStyle w:val="NoSpacing"/>
        <w:numPr>
          <w:ilvl w:val="0"/>
          <w:numId w:val="8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Identify interested partners (Note: the feasibility study in step 2 will evaluate the viability of each prospective project partner based on site conditions and other elements).</w:t>
      </w:r>
    </w:p>
    <w:p w14:paraId="0B6FEB6C" w14:textId="73A6895A" w:rsidR="0048618A" w:rsidRPr="0035367D" w:rsidRDefault="0048618A" w:rsidP="00030F03">
      <w:pPr>
        <w:pStyle w:val="NoSpacing"/>
        <w:numPr>
          <w:ilvl w:val="0"/>
          <w:numId w:val="8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Contract with a consultant to complete a feasibility study.</w:t>
      </w:r>
    </w:p>
    <w:p w14:paraId="5FA74827" w14:textId="1D21EAE6" w:rsidR="0048618A" w:rsidRPr="0035367D" w:rsidRDefault="0048618A" w:rsidP="00030F03">
      <w:pPr>
        <w:pStyle w:val="NoSpacing"/>
        <w:numPr>
          <w:ilvl w:val="0"/>
          <w:numId w:val="8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Identify funding opportunities and apply for incentives. Note: Because of the Inflation Reduction Act's Direct Pay Program, municipalities and other non-profits can now receive tax credits for battery storage, see the Sustainable Jersey Direct Pay. webpage for more information.</w:t>
      </w:r>
    </w:p>
    <w:p w14:paraId="2F87E9AB" w14:textId="054AB22D" w:rsidR="0048618A" w:rsidRPr="0035367D" w:rsidRDefault="0048618A" w:rsidP="00030F03">
      <w:pPr>
        <w:pStyle w:val="NoSpacing"/>
        <w:numPr>
          <w:ilvl w:val="0"/>
          <w:numId w:val="8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Procure contractors for project design, then construction. </w:t>
      </w:r>
    </w:p>
    <w:p w14:paraId="37CF9839" w14:textId="77777777" w:rsidR="0035367D" w:rsidRPr="0035367D" w:rsidRDefault="0048618A" w:rsidP="0035367D">
      <w:pPr>
        <w:pStyle w:val="NoSpacing"/>
        <w:numPr>
          <w:ilvl w:val="0"/>
          <w:numId w:val="87"/>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Once complete, showcase the project with on-site kiosks, a municipal webpage, and/or ribbon-cutting event.</w:t>
      </w:r>
    </w:p>
    <w:p w14:paraId="199413F3" w14:textId="77777777" w:rsidR="0035367D" w:rsidRPr="0035367D" w:rsidRDefault="0035367D">
      <w:pPr>
        <w:rPr>
          <w:rFonts w:eastAsiaTheme="majorEastAsia" w:cstheme="minorHAnsi"/>
          <w:color w:val="1F3763" w:themeColor="accent1" w:themeShade="7F"/>
          <w:sz w:val="28"/>
          <w:szCs w:val="24"/>
          <w:lang w:val="en"/>
        </w:rPr>
      </w:pPr>
      <w:r w:rsidRPr="0035367D">
        <w:rPr>
          <w:rFonts w:eastAsiaTheme="majorEastAsia" w:cstheme="minorHAnsi"/>
          <w:color w:val="1F3763" w:themeColor="accent1" w:themeShade="7F"/>
          <w:sz w:val="28"/>
          <w:szCs w:val="24"/>
        </w:rPr>
        <w:br w:type="page"/>
      </w:r>
    </w:p>
    <w:p w14:paraId="36B659E4" w14:textId="320F8CAA" w:rsidR="008465D7" w:rsidRPr="0035367D" w:rsidRDefault="008465D7" w:rsidP="0035367D">
      <w:pPr>
        <w:pStyle w:val="NoSpacing"/>
        <w:rPr>
          <w:rFonts w:asciiTheme="minorHAnsi" w:hAnsiTheme="minorHAnsi" w:cstheme="minorHAnsi"/>
          <w:color w:val="C00000"/>
          <w:sz w:val="24"/>
          <w:szCs w:val="24"/>
        </w:rPr>
      </w:pPr>
      <w:r w:rsidRPr="0035367D">
        <w:rPr>
          <w:rFonts w:asciiTheme="minorHAnsi" w:eastAsiaTheme="majorEastAsia" w:hAnsiTheme="minorHAnsi" w:cstheme="minorHAnsi"/>
          <w:color w:val="1F3763" w:themeColor="accent1" w:themeShade="7F"/>
          <w:sz w:val="28"/>
          <w:szCs w:val="24"/>
        </w:rPr>
        <w:t>Initiative 7.3</w:t>
      </w:r>
      <w:r w:rsidR="005427F2" w:rsidRPr="0035367D">
        <w:rPr>
          <w:rFonts w:asciiTheme="minorHAnsi" w:eastAsiaTheme="majorEastAsia" w:hAnsiTheme="minorHAnsi" w:cstheme="minorHAnsi"/>
          <w:color w:val="1F3763" w:themeColor="accent1" w:themeShade="7F"/>
          <w:sz w:val="28"/>
          <w:szCs w:val="24"/>
        </w:rPr>
        <w:t xml:space="preserve"> Develop Local Microgrid</w:t>
      </w:r>
    </w:p>
    <w:p w14:paraId="0CA35912"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p w14:paraId="719CC7D3" w14:textId="74DFFF8C" w:rsidR="008465D7" w:rsidRPr="0035367D" w:rsidRDefault="008465D7"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48618A" w:rsidRPr="0035367D">
        <w:rPr>
          <w:rFonts w:cstheme="minorHAnsi"/>
          <w:color w:val="000000"/>
          <w:sz w:val="24"/>
          <w:szCs w:val="24"/>
        </w:rPr>
        <w:t>Participate in development of a microgrid. Microgrid development generally starts with a feasibility study, followed by project design, then project implementation. Following construction, showcase the project with on-site kiosks, a municipal webpage, and/or ribbon-cutting event.</w:t>
      </w:r>
    </w:p>
    <w:p w14:paraId="26AAE403"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8465D7" w:rsidRPr="0035367D" w14:paraId="1B60857E" w14:textId="77777777" w:rsidTr="00041195">
        <w:trPr>
          <w:trHeight w:val="521"/>
        </w:trPr>
        <w:tc>
          <w:tcPr>
            <w:tcW w:w="1595" w:type="dxa"/>
            <w:shd w:val="clear" w:color="auto" w:fill="BDD6EE" w:themeFill="accent5" w:themeFillTint="66"/>
            <w:vAlign w:val="center"/>
          </w:tcPr>
          <w:p w14:paraId="04FA1266"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08A0753A"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0EBDDEF5"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251F08EA"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32A5BD6B"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8465D7" w:rsidRPr="0035367D" w14:paraId="7F984032" w14:textId="77777777" w:rsidTr="00041195">
        <w:tc>
          <w:tcPr>
            <w:tcW w:w="1595" w:type="dxa"/>
            <w:vAlign w:val="center"/>
          </w:tcPr>
          <w:p w14:paraId="60EE0185" w14:textId="77777777" w:rsidR="008465D7" w:rsidRPr="0035367D" w:rsidRDefault="008465D7" w:rsidP="005F5B18">
            <w:pPr>
              <w:spacing w:after="160"/>
              <w:jc w:val="center"/>
              <w:rPr>
                <w:rFonts w:eastAsia="Arial" w:cstheme="minorHAnsi"/>
                <w:sz w:val="24"/>
                <w:szCs w:val="24"/>
                <w:lang w:val="en"/>
              </w:rPr>
            </w:pPr>
          </w:p>
        </w:tc>
        <w:tc>
          <w:tcPr>
            <w:tcW w:w="1280" w:type="dxa"/>
            <w:vAlign w:val="center"/>
          </w:tcPr>
          <w:p w14:paraId="25BD47D9" w14:textId="61704FBC" w:rsidR="008465D7" w:rsidRPr="0035367D" w:rsidRDefault="008465D7" w:rsidP="005F5B18">
            <w:pPr>
              <w:spacing w:after="160"/>
              <w:jc w:val="center"/>
              <w:rPr>
                <w:rFonts w:eastAsia="Arial" w:cstheme="minorHAnsi"/>
                <w:sz w:val="24"/>
                <w:szCs w:val="24"/>
                <w:lang w:val="en"/>
              </w:rPr>
            </w:pPr>
          </w:p>
        </w:tc>
        <w:tc>
          <w:tcPr>
            <w:tcW w:w="1260" w:type="dxa"/>
            <w:vAlign w:val="center"/>
          </w:tcPr>
          <w:p w14:paraId="697A2553" w14:textId="505B80FD" w:rsidR="008465D7" w:rsidRPr="0035367D" w:rsidRDefault="008465D7" w:rsidP="005F5B18">
            <w:pPr>
              <w:spacing w:after="160"/>
              <w:jc w:val="center"/>
              <w:rPr>
                <w:rFonts w:eastAsia="Arial" w:cstheme="minorHAnsi"/>
                <w:sz w:val="24"/>
                <w:szCs w:val="24"/>
                <w:lang w:val="en"/>
              </w:rPr>
            </w:pPr>
          </w:p>
        </w:tc>
        <w:tc>
          <w:tcPr>
            <w:tcW w:w="2254" w:type="dxa"/>
            <w:vAlign w:val="center"/>
          </w:tcPr>
          <w:p w14:paraId="0DF6C4A9" w14:textId="77777777" w:rsidR="008465D7" w:rsidRPr="0035367D" w:rsidRDefault="008465D7" w:rsidP="005F5B18">
            <w:pPr>
              <w:spacing w:after="160"/>
              <w:jc w:val="center"/>
              <w:rPr>
                <w:rFonts w:eastAsia="Arial" w:cstheme="minorHAnsi"/>
                <w:sz w:val="24"/>
                <w:szCs w:val="24"/>
                <w:lang w:val="en"/>
              </w:rPr>
            </w:pPr>
          </w:p>
        </w:tc>
        <w:tc>
          <w:tcPr>
            <w:tcW w:w="2961" w:type="dxa"/>
            <w:vAlign w:val="center"/>
          </w:tcPr>
          <w:p w14:paraId="4EE34343" w14:textId="77777777" w:rsidR="008465D7" w:rsidRPr="0035367D" w:rsidRDefault="008465D7" w:rsidP="005F5B18">
            <w:pPr>
              <w:spacing w:after="160"/>
              <w:jc w:val="center"/>
              <w:rPr>
                <w:rFonts w:eastAsia="Arial" w:cstheme="minorHAnsi"/>
                <w:sz w:val="24"/>
                <w:szCs w:val="24"/>
                <w:lang w:val="en"/>
              </w:rPr>
            </w:pPr>
          </w:p>
        </w:tc>
      </w:tr>
    </w:tbl>
    <w:p w14:paraId="51CBB0BD" w14:textId="63969BFC" w:rsidR="008465D7" w:rsidRPr="0035367D" w:rsidRDefault="00DD3FDD"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8465D7" w:rsidRPr="0035367D">
        <w:rPr>
          <w:rFonts w:eastAsia="Times New Roman" w:cstheme="minorHAnsi"/>
          <w:i/>
          <w:iCs/>
          <w:color w:val="000000"/>
          <w:sz w:val="24"/>
          <w:szCs w:val="24"/>
        </w:rPr>
        <w:t xml:space="preserve">The following are examples of departments that may be involved as well as obstacles encountered, please </w:t>
      </w:r>
      <w:r w:rsidR="00E9374C" w:rsidRPr="0035367D">
        <w:rPr>
          <w:rFonts w:eastAsia="Times New Roman" w:cstheme="minorHAnsi"/>
          <w:i/>
          <w:iCs/>
          <w:color w:val="000000"/>
          <w:sz w:val="24"/>
          <w:szCs w:val="24"/>
        </w:rPr>
        <w:t>modify to suit your community</w:t>
      </w:r>
      <w:r w:rsidRPr="0035367D">
        <w:rPr>
          <w:rFonts w:eastAsia="Times New Roman" w:cstheme="minorHAnsi"/>
          <w:i/>
          <w:iCs/>
          <w:color w:val="000000"/>
          <w:sz w:val="24"/>
          <w:szCs w:val="24"/>
        </w:rPr>
        <w:t>)</w:t>
      </w:r>
    </w:p>
    <w:p w14:paraId="586630BE" w14:textId="77777777" w:rsidR="00E6486A" w:rsidRPr="0035367D" w:rsidRDefault="00E6486A" w:rsidP="00224075">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6486A" w:rsidRPr="0035367D" w14:paraId="3AA3B455" w14:textId="77777777" w:rsidTr="003B52C5">
        <w:tc>
          <w:tcPr>
            <w:tcW w:w="4675" w:type="dxa"/>
          </w:tcPr>
          <w:p w14:paraId="6368BDD7" w14:textId="77777777" w:rsidR="00E6486A" w:rsidRPr="0035367D" w:rsidRDefault="00E6486A" w:rsidP="00224075">
            <w:pPr>
              <w:pStyle w:val="NoSpacing"/>
              <w:numPr>
                <w:ilvl w:val="0"/>
                <w:numId w:val="8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Administration</w:t>
            </w:r>
          </w:p>
          <w:p w14:paraId="4447D29F" w14:textId="1FD26FD1" w:rsidR="00E6486A" w:rsidRPr="0035367D" w:rsidRDefault="00E6486A" w:rsidP="00224075">
            <w:pPr>
              <w:pStyle w:val="NoSpacing"/>
              <w:numPr>
                <w:ilvl w:val="0"/>
                <w:numId w:val="8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tc>
        <w:tc>
          <w:tcPr>
            <w:tcW w:w="4675" w:type="dxa"/>
          </w:tcPr>
          <w:p w14:paraId="1267FEB9" w14:textId="77777777" w:rsidR="00E6486A" w:rsidRPr="0035367D" w:rsidRDefault="00E6486A" w:rsidP="00224075">
            <w:pPr>
              <w:pStyle w:val="NoSpacing"/>
              <w:numPr>
                <w:ilvl w:val="0"/>
                <w:numId w:val="8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Engineering Department</w:t>
            </w:r>
          </w:p>
        </w:tc>
      </w:tr>
      <w:tr w:rsidR="00E6486A" w:rsidRPr="0035367D" w14:paraId="21C4557B" w14:textId="77777777" w:rsidTr="003B52C5">
        <w:tc>
          <w:tcPr>
            <w:tcW w:w="4675" w:type="dxa"/>
          </w:tcPr>
          <w:p w14:paraId="3549F267" w14:textId="77777777" w:rsidR="00E6486A" w:rsidRPr="0035367D" w:rsidRDefault="00E6486A" w:rsidP="005F5B18">
            <w:pPr>
              <w:pStyle w:val="NoSpacing"/>
              <w:rPr>
                <w:rFonts w:asciiTheme="minorHAnsi" w:hAnsiTheme="minorHAnsi" w:cstheme="minorHAnsi"/>
                <w:sz w:val="24"/>
                <w:szCs w:val="24"/>
              </w:rPr>
            </w:pPr>
          </w:p>
        </w:tc>
        <w:tc>
          <w:tcPr>
            <w:tcW w:w="4675" w:type="dxa"/>
          </w:tcPr>
          <w:p w14:paraId="70E524DE" w14:textId="77777777" w:rsidR="00E6486A" w:rsidRPr="0035367D" w:rsidRDefault="00E6486A" w:rsidP="005F5B18">
            <w:pPr>
              <w:pStyle w:val="NoSpacing"/>
              <w:rPr>
                <w:rFonts w:asciiTheme="minorHAnsi" w:hAnsiTheme="minorHAnsi" w:cstheme="minorHAnsi"/>
                <w:sz w:val="24"/>
                <w:szCs w:val="24"/>
              </w:rPr>
            </w:pPr>
          </w:p>
        </w:tc>
      </w:tr>
    </w:tbl>
    <w:p w14:paraId="04101AD7" w14:textId="77777777" w:rsidR="00E6486A" w:rsidRPr="0035367D" w:rsidRDefault="00E6486A"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31F8431B" w14:textId="3D93A053" w:rsidR="008465D7"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74CA1C8D" w14:textId="10263524" w:rsidR="008465D7" w:rsidRPr="0035367D" w:rsidRDefault="008465D7" w:rsidP="002379A8">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Measures of Success:</w:t>
      </w:r>
    </w:p>
    <w:p w14:paraId="24D160F9" w14:textId="291E0729" w:rsidR="002B364A" w:rsidRPr="0035367D" w:rsidRDefault="002B364A" w:rsidP="002379A8">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1D90583F" w14:textId="73C5FC23" w:rsidR="002B364A" w:rsidRPr="0035367D" w:rsidRDefault="002B364A" w:rsidP="00030F03">
      <w:pPr>
        <w:pStyle w:val="NoSpacing"/>
        <w:numPr>
          <w:ilvl w:val="0"/>
          <w:numId w:val="8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Microgrid feasibility study completed</w:t>
      </w:r>
    </w:p>
    <w:p w14:paraId="00056DB7" w14:textId="0D66C90C" w:rsidR="002B364A" w:rsidRPr="0035367D" w:rsidRDefault="002B364A" w:rsidP="00030F03">
      <w:pPr>
        <w:pStyle w:val="NoSpacing"/>
        <w:numPr>
          <w:ilvl w:val="0"/>
          <w:numId w:val="86"/>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Microgrid completed</w:t>
      </w:r>
    </w:p>
    <w:p w14:paraId="066F000F" w14:textId="77777777" w:rsidR="002379A8" w:rsidRPr="0035367D" w:rsidRDefault="002379A8" w:rsidP="002379A8">
      <w:pPr>
        <w:pStyle w:val="NoSpacing"/>
        <w:rPr>
          <w:rFonts w:asciiTheme="minorHAnsi" w:hAnsiTheme="minorHAnsi" w:cstheme="minorHAnsi"/>
        </w:rPr>
      </w:pPr>
    </w:p>
    <w:p w14:paraId="53A88D12" w14:textId="64074856" w:rsidR="008465D7" w:rsidRPr="0035367D" w:rsidRDefault="008465D7" w:rsidP="002379A8">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Next steps:</w:t>
      </w:r>
    </w:p>
    <w:p w14:paraId="21AA7476" w14:textId="4B67C149" w:rsidR="0048618A" w:rsidRPr="0035367D" w:rsidRDefault="0048618A" w:rsidP="002379A8">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38BF1081" w14:textId="5CCE6163" w:rsidR="0048618A" w:rsidRPr="0035367D" w:rsidRDefault="0048618A" w:rsidP="00030F03">
      <w:pPr>
        <w:pStyle w:val="NoSpacing"/>
        <w:numPr>
          <w:ilvl w:val="0"/>
          <w:numId w:val="8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Identify interested partners. Note: The feasibility study in step 2 will evaluate the viability of each prospective project partner based on site conditions and other elements. </w:t>
      </w:r>
    </w:p>
    <w:p w14:paraId="14E905E6" w14:textId="5A77D2FF" w:rsidR="0048618A" w:rsidRPr="0035367D" w:rsidRDefault="0048618A" w:rsidP="00030F03">
      <w:pPr>
        <w:pStyle w:val="NoSpacing"/>
        <w:numPr>
          <w:ilvl w:val="0"/>
          <w:numId w:val="8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Contract with a consultant to complete a feasibility study.</w:t>
      </w:r>
    </w:p>
    <w:p w14:paraId="4A9404A6" w14:textId="3300DBB2" w:rsidR="0048618A" w:rsidRPr="0035367D" w:rsidRDefault="0048618A" w:rsidP="00030F03">
      <w:pPr>
        <w:pStyle w:val="NoSpacing"/>
        <w:numPr>
          <w:ilvl w:val="0"/>
          <w:numId w:val="8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Complete necessary permitting and authorization for project.</w:t>
      </w:r>
    </w:p>
    <w:p w14:paraId="2B8321B5" w14:textId="3B0AA05E" w:rsidR="0048618A" w:rsidRPr="0035367D" w:rsidRDefault="0048618A" w:rsidP="00030F03">
      <w:pPr>
        <w:pStyle w:val="NoSpacing"/>
        <w:numPr>
          <w:ilvl w:val="0"/>
          <w:numId w:val="8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Procure contractors for project design, then construction. </w:t>
      </w:r>
    </w:p>
    <w:p w14:paraId="60B0E894" w14:textId="00808B26" w:rsidR="0048618A" w:rsidRPr="0035367D" w:rsidRDefault="0048618A" w:rsidP="00030F03">
      <w:pPr>
        <w:pStyle w:val="NoSpacing"/>
        <w:numPr>
          <w:ilvl w:val="0"/>
          <w:numId w:val="8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Once complete, showcase the project with on-site kiosks, a municipal webpage, and/or ribbon-cutting event.</w:t>
      </w:r>
    </w:p>
    <w:p w14:paraId="7DD76F12" w14:textId="7CE7EEA2" w:rsidR="0048618A" w:rsidRPr="0035367D" w:rsidRDefault="0048618A" w:rsidP="00030F03">
      <w:pPr>
        <w:pStyle w:val="NoSpacing"/>
        <w:numPr>
          <w:ilvl w:val="0"/>
          <w:numId w:val="88"/>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Identify funding opportunities and apply for incentives. </w:t>
      </w:r>
    </w:p>
    <w:p w14:paraId="415D16C5" w14:textId="77777777" w:rsidR="0035367D" w:rsidRPr="0035367D" w:rsidRDefault="0048618A" w:rsidP="0035367D">
      <w:pPr>
        <w:pStyle w:val="NoSpacing"/>
        <w:rPr>
          <w:rFonts w:asciiTheme="minorHAnsi" w:hAnsiTheme="minorHAnsi" w:cstheme="minorHAnsi"/>
          <w:color w:val="C00000"/>
          <w:sz w:val="24"/>
          <w:szCs w:val="24"/>
        </w:rPr>
      </w:pPr>
      <w:r w:rsidRPr="0035367D">
        <w:rPr>
          <w:rFonts w:asciiTheme="minorHAnsi" w:hAnsiTheme="minorHAnsi" w:cstheme="minorHAnsi"/>
          <w:color w:val="C00000"/>
          <w:sz w:val="24"/>
          <w:szCs w:val="24"/>
        </w:rPr>
        <w:t>Note: Because of the Inflation Reduction Act's Direct Pay Program, municipalities and other non-profits can now receive tax credits for microgrids, see the Sustainable Jersey Direct Pay webpage for more information.</w:t>
      </w:r>
    </w:p>
    <w:p w14:paraId="3617F12C" w14:textId="77777777" w:rsidR="0035367D" w:rsidRPr="0035367D" w:rsidRDefault="0035367D">
      <w:pPr>
        <w:rPr>
          <w:rFonts w:eastAsiaTheme="majorEastAsia" w:cstheme="minorHAnsi"/>
          <w:color w:val="1F3763" w:themeColor="accent1" w:themeShade="7F"/>
          <w:sz w:val="28"/>
          <w:szCs w:val="24"/>
          <w:lang w:val="en"/>
        </w:rPr>
      </w:pPr>
      <w:r w:rsidRPr="0035367D">
        <w:rPr>
          <w:rFonts w:eastAsiaTheme="majorEastAsia" w:cstheme="minorHAnsi"/>
          <w:color w:val="1F3763" w:themeColor="accent1" w:themeShade="7F"/>
          <w:sz w:val="28"/>
          <w:szCs w:val="24"/>
        </w:rPr>
        <w:br w:type="page"/>
      </w:r>
    </w:p>
    <w:p w14:paraId="7989C7D4" w14:textId="2B3F4A73" w:rsidR="008465D7" w:rsidRPr="0035367D" w:rsidRDefault="008465D7" w:rsidP="0035367D">
      <w:pPr>
        <w:pStyle w:val="NoSpacing"/>
        <w:rPr>
          <w:rFonts w:asciiTheme="minorHAnsi" w:hAnsiTheme="minorHAnsi" w:cstheme="minorHAnsi"/>
          <w:color w:val="C00000"/>
          <w:sz w:val="24"/>
          <w:szCs w:val="24"/>
        </w:rPr>
      </w:pPr>
      <w:r w:rsidRPr="0035367D">
        <w:rPr>
          <w:rFonts w:asciiTheme="minorHAnsi" w:eastAsiaTheme="majorEastAsia" w:hAnsiTheme="minorHAnsi" w:cstheme="minorHAnsi"/>
          <w:color w:val="1F3763" w:themeColor="accent1" w:themeShade="7F"/>
          <w:sz w:val="28"/>
          <w:szCs w:val="24"/>
        </w:rPr>
        <w:t>Initiative 7.4</w:t>
      </w:r>
      <w:r w:rsidR="005427F2" w:rsidRPr="0035367D">
        <w:rPr>
          <w:rFonts w:asciiTheme="minorHAnsi" w:eastAsiaTheme="majorEastAsia" w:hAnsiTheme="minorHAnsi" w:cstheme="minorHAnsi"/>
          <w:color w:val="1F3763" w:themeColor="accent1" w:themeShade="7F"/>
          <w:sz w:val="28"/>
          <w:szCs w:val="24"/>
        </w:rPr>
        <w:t xml:space="preserve"> Develop/Participate in a District Energy System</w:t>
      </w:r>
    </w:p>
    <w:p w14:paraId="35C41803"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p w14:paraId="3ED9F8A4" w14:textId="64F01664" w:rsidR="008465D7" w:rsidRPr="0035367D" w:rsidRDefault="008465D7" w:rsidP="005F5B18">
      <w:pPr>
        <w:keepNext/>
        <w:keepLines/>
        <w:spacing w:before="40" w:after="0" w:line="240" w:lineRule="auto"/>
        <w:outlineLvl w:val="2"/>
        <w:rPr>
          <w:rFonts w:cstheme="minorHAnsi"/>
          <w:color w:val="000000"/>
        </w:rPr>
      </w:pPr>
      <w:r w:rsidRPr="0035367D">
        <w:rPr>
          <w:rFonts w:cstheme="minorHAnsi"/>
          <w:color w:val="00B0F0"/>
          <w:sz w:val="26"/>
          <w:szCs w:val="26"/>
        </w:rPr>
        <w:t>Description:</w:t>
      </w:r>
      <w:r w:rsidRPr="0035367D">
        <w:rPr>
          <w:rFonts w:cstheme="minorHAnsi"/>
          <w:color w:val="000000"/>
        </w:rPr>
        <w:t> </w:t>
      </w:r>
      <w:r w:rsidR="002B364A" w:rsidRPr="0035367D">
        <w:rPr>
          <w:rFonts w:cstheme="minorHAnsi"/>
          <w:color w:val="000000"/>
          <w:sz w:val="24"/>
          <w:szCs w:val="24"/>
        </w:rPr>
        <w:t>Partner on developing an energy-efficient district energy system.</w:t>
      </w:r>
    </w:p>
    <w:p w14:paraId="4B248558" w14:textId="77777777" w:rsidR="008465D7" w:rsidRPr="0035367D" w:rsidRDefault="008465D7" w:rsidP="005F5B18">
      <w:pPr>
        <w:keepNext/>
        <w:keepLines/>
        <w:spacing w:before="40" w:after="0" w:line="240" w:lineRule="auto"/>
        <w:outlineLvl w:val="2"/>
        <w:rPr>
          <w:rFonts w:eastAsiaTheme="majorEastAsia" w:cstheme="minorHAnsi"/>
          <w:color w:val="1F3763" w:themeColor="accent1" w:themeShade="7F"/>
          <w:sz w:val="28"/>
          <w:szCs w:val="24"/>
        </w:rPr>
      </w:pPr>
    </w:p>
    <w:tbl>
      <w:tblPr>
        <w:tblStyle w:val="TableGrid"/>
        <w:tblW w:w="9350" w:type="dxa"/>
        <w:tblLook w:val="04A0" w:firstRow="1" w:lastRow="0" w:firstColumn="1" w:lastColumn="0" w:noHBand="0" w:noVBand="1"/>
      </w:tblPr>
      <w:tblGrid>
        <w:gridCol w:w="1595"/>
        <w:gridCol w:w="1280"/>
        <w:gridCol w:w="1260"/>
        <w:gridCol w:w="2254"/>
        <w:gridCol w:w="2961"/>
      </w:tblGrid>
      <w:tr w:rsidR="008465D7" w:rsidRPr="0035367D" w14:paraId="3693A96F" w14:textId="77777777" w:rsidTr="00041195">
        <w:trPr>
          <w:trHeight w:val="521"/>
        </w:trPr>
        <w:tc>
          <w:tcPr>
            <w:tcW w:w="1595" w:type="dxa"/>
            <w:shd w:val="clear" w:color="auto" w:fill="BDD6EE" w:themeFill="accent5" w:themeFillTint="66"/>
            <w:vAlign w:val="center"/>
          </w:tcPr>
          <w:p w14:paraId="531C4BAC"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Lead</w:t>
            </w:r>
          </w:p>
        </w:tc>
        <w:tc>
          <w:tcPr>
            <w:tcW w:w="1280" w:type="dxa"/>
            <w:shd w:val="clear" w:color="auto" w:fill="BDD6EE" w:themeFill="accent5" w:themeFillTint="66"/>
            <w:vAlign w:val="center"/>
          </w:tcPr>
          <w:p w14:paraId="7F8FE2FE"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Start Date</w:t>
            </w:r>
          </w:p>
        </w:tc>
        <w:tc>
          <w:tcPr>
            <w:tcW w:w="1260" w:type="dxa"/>
            <w:shd w:val="clear" w:color="auto" w:fill="BDD6EE" w:themeFill="accent5" w:themeFillTint="66"/>
            <w:vAlign w:val="center"/>
          </w:tcPr>
          <w:p w14:paraId="4E041E7D"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Priority</w:t>
            </w:r>
          </w:p>
        </w:tc>
        <w:tc>
          <w:tcPr>
            <w:tcW w:w="2254" w:type="dxa"/>
            <w:shd w:val="clear" w:color="auto" w:fill="BDD6EE" w:themeFill="accent5" w:themeFillTint="66"/>
            <w:vAlign w:val="center"/>
          </w:tcPr>
          <w:p w14:paraId="0F1270C3"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Anticipated Length</w:t>
            </w:r>
          </w:p>
        </w:tc>
        <w:tc>
          <w:tcPr>
            <w:tcW w:w="2961" w:type="dxa"/>
            <w:shd w:val="clear" w:color="auto" w:fill="BDD6EE" w:themeFill="accent5" w:themeFillTint="66"/>
            <w:vAlign w:val="center"/>
          </w:tcPr>
          <w:p w14:paraId="517CAA07" w14:textId="77777777" w:rsidR="008465D7" w:rsidRPr="0035367D" w:rsidRDefault="008465D7" w:rsidP="005F5B18">
            <w:pPr>
              <w:spacing w:after="160"/>
              <w:jc w:val="center"/>
              <w:rPr>
                <w:rFonts w:eastAsia="Arial" w:cstheme="minorHAnsi"/>
                <w:sz w:val="24"/>
                <w:szCs w:val="24"/>
                <w:lang w:val="en"/>
              </w:rPr>
            </w:pPr>
            <w:r w:rsidRPr="0035367D">
              <w:rPr>
                <w:rFonts w:eastAsia="Arial" w:cstheme="minorHAnsi"/>
                <w:b/>
                <w:bCs/>
                <w:sz w:val="24"/>
                <w:szCs w:val="24"/>
                <w:lang w:val="en"/>
              </w:rPr>
              <w:t>Funding Sources</w:t>
            </w:r>
          </w:p>
        </w:tc>
      </w:tr>
      <w:tr w:rsidR="008465D7" w:rsidRPr="0035367D" w14:paraId="471A9BFA" w14:textId="77777777" w:rsidTr="00041195">
        <w:tc>
          <w:tcPr>
            <w:tcW w:w="1595" w:type="dxa"/>
            <w:vAlign w:val="center"/>
          </w:tcPr>
          <w:p w14:paraId="59D7C776" w14:textId="77777777" w:rsidR="008465D7" w:rsidRPr="0035367D" w:rsidRDefault="008465D7" w:rsidP="005F5B18">
            <w:pPr>
              <w:spacing w:after="160"/>
              <w:jc w:val="center"/>
              <w:rPr>
                <w:rFonts w:eastAsia="Arial" w:cstheme="minorHAnsi"/>
                <w:sz w:val="24"/>
                <w:szCs w:val="24"/>
                <w:lang w:val="en"/>
              </w:rPr>
            </w:pPr>
          </w:p>
        </w:tc>
        <w:tc>
          <w:tcPr>
            <w:tcW w:w="1280" w:type="dxa"/>
            <w:vAlign w:val="center"/>
          </w:tcPr>
          <w:p w14:paraId="460BE64A" w14:textId="76D3C6DB" w:rsidR="008465D7" w:rsidRPr="0035367D" w:rsidRDefault="008465D7" w:rsidP="005F5B18">
            <w:pPr>
              <w:spacing w:after="160"/>
              <w:jc w:val="center"/>
              <w:rPr>
                <w:rFonts w:eastAsia="Arial" w:cstheme="minorHAnsi"/>
                <w:sz w:val="24"/>
                <w:szCs w:val="24"/>
                <w:lang w:val="en"/>
              </w:rPr>
            </w:pPr>
          </w:p>
        </w:tc>
        <w:tc>
          <w:tcPr>
            <w:tcW w:w="1260" w:type="dxa"/>
            <w:vAlign w:val="center"/>
          </w:tcPr>
          <w:p w14:paraId="518E785A" w14:textId="3B3B8E6D" w:rsidR="008465D7" w:rsidRPr="0035367D" w:rsidRDefault="008465D7" w:rsidP="005F5B18">
            <w:pPr>
              <w:spacing w:after="160"/>
              <w:jc w:val="center"/>
              <w:rPr>
                <w:rFonts w:eastAsia="Arial" w:cstheme="minorHAnsi"/>
                <w:sz w:val="24"/>
                <w:szCs w:val="24"/>
                <w:lang w:val="en"/>
              </w:rPr>
            </w:pPr>
          </w:p>
        </w:tc>
        <w:tc>
          <w:tcPr>
            <w:tcW w:w="2254" w:type="dxa"/>
            <w:vAlign w:val="center"/>
          </w:tcPr>
          <w:p w14:paraId="61ABFBDF" w14:textId="77777777" w:rsidR="008465D7" w:rsidRPr="0035367D" w:rsidRDefault="008465D7" w:rsidP="005F5B18">
            <w:pPr>
              <w:spacing w:after="160"/>
              <w:jc w:val="center"/>
              <w:rPr>
                <w:rFonts w:eastAsia="Arial" w:cstheme="minorHAnsi"/>
                <w:sz w:val="24"/>
                <w:szCs w:val="24"/>
                <w:lang w:val="en"/>
              </w:rPr>
            </w:pPr>
          </w:p>
        </w:tc>
        <w:tc>
          <w:tcPr>
            <w:tcW w:w="2961" w:type="dxa"/>
            <w:vAlign w:val="center"/>
          </w:tcPr>
          <w:p w14:paraId="1DEA786C" w14:textId="77777777" w:rsidR="008465D7" w:rsidRPr="0035367D" w:rsidRDefault="008465D7" w:rsidP="005F5B18">
            <w:pPr>
              <w:spacing w:after="160"/>
              <w:jc w:val="center"/>
              <w:rPr>
                <w:rFonts w:eastAsia="Arial" w:cstheme="minorHAnsi"/>
                <w:sz w:val="24"/>
                <w:szCs w:val="24"/>
                <w:lang w:val="en"/>
              </w:rPr>
            </w:pPr>
          </w:p>
        </w:tc>
      </w:tr>
    </w:tbl>
    <w:p w14:paraId="1420EB3B" w14:textId="35FDBFD0" w:rsidR="008465D7" w:rsidRPr="0035367D" w:rsidRDefault="00DD3FDD" w:rsidP="005F5B18">
      <w:pPr>
        <w:spacing w:before="240" w:after="240" w:line="240" w:lineRule="auto"/>
        <w:rPr>
          <w:rFonts w:eastAsia="Times New Roman" w:cstheme="minorHAnsi"/>
          <w:sz w:val="24"/>
          <w:szCs w:val="24"/>
        </w:rPr>
      </w:pPr>
      <w:r w:rsidRPr="0035367D">
        <w:rPr>
          <w:rFonts w:eastAsia="Times New Roman" w:cstheme="minorHAnsi"/>
          <w:i/>
          <w:iCs/>
          <w:color w:val="000000"/>
          <w:sz w:val="24"/>
          <w:szCs w:val="24"/>
        </w:rPr>
        <w:t>(</w:t>
      </w:r>
      <w:r w:rsidR="008465D7" w:rsidRPr="0035367D">
        <w:rPr>
          <w:rFonts w:eastAsia="Times New Roman" w:cstheme="minorHAnsi"/>
          <w:i/>
          <w:iCs/>
          <w:color w:val="000000"/>
          <w:sz w:val="24"/>
          <w:szCs w:val="24"/>
        </w:rPr>
        <w:t xml:space="preserve">The following are examples of departments that may be involved as well as obstacles encountered, please </w:t>
      </w:r>
      <w:r w:rsidR="00E9374C" w:rsidRPr="0035367D">
        <w:rPr>
          <w:rFonts w:eastAsia="Times New Roman" w:cstheme="minorHAnsi"/>
          <w:i/>
          <w:iCs/>
          <w:color w:val="000000"/>
          <w:sz w:val="24"/>
          <w:szCs w:val="24"/>
        </w:rPr>
        <w:t>modify to suit your community</w:t>
      </w:r>
      <w:r w:rsidRPr="0035367D">
        <w:rPr>
          <w:rFonts w:eastAsia="Times New Roman" w:cstheme="minorHAnsi"/>
          <w:i/>
          <w:iCs/>
          <w:color w:val="000000"/>
          <w:sz w:val="24"/>
          <w:szCs w:val="24"/>
        </w:rPr>
        <w:t>)</w:t>
      </w:r>
    </w:p>
    <w:p w14:paraId="78E264B2" w14:textId="77777777" w:rsidR="00E6486A" w:rsidRPr="0035367D" w:rsidRDefault="00E6486A" w:rsidP="00224075">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Departments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6486A" w:rsidRPr="0035367D" w14:paraId="3DDFFE4A" w14:textId="77777777" w:rsidTr="003B52C5">
        <w:tc>
          <w:tcPr>
            <w:tcW w:w="4675" w:type="dxa"/>
          </w:tcPr>
          <w:p w14:paraId="203E0284" w14:textId="77777777" w:rsidR="00E6486A" w:rsidRPr="0035367D" w:rsidRDefault="00E6486A" w:rsidP="00224075">
            <w:pPr>
              <w:pStyle w:val="NoSpacing"/>
              <w:numPr>
                <w:ilvl w:val="0"/>
                <w:numId w:val="11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Administration</w:t>
            </w:r>
          </w:p>
          <w:p w14:paraId="05F3538E" w14:textId="4B688948" w:rsidR="00C110C1" w:rsidRPr="0035367D" w:rsidRDefault="00E6486A" w:rsidP="00C110C1">
            <w:pPr>
              <w:pStyle w:val="NoSpacing"/>
              <w:numPr>
                <w:ilvl w:val="0"/>
                <w:numId w:val="11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Planning </w:t>
            </w:r>
            <w:r w:rsidR="00C110C1" w:rsidRPr="0035367D">
              <w:rPr>
                <w:rFonts w:asciiTheme="minorHAnsi" w:hAnsiTheme="minorHAnsi" w:cstheme="minorHAnsi"/>
                <w:color w:val="C00000"/>
                <w:sz w:val="24"/>
                <w:szCs w:val="24"/>
              </w:rPr>
              <w:t>staff</w:t>
            </w:r>
          </w:p>
        </w:tc>
        <w:tc>
          <w:tcPr>
            <w:tcW w:w="4675" w:type="dxa"/>
          </w:tcPr>
          <w:p w14:paraId="62D91AA4" w14:textId="77777777" w:rsidR="00E6486A" w:rsidRPr="0035367D" w:rsidRDefault="00E6486A" w:rsidP="00224075">
            <w:pPr>
              <w:pStyle w:val="NoSpacing"/>
              <w:numPr>
                <w:ilvl w:val="0"/>
                <w:numId w:val="112"/>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Engineering Department</w:t>
            </w:r>
          </w:p>
        </w:tc>
      </w:tr>
      <w:tr w:rsidR="00E6486A" w:rsidRPr="0035367D" w14:paraId="6A1A443A" w14:textId="77777777" w:rsidTr="003B52C5">
        <w:tc>
          <w:tcPr>
            <w:tcW w:w="4675" w:type="dxa"/>
          </w:tcPr>
          <w:p w14:paraId="552B2842" w14:textId="77777777" w:rsidR="00E6486A" w:rsidRPr="0035367D" w:rsidRDefault="00E6486A" w:rsidP="005F5B18">
            <w:pPr>
              <w:pStyle w:val="NoSpacing"/>
              <w:rPr>
                <w:rFonts w:asciiTheme="minorHAnsi" w:hAnsiTheme="minorHAnsi" w:cstheme="minorHAnsi"/>
                <w:sz w:val="24"/>
                <w:szCs w:val="24"/>
              </w:rPr>
            </w:pPr>
          </w:p>
        </w:tc>
        <w:tc>
          <w:tcPr>
            <w:tcW w:w="4675" w:type="dxa"/>
          </w:tcPr>
          <w:p w14:paraId="73B461D6" w14:textId="77777777" w:rsidR="00E6486A" w:rsidRPr="0035367D" w:rsidRDefault="00E6486A" w:rsidP="005F5B18">
            <w:pPr>
              <w:pStyle w:val="NoSpacing"/>
              <w:rPr>
                <w:rFonts w:asciiTheme="minorHAnsi" w:hAnsiTheme="minorHAnsi" w:cstheme="minorHAnsi"/>
                <w:sz w:val="24"/>
                <w:szCs w:val="24"/>
              </w:rPr>
            </w:pPr>
          </w:p>
        </w:tc>
      </w:tr>
    </w:tbl>
    <w:p w14:paraId="0CB85E15" w14:textId="77777777" w:rsidR="00E6486A" w:rsidRPr="0035367D" w:rsidRDefault="00E6486A"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Obstacles/Barriers:</w:t>
      </w:r>
    </w:p>
    <w:p w14:paraId="3B739208" w14:textId="416E3E77" w:rsidR="008465D7" w:rsidRPr="0035367D" w:rsidRDefault="008465D7" w:rsidP="005F5B18">
      <w:pPr>
        <w:spacing w:before="240" w:after="240" w:line="240" w:lineRule="auto"/>
        <w:rPr>
          <w:rFonts w:eastAsia="Times New Roman" w:cstheme="minorHAnsi"/>
          <w:sz w:val="24"/>
          <w:szCs w:val="24"/>
        </w:rPr>
      </w:pPr>
      <w:r w:rsidRPr="0035367D">
        <w:rPr>
          <w:rFonts w:eastAsia="Times New Roman" w:cstheme="minorHAnsi"/>
          <w:color w:val="00B0F0"/>
          <w:sz w:val="26"/>
          <w:szCs w:val="26"/>
        </w:rPr>
        <w:t>Community notes:</w:t>
      </w:r>
    </w:p>
    <w:p w14:paraId="718566B9" w14:textId="79CA6E0D" w:rsidR="008465D7" w:rsidRPr="0035367D" w:rsidRDefault="008465D7" w:rsidP="002379A8">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Measures of Success:</w:t>
      </w:r>
    </w:p>
    <w:p w14:paraId="65ECDC2F" w14:textId="7AAEC977" w:rsidR="002B364A" w:rsidRPr="0035367D" w:rsidRDefault="002B364A" w:rsidP="002379A8">
      <w:pPr>
        <w:pStyle w:val="NoSpacing"/>
        <w:rPr>
          <w:rFonts w:asciiTheme="minorHAnsi" w:hAnsiTheme="minorHAnsi" w:cstheme="minorHAnsi"/>
          <w:i/>
          <w:sz w:val="24"/>
          <w:szCs w:val="24"/>
        </w:rPr>
      </w:pPr>
      <w:r w:rsidRPr="0035367D">
        <w:rPr>
          <w:rFonts w:asciiTheme="minorHAnsi" w:hAnsiTheme="minorHAnsi" w:cstheme="minorHAnsi"/>
          <w:i/>
          <w:sz w:val="24"/>
          <w:szCs w:val="24"/>
        </w:rPr>
        <w:t>(Modify to suit your community)</w:t>
      </w:r>
    </w:p>
    <w:p w14:paraId="7ED6F62B" w14:textId="5DA48CD0" w:rsidR="002B364A" w:rsidRPr="0035367D" w:rsidRDefault="002B364A" w:rsidP="00030F03">
      <w:pPr>
        <w:pStyle w:val="NoSpacing"/>
        <w:numPr>
          <w:ilvl w:val="0"/>
          <w:numId w:val="8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Feasibility study for district energy completed</w:t>
      </w:r>
    </w:p>
    <w:p w14:paraId="2304F7CC" w14:textId="0CBAEAB2" w:rsidR="002B364A" w:rsidRPr="0035367D" w:rsidRDefault="002B364A" w:rsidP="00030F03">
      <w:pPr>
        <w:pStyle w:val="NoSpacing"/>
        <w:numPr>
          <w:ilvl w:val="0"/>
          <w:numId w:val="89"/>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District energy system installed and operational</w:t>
      </w:r>
    </w:p>
    <w:p w14:paraId="3D623364" w14:textId="77777777" w:rsidR="002379A8" w:rsidRPr="0035367D" w:rsidRDefault="002379A8" w:rsidP="002379A8">
      <w:pPr>
        <w:pStyle w:val="NoSpacing"/>
        <w:rPr>
          <w:rFonts w:asciiTheme="minorHAnsi" w:hAnsiTheme="minorHAnsi" w:cstheme="minorHAnsi"/>
          <w:sz w:val="24"/>
          <w:szCs w:val="24"/>
        </w:rPr>
      </w:pPr>
    </w:p>
    <w:p w14:paraId="3A609060" w14:textId="12074EAE" w:rsidR="008465D7" w:rsidRPr="0035367D" w:rsidRDefault="008465D7" w:rsidP="002379A8">
      <w:pPr>
        <w:pStyle w:val="NoSpacing"/>
        <w:rPr>
          <w:rFonts w:asciiTheme="minorHAnsi" w:hAnsiTheme="minorHAnsi" w:cstheme="minorHAnsi"/>
          <w:color w:val="00B0F0"/>
          <w:sz w:val="26"/>
          <w:szCs w:val="26"/>
        </w:rPr>
      </w:pPr>
      <w:r w:rsidRPr="0035367D">
        <w:rPr>
          <w:rFonts w:asciiTheme="minorHAnsi" w:hAnsiTheme="minorHAnsi" w:cstheme="minorHAnsi"/>
          <w:color w:val="00B0F0"/>
          <w:sz w:val="26"/>
          <w:szCs w:val="26"/>
        </w:rPr>
        <w:t>Next steps:</w:t>
      </w:r>
    </w:p>
    <w:p w14:paraId="0E580C27" w14:textId="6D88374E" w:rsidR="002B364A" w:rsidRPr="0035367D" w:rsidRDefault="002B364A" w:rsidP="002379A8">
      <w:pPr>
        <w:pStyle w:val="NoSpacing"/>
        <w:rPr>
          <w:rFonts w:asciiTheme="minorHAnsi" w:hAnsiTheme="minorHAnsi" w:cstheme="minorHAnsi"/>
          <w:i/>
          <w:sz w:val="24"/>
          <w:szCs w:val="24"/>
        </w:rPr>
      </w:pPr>
      <w:r w:rsidRPr="0035367D">
        <w:rPr>
          <w:rFonts w:asciiTheme="minorHAnsi" w:hAnsiTheme="minorHAnsi" w:cstheme="minorHAnsi"/>
          <w:i/>
          <w:sz w:val="24"/>
          <w:szCs w:val="24"/>
        </w:rPr>
        <w:t>(Below are typical next steps, modify to suit your community)</w:t>
      </w:r>
    </w:p>
    <w:p w14:paraId="3B5BFCDD" w14:textId="279C5231" w:rsidR="002B364A" w:rsidRPr="0035367D" w:rsidRDefault="002B364A" w:rsidP="00030F03">
      <w:pPr>
        <w:pStyle w:val="NoSpacing"/>
        <w:numPr>
          <w:ilvl w:val="0"/>
          <w:numId w:val="9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Identify interested partners. Note: The feasibility study in step 2 will evaluate the viability of each prospective project partner based on site conditions and other elements. </w:t>
      </w:r>
    </w:p>
    <w:p w14:paraId="53008552" w14:textId="16F17455" w:rsidR="002B364A" w:rsidRPr="0035367D" w:rsidRDefault="002B364A" w:rsidP="00030F03">
      <w:pPr>
        <w:pStyle w:val="NoSpacing"/>
        <w:numPr>
          <w:ilvl w:val="0"/>
          <w:numId w:val="9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Contract with a consultant to complete a feasibility study.</w:t>
      </w:r>
    </w:p>
    <w:p w14:paraId="56078F3A" w14:textId="1DE8BB78" w:rsidR="002B364A" w:rsidRPr="0035367D" w:rsidRDefault="002B364A" w:rsidP="00030F03">
      <w:pPr>
        <w:pStyle w:val="NoSpacing"/>
        <w:numPr>
          <w:ilvl w:val="0"/>
          <w:numId w:val="9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 xml:space="preserve">Procure contractors for project design, then construction. </w:t>
      </w:r>
    </w:p>
    <w:p w14:paraId="258F84D9" w14:textId="347AF461" w:rsidR="008465D7" w:rsidRPr="0035367D" w:rsidRDefault="002B364A" w:rsidP="00030F03">
      <w:pPr>
        <w:pStyle w:val="NoSpacing"/>
        <w:numPr>
          <w:ilvl w:val="0"/>
          <w:numId w:val="90"/>
        </w:numPr>
        <w:rPr>
          <w:rFonts w:asciiTheme="minorHAnsi" w:hAnsiTheme="minorHAnsi" w:cstheme="minorHAnsi"/>
          <w:color w:val="C00000"/>
          <w:sz w:val="24"/>
          <w:szCs w:val="24"/>
        </w:rPr>
      </w:pPr>
      <w:r w:rsidRPr="0035367D">
        <w:rPr>
          <w:rFonts w:asciiTheme="minorHAnsi" w:hAnsiTheme="minorHAnsi" w:cstheme="minorHAnsi"/>
          <w:color w:val="C00000"/>
          <w:sz w:val="24"/>
          <w:szCs w:val="24"/>
        </w:rPr>
        <w:t>Once complete, showcase the project with on-site kiosks, a municipal webpage, and/or ribbon-cutting event.</w:t>
      </w:r>
    </w:p>
    <w:p w14:paraId="082780CB" w14:textId="77777777" w:rsidR="008465D7" w:rsidRPr="005F5B18" w:rsidRDefault="008465D7" w:rsidP="005F5B18">
      <w:pPr>
        <w:pStyle w:val="NoSpacing"/>
        <w:rPr>
          <w:rFonts w:asciiTheme="minorHAnsi" w:hAnsiTheme="minorHAnsi" w:cstheme="minorHAnsi"/>
        </w:rPr>
      </w:pPr>
    </w:p>
    <w:p w14:paraId="2110BC34" w14:textId="77777777" w:rsidR="003135C6" w:rsidRDefault="003135C6" w:rsidP="003135C6">
      <w:pPr>
        <w:pStyle w:val="Heading1"/>
        <w:spacing w:before="0" w:line="240" w:lineRule="auto"/>
        <w:rPr>
          <w:rFonts w:asciiTheme="minorHAnsi" w:hAnsiTheme="minorHAnsi" w:cstheme="minorHAnsi"/>
          <w:b/>
          <w:sz w:val="24"/>
          <w:szCs w:val="24"/>
        </w:rPr>
      </w:pPr>
    </w:p>
    <w:p w14:paraId="16660DD1" w14:textId="77777777" w:rsidR="003135C6" w:rsidRDefault="003135C6" w:rsidP="003135C6">
      <w:pPr>
        <w:pStyle w:val="Heading1"/>
        <w:spacing w:before="0" w:line="240" w:lineRule="auto"/>
        <w:rPr>
          <w:rFonts w:asciiTheme="minorHAnsi" w:hAnsiTheme="minorHAnsi" w:cstheme="minorHAnsi"/>
          <w:b/>
          <w:color w:val="auto"/>
          <w:sz w:val="32"/>
        </w:rPr>
      </w:pPr>
    </w:p>
    <w:p w14:paraId="635620F1" w14:textId="77777777" w:rsidR="003135C6" w:rsidRDefault="003135C6">
      <w:pPr>
        <w:rPr>
          <w:rFonts w:eastAsiaTheme="majorEastAsia" w:cstheme="minorHAnsi"/>
          <w:b/>
          <w:sz w:val="32"/>
          <w:szCs w:val="32"/>
        </w:rPr>
      </w:pPr>
      <w:r>
        <w:rPr>
          <w:rFonts w:cstheme="minorHAnsi"/>
          <w:b/>
          <w:sz w:val="32"/>
        </w:rPr>
        <w:br w:type="page"/>
      </w:r>
    </w:p>
    <w:p w14:paraId="6BDD7C31" w14:textId="3A477B68" w:rsidR="00D87B72" w:rsidRPr="005F5B18" w:rsidRDefault="00ED085F" w:rsidP="003135C6">
      <w:pPr>
        <w:pStyle w:val="Heading1"/>
        <w:numPr>
          <w:ilvl w:val="0"/>
          <w:numId w:val="8"/>
        </w:numPr>
        <w:spacing w:before="0" w:line="240" w:lineRule="auto"/>
        <w:rPr>
          <w:rFonts w:asciiTheme="minorHAnsi" w:hAnsiTheme="minorHAnsi" w:cstheme="minorHAnsi"/>
          <w:b/>
          <w:color w:val="auto"/>
          <w:sz w:val="32"/>
        </w:rPr>
      </w:pPr>
      <w:r w:rsidRPr="005F5B18">
        <w:rPr>
          <w:rFonts w:asciiTheme="minorHAnsi" w:hAnsiTheme="minorHAnsi" w:cstheme="minorHAnsi"/>
          <w:b/>
          <w:color w:val="auto"/>
          <w:sz w:val="32"/>
        </w:rPr>
        <w:t>References</w:t>
      </w:r>
    </w:p>
    <w:p w14:paraId="2D87807A" w14:textId="77777777" w:rsidR="00DC4866" w:rsidRPr="005F5B18" w:rsidRDefault="00DC4866" w:rsidP="005F5B18">
      <w:pPr>
        <w:spacing w:line="240" w:lineRule="auto"/>
        <w:ind w:left="720" w:hanging="720"/>
        <w:rPr>
          <w:rFonts w:cstheme="minorHAnsi"/>
          <w:bCs/>
          <w:sz w:val="24"/>
          <w:szCs w:val="24"/>
        </w:rPr>
      </w:pPr>
    </w:p>
    <w:p w14:paraId="1467D71C" w14:textId="39708ABE" w:rsidR="00802CC4" w:rsidRPr="005F5B18" w:rsidRDefault="00802CC4" w:rsidP="005F5B18">
      <w:pPr>
        <w:spacing w:line="240" w:lineRule="auto"/>
        <w:ind w:left="720" w:hanging="720"/>
        <w:rPr>
          <w:rFonts w:cstheme="minorHAnsi"/>
          <w:bCs/>
          <w:sz w:val="24"/>
          <w:szCs w:val="24"/>
        </w:rPr>
      </w:pPr>
      <w:r w:rsidRPr="005F5B18">
        <w:rPr>
          <w:rFonts w:cstheme="minorHAnsi"/>
          <w:bCs/>
          <w:sz w:val="24"/>
          <w:szCs w:val="24"/>
        </w:rPr>
        <w:t xml:space="preserve">EIA (U.S. Energy Information Administration). 2021. </w:t>
      </w:r>
      <w:r w:rsidRPr="005F5B18">
        <w:rPr>
          <w:rFonts w:cstheme="minorHAnsi"/>
          <w:bCs/>
          <w:i/>
          <w:iCs/>
          <w:sz w:val="24"/>
          <w:szCs w:val="24"/>
        </w:rPr>
        <w:t xml:space="preserve">New Jersey State Profile and Energy Estimates. </w:t>
      </w:r>
      <w:hyperlink r:id="rId40" w:history="1">
        <w:r w:rsidRPr="005F5B18">
          <w:rPr>
            <w:rStyle w:val="Hyperlink"/>
            <w:rFonts w:cstheme="minorHAnsi"/>
            <w:bCs/>
            <w:sz w:val="24"/>
            <w:szCs w:val="24"/>
          </w:rPr>
          <w:t>https://www.eia.gov/state/analysis.php?sid=NJ</w:t>
        </w:r>
      </w:hyperlink>
      <w:r w:rsidRPr="005F5B18">
        <w:rPr>
          <w:rFonts w:cstheme="minorHAnsi"/>
          <w:bCs/>
          <w:sz w:val="24"/>
          <w:szCs w:val="24"/>
        </w:rPr>
        <w:t xml:space="preserve">. </w:t>
      </w:r>
    </w:p>
    <w:p w14:paraId="3177AD21" w14:textId="10B55C7A" w:rsidR="001B010C" w:rsidRPr="005F5B18" w:rsidRDefault="00986DAF" w:rsidP="005F5B18">
      <w:pPr>
        <w:spacing w:line="240" w:lineRule="auto"/>
        <w:ind w:left="720" w:hanging="720"/>
        <w:rPr>
          <w:rFonts w:cstheme="minorHAnsi"/>
          <w:bCs/>
          <w:sz w:val="24"/>
          <w:szCs w:val="24"/>
        </w:rPr>
      </w:pPr>
      <w:r w:rsidRPr="005F5B18">
        <w:rPr>
          <w:rFonts w:cstheme="minorHAnsi"/>
          <w:bCs/>
          <w:sz w:val="24"/>
          <w:szCs w:val="24"/>
        </w:rPr>
        <w:t>NJDEP (</w:t>
      </w:r>
      <w:r w:rsidR="00CE2C66" w:rsidRPr="005F5B18">
        <w:rPr>
          <w:rFonts w:cstheme="minorHAnsi"/>
          <w:bCs/>
          <w:sz w:val="24"/>
          <w:szCs w:val="24"/>
        </w:rPr>
        <w:t>New Jersey Department of Environmental Protection).</w:t>
      </w:r>
      <w:r w:rsidR="001B010C" w:rsidRPr="005F5B18">
        <w:rPr>
          <w:rFonts w:cstheme="minorHAnsi"/>
          <w:bCs/>
          <w:sz w:val="24"/>
          <w:szCs w:val="24"/>
        </w:rPr>
        <w:t xml:space="preserve"> </w:t>
      </w:r>
      <w:r w:rsidR="00D6611A" w:rsidRPr="005F5B18">
        <w:rPr>
          <w:rFonts w:cstheme="minorHAnsi"/>
          <w:bCs/>
          <w:sz w:val="24"/>
          <w:szCs w:val="24"/>
        </w:rPr>
        <w:t xml:space="preserve">2020. </w:t>
      </w:r>
      <w:r w:rsidR="00D6611A" w:rsidRPr="005F5B18">
        <w:rPr>
          <w:rFonts w:cstheme="minorHAnsi"/>
          <w:bCs/>
          <w:i/>
          <w:iCs/>
          <w:sz w:val="24"/>
          <w:szCs w:val="24"/>
        </w:rPr>
        <w:t xml:space="preserve">New Jersey Scientific Report on Climate Change At-A-Glance. </w:t>
      </w:r>
      <w:hyperlink r:id="rId41" w:history="1">
        <w:r w:rsidR="00D6611A" w:rsidRPr="005F5B18">
          <w:rPr>
            <w:rStyle w:val="Hyperlink"/>
            <w:rFonts w:cstheme="minorHAnsi"/>
            <w:bCs/>
            <w:sz w:val="24"/>
            <w:szCs w:val="24"/>
          </w:rPr>
          <w:t>https://www.nj.gov/dep/climatechange/pdf/scientific-report-on-climate-change-at-a-glance.pdf</w:t>
        </w:r>
      </w:hyperlink>
      <w:r w:rsidR="00D6611A" w:rsidRPr="005F5B18">
        <w:rPr>
          <w:rFonts w:cstheme="minorHAnsi"/>
          <w:bCs/>
          <w:sz w:val="24"/>
          <w:szCs w:val="24"/>
        </w:rPr>
        <w:t xml:space="preserve">. </w:t>
      </w:r>
    </w:p>
    <w:p w14:paraId="00EEBABF" w14:textId="7D765E58" w:rsidR="003B09AA" w:rsidRPr="005F5B18" w:rsidRDefault="003B09AA" w:rsidP="005F5B18">
      <w:pPr>
        <w:spacing w:line="240" w:lineRule="auto"/>
        <w:ind w:left="720" w:hanging="720"/>
        <w:rPr>
          <w:rFonts w:cstheme="minorHAnsi"/>
          <w:bCs/>
          <w:sz w:val="24"/>
          <w:szCs w:val="24"/>
        </w:rPr>
      </w:pPr>
      <w:r w:rsidRPr="005F5B18">
        <w:rPr>
          <w:rFonts w:cstheme="minorHAnsi"/>
          <w:bCs/>
          <w:sz w:val="24"/>
          <w:szCs w:val="24"/>
        </w:rPr>
        <w:t xml:space="preserve">NJDEP. 2020. “Transportation and Emissions.” </w:t>
      </w:r>
      <w:hyperlink r:id="rId42" w:history="1">
        <w:r w:rsidRPr="005F5B18">
          <w:rPr>
            <w:rStyle w:val="Hyperlink"/>
            <w:rFonts w:cstheme="minorHAnsi"/>
            <w:bCs/>
            <w:sz w:val="24"/>
            <w:szCs w:val="24"/>
          </w:rPr>
          <w:t>https://www.nj.gov/dep/aqes/opea-trans-emissions.html</w:t>
        </w:r>
      </w:hyperlink>
      <w:r w:rsidRPr="005F5B18">
        <w:rPr>
          <w:rFonts w:cstheme="minorHAnsi"/>
          <w:bCs/>
          <w:sz w:val="24"/>
          <w:szCs w:val="24"/>
        </w:rPr>
        <w:t xml:space="preserve">. </w:t>
      </w:r>
    </w:p>
    <w:p w14:paraId="792D8F62" w14:textId="3C1B5DEA" w:rsidR="00D6611A" w:rsidRPr="005F5B18" w:rsidRDefault="00D6611A" w:rsidP="005F5B18">
      <w:pPr>
        <w:spacing w:line="240" w:lineRule="auto"/>
        <w:ind w:left="720" w:hanging="720"/>
        <w:rPr>
          <w:rFonts w:cstheme="minorHAnsi"/>
          <w:bCs/>
          <w:sz w:val="24"/>
          <w:szCs w:val="24"/>
        </w:rPr>
      </w:pPr>
      <w:r w:rsidRPr="005F5B18">
        <w:rPr>
          <w:rFonts w:cstheme="minorHAnsi"/>
          <w:bCs/>
          <w:sz w:val="24"/>
          <w:szCs w:val="24"/>
        </w:rPr>
        <w:t xml:space="preserve">NJDEP. </w:t>
      </w:r>
      <w:r w:rsidR="0018684B" w:rsidRPr="005F5B18">
        <w:rPr>
          <w:rFonts w:cstheme="minorHAnsi"/>
          <w:bCs/>
          <w:sz w:val="24"/>
          <w:szCs w:val="24"/>
        </w:rPr>
        <w:t>2021.</w:t>
      </w:r>
      <w:r w:rsidR="0018684B" w:rsidRPr="005F5B18">
        <w:rPr>
          <w:rFonts w:cstheme="minorHAnsi"/>
          <w:bCs/>
          <w:i/>
          <w:iCs/>
          <w:sz w:val="24"/>
          <w:szCs w:val="24"/>
        </w:rPr>
        <w:t xml:space="preserve"> </w:t>
      </w:r>
      <w:r w:rsidRPr="005F5B18">
        <w:rPr>
          <w:rFonts w:cstheme="minorHAnsi"/>
          <w:bCs/>
          <w:i/>
          <w:iCs/>
          <w:sz w:val="24"/>
          <w:szCs w:val="24"/>
        </w:rPr>
        <w:t xml:space="preserve">New Jersey Environmental Justice Mapping Tool. </w:t>
      </w:r>
      <w:hyperlink r:id="rId43" w:history="1">
        <w:r w:rsidRPr="005F5B18">
          <w:rPr>
            <w:rStyle w:val="Hyperlink"/>
            <w:rFonts w:cstheme="minorHAnsi"/>
            <w:bCs/>
            <w:sz w:val="24"/>
            <w:szCs w:val="24"/>
          </w:rPr>
          <w:t>https://njdep.maps.arcgis.com/apps/webappviewer/index.html?id=34e507ead25b4aa5a5051dbb85e55055</w:t>
        </w:r>
      </w:hyperlink>
      <w:r w:rsidRPr="005F5B18">
        <w:rPr>
          <w:rFonts w:cstheme="minorHAnsi"/>
          <w:bCs/>
          <w:sz w:val="24"/>
          <w:szCs w:val="24"/>
        </w:rPr>
        <w:t xml:space="preserve">. </w:t>
      </w:r>
    </w:p>
    <w:p w14:paraId="13834BEB" w14:textId="7ECD3B16" w:rsidR="00CE2C66" w:rsidRPr="005F5B18" w:rsidRDefault="001B010C" w:rsidP="005F5B18">
      <w:pPr>
        <w:spacing w:line="240" w:lineRule="auto"/>
        <w:ind w:left="720" w:hanging="720"/>
        <w:rPr>
          <w:rFonts w:cstheme="minorHAnsi"/>
          <w:bCs/>
          <w:sz w:val="24"/>
          <w:szCs w:val="24"/>
        </w:rPr>
      </w:pPr>
      <w:r w:rsidRPr="005F5B18">
        <w:rPr>
          <w:rFonts w:cstheme="minorHAnsi"/>
          <w:bCs/>
          <w:sz w:val="24"/>
          <w:szCs w:val="24"/>
        </w:rPr>
        <w:t>NJDEP.</w:t>
      </w:r>
      <w:r w:rsidR="00CE2C66" w:rsidRPr="005F5B18">
        <w:rPr>
          <w:rFonts w:cstheme="minorHAnsi"/>
          <w:bCs/>
          <w:sz w:val="24"/>
          <w:szCs w:val="24"/>
        </w:rPr>
        <w:t xml:space="preserve"> </w:t>
      </w:r>
      <w:r w:rsidR="007001FF" w:rsidRPr="005F5B18">
        <w:rPr>
          <w:rFonts w:cstheme="minorHAnsi"/>
          <w:bCs/>
          <w:sz w:val="24"/>
          <w:szCs w:val="24"/>
        </w:rPr>
        <w:t>2022</w:t>
      </w:r>
      <w:r w:rsidR="007001FF" w:rsidRPr="005F5B18">
        <w:rPr>
          <w:rFonts w:cstheme="minorHAnsi"/>
          <w:bCs/>
          <w:i/>
          <w:iCs/>
          <w:sz w:val="24"/>
          <w:szCs w:val="24"/>
        </w:rPr>
        <w:t xml:space="preserve">. NJ Greenhouse Gas Emissions Inventory Report Years 1990-2019. </w:t>
      </w:r>
      <w:hyperlink r:id="rId44" w:history="1">
        <w:r w:rsidR="007001FF" w:rsidRPr="005F5B18">
          <w:rPr>
            <w:rStyle w:val="Hyperlink"/>
            <w:rFonts w:cstheme="minorHAnsi"/>
            <w:bCs/>
            <w:sz w:val="24"/>
            <w:szCs w:val="24"/>
          </w:rPr>
          <w:t>https://dep.nj.gov/wp-content/uploads/ghg/2022-ghg-inventory-report_final-1.pdf</w:t>
        </w:r>
      </w:hyperlink>
      <w:r w:rsidR="007001FF" w:rsidRPr="005F5B18">
        <w:rPr>
          <w:rFonts w:cstheme="minorHAnsi"/>
          <w:bCs/>
          <w:sz w:val="24"/>
          <w:szCs w:val="24"/>
        </w:rPr>
        <w:t xml:space="preserve"> </w:t>
      </w:r>
    </w:p>
    <w:p w14:paraId="375F29BF" w14:textId="35108CF2" w:rsidR="00986DAF" w:rsidRPr="005F5B18" w:rsidRDefault="00986DAF" w:rsidP="005F5B18">
      <w:pPr>
        <w:spacing w:line="240" w:lineRule="auto"/>
        <w:ind w:left="720" w:hanging="720"/>
        <w:rPr>
          <w:rFonts w:cstheme="minorHAnsi"/>
          <w:sz w:val="24"/>
          <w:szCs w:val="24"/>
        </w:rPr>
      </w:pPr>
      <w:r w:rsidRPr="005F5B18">
        <w:rPr>
          <w:rFonts w:cstheme="minorHAnsi"/>
          <w:sz w:val="24"/>
          <w:szCs w:val="24"/>
        </w:rPr>
        <w:t xml:space="preserve">NREL (National Renewable Energy Laboratory). 2018. </w:t>
      </w:r>
      <w:r w:rsidR="00346AD1" w:rsidRPr="005F5B18">
        <w:rPr>
          <w:rFonts w:cstheme="minorHAnsi"/>
          <w:sz w:val="24"/>
          <w:szCs w:val="24"/>
        </w:rPr>
        <w:t>“</w:t>
      </w:r>
      <w:r w:rsidRPr="005F5B18">
        <w:rPr>
          <w:rFonts w:cstheme="minorHAnsi"/>
          <w:sz w:val="24"/>
          <w:szCs w:val="24"/>
        </w:rPr>
        <w:t xml:space="preserve">Research and Analysis Demonstrate the Lack of Impacts of Glare from Photovoltaic Modules.” </w:t>
      </w:r>
      <w:hyperlink r:id="rId45" w:history="1">
        <w:r w:rsidRPr="005F5B18">
          <w:rPr>
            <w:rStyle w:val="Hyperlink"/>
            <w:rFonts w:cstheme="minorHAnsi"/>
            <w:sz w:val="24"/>
            <w:szCs w:val="24"/>
          </w:rPr>
          <w:t>https://www.nrel.gov/state-local-tribal/blog/posts/research-and-analysis-demonstrate-the-lack-of-impacts-of-glare-from-photovoltaic-modules.html</w:t>
        </w:r>
      </w:hyperlink>
      <w:r w:rsidR="00346AD1" w:rsidRPr="005F5B18">
        <w:rPr>
          <w:rFonts w:cstheme="minorHAnsi"/>
          <w:sz w:val="24"/>
          <w:szCs w:val="24"/>
        </w:rPr>
        <w:t>.</w:t>
      </w:r>
      <w:r w:rsidRPr="005F5B18">
        <w:rPr>
          <w:rFonts w:cstheme="minorHAnsi"/>
          <w:sz w:val="24"/>
          <w:szCs w:val="24"/>
        </w:rPr>
        <w:t xml:space="preserve"> </w:t>
      </w:r>
    </w:p>
    <w:p w14:paraId="206BE539" w14:textId="77777777" w:rsidR="00A83D95" w:rsidRPr="005F5B18" w:rsidRDefault="00A83D95" w:rsidP="005F5B18">
      <w:pPr>
        <w:spacing w:line="240" w:lineRule="auto"/>
        <w:ind w:left="720" w:hanging="720"/>
        <w:rPr>
          <w:rFonts w:cstheme="minorHAnsi"/>
          <w:sz w:val="24"/>
          <w:szCs w:val="24"/>
        </w:rPr>
      </w:pPr>
      <w:r w:rsidRPr="005F5B18">
        <w:rPr>
          <w:rFonts w:cstheme="minorHAnsi"/>
          <w:sz w:val="24"/>
          <w:szCs w:val="24"/>
        </w:rPr>
        <w:t>SEIA (Solar Energy Industries Association). 2022. “Top 10 Solar States.”</w:t>
      </w:r>
      <w:r w:rsidRPr="005F5B18">
        <w:rPr>
          <w:rFonts w:cstheme="minorHAnsi"/>
        </w:rPr>
        <w:t xml:space="preserve"> </w:t>
      </w:r>
      <w:hyperlink r:id="rId46" w:history="1">
        <w:r w:rsidRPr="005F5B18">
          <w:rPr>
            <w:rStyle w:val="Hyperlink"/>
            <w:rFonts w:cstheme="minorHAnsi"/>
            <w:sz w:val="24"/>
            <w:szCs w:val="24"/>
          </w:rPr>
          <w:t>https://www.seia.org/research-resources/top-10-solar-states-0</w:t>
        </w:r>
      </w:hyperlink>
      <w:r w:rsidRPr="005F5B18">
        <w:rPr>
          <w:rFonts w:cstheme="minorHAnsi"/>
          <w:sz w:val="24"/>
          <w:szCs w:val="24"/>
        </w:rPr>
        <w:t xml:space="preserve">. </w:t>
      </w:r>
    </w:p>
    <w:p w14:paraId="39DC2E6A" w14:textId="7EC5EA64" w:rsidR="00754702" w:rsidRPr="005F5B18" w:rsidRDefault="00C23A0B" w:rsidP="005F5B18">
      <w:pPr>
        <w:spacing w:line="240" w:lineRule="auto"/>
        <w:ind w:left="720" w:hanging="720"/>
        <w:rPr>
          <w:rFonts w:cstheme="minorHAnsi"/>
          <w:sz w:val="24"/>
          <w:szCs w:val="24"/>
        </w:rPr>
      </w:pPr>
      <w:r w:rsidRPr="005F5B18">
        <w:rPr>
          <w:rFonts w:cstheme="minorHAnsi"/>
          <w:sz w:val="24"/>
          <w:szCs w:val="24"/>
        </w:rPr>
        <w:t xml:space="preserve">State of New Jersey. 2018. </w:t>
      </w:r>
      <w:r w:rsidRPr="005F5B18">
        <w:rPr>
          <w:rFonts w:cstheme="minorHAnsi"/>
          <w:i/>
          <w:iCs/>
          <w:sz w:val="24"/>
          <w:szCs w:val="24"/>
        </w:rPr>
        <w:t xml:space="preserve">New Jersey’s Railroad </w:t>
      </w:r>
      <w:r w:rsidR="00754702" w:rsidRPr="005F5B18">
        <w:rPr>
          <w:rFonts w:cstheme="minorHAnsi"/>
          <w:i/>
          <w:iCs/>
          <w:sz w:val="24"/>
          <w:szCs w:val="24"/>
        </w:rPr>
        <w:t xml:space="preserve">Network. </w:t>
      </w:r>
      <w:hyperlink r:id="rId47" w:history="1">
        <w:r w:rsidR="00754702" w:rsidRPr="005F5B18">
          <w:rPr>
            <w:rStyle w:val="Hyperlink"/>
            <w:rFonts w:cstheme="minorHAnsi"/>
            <w:sz w:val="24"/>
            <w:szCs w:val="24"/>
          </w:rPr>
          <w:t>https://www.state.nj.us/transportation/refdata/gis/maps/RailRoadlines.pdf</w:t>
        </w:r>
      </w:hyperlink>
      <w:r w:rsidR="00754702" w:rsidRPr="005F5B18">
        <w:rPr>
          <w:rFonts w:cstheme="minorHAnsi"/>
          <w:sz w:val="24"/>
          <w:szCs w:val="24"/>
        </w:rPr>
        <w:t xml:space="preserve">. </w:t>
      </w:r>
    </w:p>
    <w:p w14:paraId="19930D28" w14:textId="76732194" w:rsidR="00A1385E" w:rsidRPr="005F5B18" w:rsidRDefault="00A1385E" w:rsidP="005F5B18">
      <w:pPr>
        <w:spacing w:line="240" w:lineRule="auto"/>
        <w:ind w:left="720" w:hanging="720"/>
        <w:rPr>
          <w:rFonts w:cstheme="minorHAnsi"/>
          <w:sz w:val="24"/>
          <w:szCs w:val="24"/>
          <w:u w:val="single"/>
        </w:rPr>
      </w:pPr>
      <w:r w:rsidRPr="005F5B18">
        <w:rPr>
          <w:rFonts w:cstheme="minorHAnsi"/>
          <w:sz w:val="24"/>
          <w:szCs w:val="24"/>
        </w:rPr>
        <w:t xml:space="preserve">State of New Jersey. 2020. </w:t>
      </w:r>
      <w:r w:rsidRPr="005F5B18">
        <w:rPr>
          <w:rFonts w:cstheme="minorHAnsi"/>
          <w:i/>
          <w:iCs/>
          <w:sz w:val="24"/>
          <w:szCs w:val="24"/>
        </w:rPr>
        <w:t xml:space="preserve">2019 New Jersey Energy Master Plan: Pathway to 2050. </w:t>
      </w:r>
      <w:r w:rsidRPr="005F5B18">
        <w:rPr>
          <w:rFonts w:cstheme="minorHAnsi"/>
          <w:sz w:val="24"/>
          <w:szCs w:val="24"/>
        </w:rPr>
        <w:t xml:space="preserve">State of New Jersey. </w:t>
      </w:r>
      <w:hyperlink r:id="rId48" w:history="1">
        <w:r w:rsidRPr="005F5B18">
          <w:rPr>
            <w:rStyle w:val="Hyperlink"/>
            <w:rFonts w:cstheme="minorHAnsi"/>
            <w:sz w:val="24"/>
            <w:szCs w:val="24"/>
          </w:rPr>
          <w:t>https://nj.gov/emp/docs/pdf/2020_NJBPU_EMP.pdf</w:t>
        </w:r>
      </w:hyperlink>
      <w:r w:rsidRPr="005F5B18">
        <w:rPr>
          <w:rFonts w:cstheme="minorHAnsi"/>
          <w:sz w:val="24"/>
          <w:szCs w:val="24"/>
        </w:rPr>
        <w:t>.</w:t>
      </w:r>
    </w:p>
    <w:p w14:paraId="3137D66D" w14:textId="77777777" w:rsidR="003D35C3" w:rsidRPr="004C539E" w:rsidRDefault="003D35C3" w:rsidP="00ED2EB0">
      <w:pPr>
        <w:spacing w:line="276" w:lineRule="auto"/>
        <w:rPr>
          <w:rFonts w:eastAsiaTheme="majorEastAsia" w:cstheme="minorHAnsi"/>
          <w:sz w:val="28"/>
          <w:szCs w:val="28"/>
        </w:rPr>
      </w:pPr>
      <w:r w:rsidRPr="004C539E">
        <w:rPr>
          <w:rFonts w:cstheme="minorHAnsi"/>
          <w:sz w:val="28"/>
          <w:szCs w:val="28"/>
        </w:rPr>
        <w:br w:type="page"/>
      </w:r>
    </w:p>
    <w:p w14:paraId="13271541" w14:textId="3F04301B" w:rsidR="00FC3876" w:rsidRPr="004C539E" w:rsidRDefault="00FC3876" w:rsidP="00ED2EB0">
      <w:pPr>
        <w:pStyle w:val="Heading1"/>
        <w:spacing w:before="0" w:line="276" w:lineRule="auto"/>
        <w:jc w:val="center"/>
        <w:rPr>
          <w:rFonts w:asciiTheme="minorHAnsi" w:hAnsiTheme="minorHAnsi" w:cstheme="minorHAnsi"/>
          <w:b/>
          <w:color w:val="auto"/>
          <w:sz w:val="28"/>
          <w:szCs w:val="28"/>
        </w:rPr>
      </w:pPr>
      <w:r w:rsidRPr="004C539E">
        <w:rPr>
          <w:rFonts w:asciiTheme="minorHAnsi" w:hAnsiTheme="minorHAnsi" w:cstheme="minorHAnsi"/>
          <w:b/>
          <w:color w:val="auto"/>
          <w:sz w:val="28"/>
          <w:szCs w:val="28"/>
        </w:rPr>
        <w:t>Appendix. Data Sources</w:t>
      </w:r>
    </w:p>
    <w:p w14:paraId="786CCF35" w14:textId="52D2ADCD" w:rsidR="00364FE6" w:rsidRPr="004C539E" w:rsidRDefault="00ED0527" w:rsidP="00ED2EB0">
      <w:pPr>
        <w:spacing w:after="0" w:line="276" w:lineRule="auto"/>
        <w:rPr>
          <w:rFonts w:cstheme="minorHAnsi"/>
        </w:rPr>
      </w:pPr>
      <w:r w:rsidRPr="004C539E">
        <w:rPr>
          <w:rFonts w:cstheme="minorHAnsi"/>
        </w:rPr>
        <w:t>Almost all</w:t>
      </w:r>
      <w:r w:rsidR="00364FE6" w:rsidRPr="004C539E">
        <w:rPr>
          <w:rFonts w:cstheme="minorHAnsi"/>
        </w:rPr>
        <w:t xml:space="preserve"> data </w:t>
      </w:r>
      <w:r w:rsidR="00EF67F2" w:rsidRPr="004C539E">
        <w:rPr>
          <w:rFonts w:cstheme="minorHAnsi"/>
        </w:rPr>
        <w:t xml:space="preserve">used in this plan </w:t>
      </w:r>
      <w:r w:rsidR="004038BB" w:rsidRPr="004C539E">
        <w:rPr>
          <w:rFonts w:cstheme="minorHAnsi"/>
        </w:rPr>
        <w:t>is sourced from</w:t>
      </w:r>
      <w:r w:rsidR="00364FE6" w:rsidRPr="004C539E">
        <w:rPr>
          <w:rFonts w:cstheme="minorHAnsi"/>
        </w:rPr>
        <w:t xml:space="preserve"> </w:t>
      </w:r>
      <w:r w:rsidR="009B2E9F" w:rsidRPr="004C539E">
        <w:rPr>
          <w:rFonts w:cstheme="minorHAnsi"/>
        </w:rPr>
        <w:t xml:space="preserve">the </w:t>
      </w:r>
      <w:hyperlink r:id="rId49" w:history="1">
        <w:r w:rsidR="00EF67F2" w:rsidRPr="004C539E">
          <w:rPr>
            <w:rStyle w:val="Hyperlink"/>
            <w:rFonts w:cstheme="minorHAnsi"/>
          </w:rPr>
          <w:t>Sustainable Jersey Data Center</w:t>
        </w:r>
      </w:hyperlink>
      <w:r w:rsidR="00364FE6" w:rsidRPr="004C539E">
        <w:rPr>
          <w:rFonts w:cstheme="minorHAnsi"/>
        </w:rPr>
        <w:t>.</w:t>
      </w:r>
    </w:p>
    <w:p w14:paraId="4FFC71FC" w14:textId="77777777" w:rsidR="00D120EB" w:rsidRPr="004C539E" w:rsidRDefault="00D120EB" w:rsidP="00ED2EB0">
      <w:pPr>
        <w:spacing w:after="0" w:line="276" w:lineRule="auto"/>
        <w:rPr>
          <w:rFonts w:cstheme="minorHAnsi"/>
          <w:iCs/>
        </w:rPr>
      </w:pPr>
    </w:p>
    <w:tbl>
      <w:tblPr>
        <w:tblStyle w:val="TableGrid"/>
        <w:tblW w:w="9445" w:type="dxa"/>
        <w:tblLayout w:type="fixed"/>
        <w:tblLook w:val="04A0" w:firstRow="1" w:lastRow="0" w:firstColumn="1" w:lastColumn="0" w:noHBand="0" w:noVBand="1"/>
      </w:tblPr>
      <w:tblGrid>
        <w:gridCol w:w="3505"/>
        <w:gridCol w:w="2790"/>
        <w:gridCol w:w="3150"/>
      </w:tblGrid>
      <w:tr w:rsidR="00D120EB" w:rsidRPr="004C539E" w14:paraId="7DA79007" w14:textId="77777777" w:rsidTr="003B3B53">
        <w:trPr>
          <w:trHeight w:val="422"/>
        </w:trPr>
        <w:tc>
          <w:tcPr>
            <w:tcW w:w="9445" w:type="dxa"/>
            <w:gridSpan w:val="3"/>
            <w:shd w:val="clear" w:color="auto" w:fill="A6A6A6" w:themeFill="background1" w:themeFillShade="A6"/>
            <w:vAlign w:val="center"/>
          </w:tcPr>
          <w:p w14:paraId="22ADB939" w14:textId="77777777" w:rsidR="00D120EB" w:rsidRPr="004C539E" w:rsidRDefault="00D120EB" w:rsidP="00ED2EB0">
            <w:pPr>
              <w:spacing w:line="276" w:lineRule="auto"/>
              <w:rPr>
                <w:rFonts w:cstheme="minorHAnsi"/>
                <w:b/>
                <w:bCs/>
              </w:rPr>
            </w:pPr>
            <w:r w:rsidRPr="004C539E">
              <w:rPr>
                <w:rFonts w:cstheme="minorHAnsi"/>
                <w:b/>
                <w:bCs/>
              </w:rPr>
              <w:t>Community Overview Data</w:t>
            </w:r>
          </w:p>
        </w:tc>
      </w:tr>
      <w:tr w:rsidR="00D120EB" w:rsidRPr="004C539E" w14:paraId="60EB9005" w14:textId="77777777" w:rsidTr="003B3B53">
        <w:trPr>
          <w:trHeight w:val="332"/>
        </w:trPr>
        <w:tc>
          <w:tcPr>
            <w:tcW w:w="3505" w:type="dxa"/>
            <w:shd w:val="clear" w:color="auto" w:fill="D9D9D9" w:themeFill="background1" w:themeFillShade="D9"/>
          </w:tcPr>
          <w:p w14:paraId="204D51F5" w14:textId="77777777" w:rsidR="00D120EB" w:rsidRPr="004C539E" w:rsidRDefault="00D120EB" w:rsidP="00ED2EB0">
            <w:pPr>
              <w:spacing w:line="276" w:lineRule="auto"/>
              <w:rPr>
                <w:rFonts w:cstheme="minorHAnsi"/>
                <w:b/>
              </w:rPr>
            </w:pPr>
            <w:r w:rsidRPr="004C539E">
              <w:rPr>
                <w:rFonts w:cstheme="minorHAnsi"/>
                <w:b/>
              </w:rPr>
              <w:t>Section, Map, or Table</w:t>
            </w:r>
          </w:p>
        </w:tc>
        <w:tc>
          <w:tcPr>
            <w:tcW w:w="2790" w:type="dxa"/>
            <w:shd w:val="clear" w:color="auto" w:fill="D9D9D9" w:themeFill="background1" w:themeFillShade="D9"/>
          </w:tcPr>
          <w:p w14:paraId="514DEFC1" w14:textId="77777777" w:rsidR="00D120EB" w:rsidRPr="004C539E" w:rsidRDefault="00D120EB" w:rsidP="00ED2EB0">
            <w:pPr>
              <w:spacing w:line="276" w:lineRule="auto"/>
              <w:rPr>
                <w:rFonts w:cstheme="minorHAnsi"/>
                <w:b/>
              </w:rPr>
            </w:pPr>
            <w:r w:rsidRPr="004C539E">
              <w:rPr>
                <w:rFonts w:cstheme="minorHAnsi"/>
                <w:b/>
              </w:rPr>
              <w:t>Original Source(s)</w:t>
            </w:r>
          </w:p>
        </w:tc>
        <w:tc>
          <w:tcPr>
            <w:tcW w:w="3150" w:type="dxa"/>
            <w:shd w:val="clear" w:color="auto" w:fill="D9D9D9" w:themeFill="background1" w:themeFillShade="D9"/>
          </w:tcPr>
          <w:p w14:paraId="35F3B174" w14:textId="77777777" w:rsidR="00D120EB" w:rsidRPr="004C539E" w:rsidRDefault="00D120EB" w:rsidP="00ED2EB0">
            <w:pPr>
              <w:spacing w:line="276" w:lineRule="auto"/>
              <w:rPr>
                <w:rFonts w:cstheme="minorHAnsi"/>
                <w:b/>
              </w:rPr>
            </w:pPr>
            <w:r w:rsidRPr="004C539E">
              <w:rPr>
                <w:rFonts w:cstheme="minorHAnsi"/>
                <w:b/>
              </w:rPr>
              <w:t>Link to data</w:t>
            </w:r>
          </w:p>
        </w:tc>
      </w:tr>
      <w:tr w:rsidR="00D120EB" w:rsidRPr="004C539E" w14:paraId="18AB3574" w14:textId="77777777" w:rsidTr="003B3B53">
        <w:trPr>
          <w:trHeight w:val="638"/>
        </w:trPr>
        <w:tc>
          <w:tcPr>
            <w:tcW w:w="3505" w:type="dxa"/>
          </w:tcPr>
          <w:p w14:paraId="48010AB3" w14:textId="77777777" w:rsidR="00D120EB" w:rsidRPr="004C539E" w:rsidRDefault="00D120EB" w:rsidP="00ED2EB0">
            <w:pPr>
              <w:spacing w:line="276" w:lineRule="auto"/>
              <w:rPr>
                <w:rFonts w:cstheme="minorHAnsi"/>
              </w:rPr>
            </w:pPr>
            <w:r w:rsidRPr="004C539E">
              <w:rPr>
                <w:rFonts w:cstheme="minorHAnsi"/>
              </w:rPr>
              <w:t>General Information Section</w:t>
            </w:r>
          </w:p>
        </w:tc>
        <w:tc>
          <w:tcPr>
            <w:tcW w:w="2790" w:type="dxa"/>
          </w:tcPr>
          <w:p w14:paraId="6B044AAB" w14:textId="77777777" w:rsidR="00D120EB" w:rsidRPr="004C539E" w:rsidRDefault="00D120EB" w:rsidP="00ED2EB0">
            <w:pPr>
              <w:spacing w:line="276" w:lineRule="auto"/>
              <w:rPr>
                <w:rFonts w:cstheme="minorHAnsi"/>
              </w:rPr>
            </w:pPr>
            <w:r w:rsidRPr="004C539E">
              <w:rPr>
                <w:rFonts w:cstheme="minorHAnsi"/>
              </w:rPr>
              <w:t>U.S. Census American Community Survey (ACS)</w:t>
            </w:r>
          </w:p>
        </w:tc>
        <w:tc>
          <w:tcPr>
            <w:tcW w:w="3150" w:type="dxa"/>
          </w:tcPr>
          <w:p w14:paraId="1EB17391" w14:textId="77777777" w:rsidR="00D120EB" w:rsidRPr="004C539E" w:rsidRDefault="000F0EE3" w:rsidP="00ED2EB0">
            <w:pPr>
              <w:spacing w:line="276" w:lineRule="auto"/>
              <w:rPr>
                <w:rFonts w:cstheme="minorHAnsi"/>
              </w:rPr>
            </w:pPr>
            <w:hyperlink r:id="rId50" w:history="1">
              <w:r w:rsidR="00D120EB" w:rsidRPr="004C539E">
                <w:rPr>
                  <w:rStyle w:val="Hyperlink"/>
                  <w:rFonts w:cstheme="minorHAnsi"/>
                </w:rPr>
                <w:t xml:space="preserve">SJ Community Profile Data by Municipality </w:t>
              </w:r>
            </w:hyperlink>
          </w:p>
        </w:tc>
      </w:tr>
      <w:tr w:rsidR="00D120EB" w:rsidRPr="004C539E" w14:paraId="2163A1E3" w14:textId="77777777" w:rsidTr="003B3B53">
        <w:tc>
          <w:tcPr>
            <w:tcW w:w="3505" w:type="dxa"/>
          </w:tcPr>
          <w:p w14:paraId="7B2E6A52" w14:textId="77777777" w:rsidR="00D120EB" w:rsidRPr="004C539E" w:rsidRDefault="00D120EB" w:rsidP="00ED2EB0">
            <w:pPr>
              <w:spacing w:line="276" w:lineRule="auto"/>
              <w:rPr>
                <w:rFonts w:cstheme="minorHAnsi"/>
              </w:rPr>
            </w:pPr>
            <w:r w:rsidRPr="004C539E">
              <w:rPr>
                <w:rFonts w:cstheme="minorHAnsi"/>
              </w:rPr>
              <w:t>Current Housing Units by Year Built Chart</w:t>
            </w:r>
          </w:p>
        </w:tc>
        <w:tc>
          <w:tcPr>
            <w:tcW w:w="2790" w:type="dxa"/>
          </w:tcPr>
          <w:p w14:paraId="3EB1BB0F" w14:textId="77777777" w:rsidR="00D120EB" w:rsidRPr="004C539E" w:rsidRDefault="00D120EB" w:rsidP="00ED2EB0">
            <w:pPr>
              <w:spacing w:line="276" w:lineRule="auto"/>
              <w:rPr>
                <w:rFonts w:cstheme="minorHAnsi"/>
              </w:rPr>
            </w:pPr>
            <w:r w:rsidRPr="004C539E">
              <w:rPr>
                <w:rFonts w:cstheme="minorHAnsi"/>
              </w:rPr>
              <w:t>U.S. Census ACS</w:t>
            </w:r>
          </w:p>
        </w:tc>
        <w:tc>
          <w:tcPr>
            <w:tcW w:w="3150" w:type="dxa"/>
          </w:tcPr>
          <w:p w14:paraId="4361FE3F" w14:textId="77777777" w:rsidR="00D120EB" w:rsidRPr="004C539E" w:rsidRDefault="000F0EE3" w:rsidP="00ED2EB0">
            <w:pPr>
              <w:spacing w:line="276" w:lineRule="auto"/>
              <w:rPr>
                <w:rFonts w:cstheme="minorHAnsi"/>
              </w:rPr>
            </w:pPr>
            <w:hyperlink r:id="rId51" w:history="1">
              <w:hyperlink r:id="rId52" w:history="1">
                <w:r w:rsidR="00D120EB" w:rsidRPr="004C539E">
                  <w:rPr>
                    <w:rStyle w:val="Hyperlink"/>
                    <w:rFonts w:cstheme="minorHAnsi"/>
                  </w:rPr>
                  <w:t xml:space="preserve">SJ Community Profile Data by Municipality </w:t>
                </w:r>
              </w:hyperlink>
              <w:r w:rsidR="00D120EB" w:rsidRPr="004C539E">
                <w:rPr>
                  <w:rStyle w:val="Hyperlink"/>
                  <w:rFonts w:cstheme="minorHAnsi"/>
                </w:rPr>
                <w:t xml:space="preserve"> </w:t>
              </w:r>
            </w:hyperlink>
          </w:p>
        </w:tc>
      </w:tr>
      <w:tr w:rsidR="00D120EB" w:rsidRPr="004C539E" w14:paraId="40B762C6" w14:textId="77777777" w:rsidTr="003B3B53">
        <w:tc>
          <w:tcPr>
            <w:tcW w:w="3505" w:type="dxa"/>
          </w:tcPr>
          <w:p w14:paraId="064643A1" w14:textId="77777777" w:rsidR="00D120EB" w:rsidRPr="004C539E" w:rsidRDefault="00D120EB" w:rsidP="00ED2EB0">
            <w:pPr>
              <w:spacing w:line="276" w:lineRule="auto"/>
              <w:rPr>
                <w:rFonts w:cstheme="minorHAnsi"/>
              </w:rPr>
            </w:pPr>
            <w:r w:rsidRPr="004C539E">
              <w:rPr>
                <w:rFonts w:cstheme="minorHAnsi"/>
              </w:rPr>
              <w:t>Number of Units by Structure Type Chart</w:t>
            </w:r>
          </w:p>
        </w:tc>
        <w:tc>
          <w:tcPr>
            <w:tcW w:w="2790" w:type="dxa"/>
          </w:tcPr>
          <w:p w14:paraId="509D39E0" w14:textId="77777777" w:rsidR="00D120EB" w:rsidRPr="004C539E" w:rsidRDefault="00D120EB" w:rsidP="00ED2EB0">
            <w:pPr>
              <w:spacing w:line="276" w:lineRule="auto"/>
              <w:rPr>
                <w:rFonts w:cstheme="minorHAnsi"/>
              </w:rPr>
            </w:pPr>
            <w:r w:rsidRPr="004C539E">
              <w:rPr>
                <w:rFonts w:cstheme="minorHAnsi"/>
              </w:rPr>
              <w:t>U.S. Census ACS</w:t>
            </w:r>
          </w:p>
          <w:p w14:paraId="3AC21DAB" w14:textId="64797A2D" w:rsidR="00D120EB" w:rsidRPr="004C539E" w:rsidRDefault="00D120EB" w:rsidP="00ED2EB0">
            <w:pPr>
              <w:spacing w:line="276" w:lineRule="auto"/>
              <w:rPr>
                <w:rFonts w:cstheme="minorHAnsi"/>
              </w:rPr>
            </w:pPr>
          </w:p>
        </w:tc>
        <w:tc>
          <w:tcPr>
            <w:tcW w:w="3150" w:type="dxa"/>
          </w:tcPr>
          <w:p w14:paraId="43F8F40D" w14:textId="77777777" w:rsidR="00D120EB" w:rsidRPr="004C539E" w:rsidRDefault="000F0EE3" w:rsidP="00ED2EB0">
            <w:pPr>
              <w:spacing w:line="276" w:lineRule="auto"/>
              <w:rPr>
                <w:rFonts w:cstheme="minorHAnsi"/>
              </w:rPr>
            </w:pPr>
            <w:hyperlink r:id="rId53" w:history="1">
              <w:r w:rsidR="00D120EB" w:rsidRPr="004C539E">
                <w:rPr>
                  <w:rStyle w:val="Hyperlink"/>
                  <w:rFonts w:cstheme="minorHAnsi"/>
                </w:rPr>
                <w:t xml:space="preserve">SJ Community Profile Data by Municipality </w:t>
              </w:r>
            </w:hyperlink>
          </w:p>
        </w:tc>
      </w:tr>
      <w:tr w:rsidR="00D120EB" w:rsidRPr="004C539E" w14:paraId="5AC6585D" w14:textId="77777777" w:rsidTr="003B3B53">
        <w:trPr>
          <w:trHeight w:val="638"/>
        </w:trPr>
        <w:tc>
          <w:tcPr>
            <w:tcW w:w="3505" w:type="dxa"/>
          </w:tcPr>
          <w:p w14:paraId="56552DC7" w14:textId="77777777" w:rsidR="00D120EB" w:rsidRPr="004C539E" w:rsidRDefault="00D120EB" w:rsidP="00ED2EB0">
            <w:pPr>
              <w:spacing w:line="276" w:lineRule="auto"/>
              <w:rPr>
                <w:rFonts w:cstheme="minorHAnsi"/>
              </w:rPr>
            </w:pPr>
            <w:r w:rsidRPr="004C539E">
              <w:rPr>
                <w:rFonts w:cstheme="minorHAnsi"/>
              </w:rPr>
              <w:t>Commercial &amp; Industrial Properties Map</w:t>
            </w:r>
          </w:p>
        </w:tc>
        <w:tc>
          <w:tcPr>
            <w:tcW w:w="2790" w:type="dxa"/>
          </w:tcPr>
          <w:p w14:paraId="1CCA220F" w14:textId="77777777" w:rsidR="00D120EB" w:rsidRPr="004C539E" w:rsidRDefault="00D120EB" w:rsidP="00ED2EB0">
            <w:pPr>
              <w:spacing w:line="276" w:lineRule="auto"/>
              <w:rPr>
                <w:rFonts w:cstheme="minorHAnsi"/>
              </w:rPr>
            </w:pPr>
            <w:r w:rsidRPr="004C539E">
              <w:rPr>
                <w:rFonts w:cstheme="minorHAnsi"/>
              </w:rPr>
              <w:t>NJ MOD IV Tax Data</w:t>
            </w:r>
          </w:p>
        </w:tc>
        <w:tc>
          <w:tcPr>
            <w:tcW w:w="3150" w:type="dxa"/>
          </w:tcPr>
          <w:p w14:paraId="1189491B" w14:textId="77777777" w:rsidR="00D120EB" w:rsidRPr="004C539E" w:rsidRDefault="000F0EE3" w:rsidP="00ED2EB0">
            <w:pPr>
              <w:spacing w:line="276" w:lineRule="auto"/>
              <w:rPr>
                <w:rFonts w:cstheme="minorHAnsi"/>
              </w:rPr>
            </w:pPr>
            <w:hyperlink r:id="rId54" w:history="1">
              <w:r w:rsidR="00D120EB" w:rsidRPr="004C539E">
                <w:rPr>
                  <w:rStyle w:val="Hyperlink"/>
                  <w:rFonts w:cstheme="minorHAnsi"/>
                </w:rPr>
                <w:t xml:space="preserve">SJ Commercial &amp; Industrial Properties Map </w:t>
              </w:r>
            </w:hyperlink>
          </w:p>
        </w:tc>
      </w:tr>
      <w:tr w:rsidR="00D120EB" w:rsidRPr="004C539E" w14:paraId="77ACE42F" w14:textId="77777777" w:rsidTr="003B3B53">
        <w:trPr>
          <w:trHeight w:val="620"/>
        </w:trPr>
        <w:tc>
          <w:tcPr>
            <w:tcW w:w="3505" w:type="dxa"/>
          </w:tcPr>
          <w:p w14:paraId="0638D389" w14:textId="77777777" w:rsidR="00D120EB" w:rsidRPr="004C539E" w:rsidRDefault="00D120EB" w:rsidP="00ED2EB0">
            <w:pPr>
              <w:spacing w:line="276" w:lineRule="auto"/>
              <w:rPr>
                <w:rFonts w:cstheme="minorHAnsi"/>
              </w:rPr>
            </w:pPr>
            <w:r w:rsidRPr="004C539E">
              <w:rPr>
                <w:rFonts w:cstheme="minorHAnsi"/>
              </w:rPr>
              <w:t>Commercial &amp; Industrial Properties Data</w:t>
            </w:r>
          </w:p>
        </w:tc>
        <w:tc>
          <w:tcPr>
            <w:tcW w:w="2790" w:type="dxa"/>
          </w:tcPr>
          <w:p w14:paraId="4D17E9E3" w14:textId="77777777" w:rsidR="00D120EB" w:rsidRPr="004C539E" w:rsidRDefault="00D120EB" w:rsidP="00ED2EB0">
            <w:pPr>
              <w:spacing w:line="276" w:lineRule="auto"/>
              <w:rPr>
                <w:rFonts w:cstheme="minorHAnsi"/>
              </w:rPr>
            </w:pPr>
            <w:r w:rsidRPr="004C539E">
              <w:rPr>
                <w:rFonts w:cstheme="minorHAnsi"/>
              </w:rPr>
              <w:t>NJ MOD IV Tax Data</w:t>
            </w:r>
          </w:p>
        </w:tc>
        <w:tc>
          <w:tcPr>
            <w:tcW w:w="3150" w:type="dxa"/>
          </w:tcPr>
          <w:p w14:paraId="29748F5E" w14:textId="77777777" w:rsidR="00D120EB" w:rsidRPr="004C539E" w:rsidRDefault="000F0EE3" w:rsidP="00ED2EB0">
            <w:pPr>
              <w:spacing w:line="276" w:lineRule="auto"/>
              <w:rPr>
                <w:rFonts w:cstheme="minorHAnsi"/>
              </w:rPr>
            </w:pPr>
            <w:hyperlink r:id="rId55" w:history="1">
              <w:r w:rsidR="00D120EB" w:rsidRPr="004C539E">
                <w:rPr>
                  <w:rStyle w:val="Hyperlink"/>
                  <w:rFonts w:cstheme="minorHAnsi"/>
                </w:rPr>
                <w:t xml:space="preserve">SJ Commercial &amp; Industrial Properties Data </w:t>
              </w:r>
            </w:hyperlink>
          </w:p>
        </w:tc>
      </w:tr>
    </w:tbl>
    <w:p w14:paraId="3EBAD383" w14:textId="77777777" w:rsidR="00D120EB" w:rsidRPr="004C539E" w:rsidRDefault="00D120EB" w:rsidP="00ED2EB0">
      <w:pPr>
        <w:spacing w:after="40" w:line="276" w:lineRule="auto"/>
        <w:rPr>
          <w:rFonts w:cstheme="minorHAnsi"/>
          <w:b/>
          <w:bCs/>
          <w:sz w:val="20"/>
          <w:szCs w:val="20"/>
        </w:rPr>
      </w:pPr>
    </w:p>
    <w:tbl>
      <w:tblPr>
        <w:tblStyle w:val="TableGrid"/>
        <w:tblW w:w="9450" w:type="dxa"/>
        <w:tblLayout w:type="fixed"/>
        <w:tblLook w:val="04A0" w:firstRow="1" w:lastRow="0" w:firstColumn="1" w:lastColumn="0" w:noHBand="0" w:noVBand="1"/>
      </w:tblPr>
      <w:tblGrid>
        <w:gridCol w:w="3415"/>
        <w:gridCol w:w="2790"/>
        <w:gridCol w:w="3245"/>
      </w:tblGrid>
      <w:tr w:rsidR="00D120EB" w:rsidRPr="004C539E" w14:paraId="65351586" w14:textId="77777777" w:rsidTr="003B3B53">
        <w:trPr>
          <w:trHeight w:val="422"/>
        </w:trPr>
        <w:tc>
          <w:tcPr>
            <w:tcW w:w="9450" w:type="dxa"/>
            <w:gridSpan w:val="3"/>
            <w:shd w:val="clear" w:color="auto" w:fill="A6A6A6" w:themeFill="background1" w:themeFillShade="A6"/>
            <w:vAlign w:val="center"/>
          </w:tcPr>
          <w:p w14:paraId="20512CEC" w14:textId="77777777" w:rsidR="00D120EB" w:rsidRPr="004C539E" w:rsidRDefault="00D120EB" w:rsidP="00ED2EB0">
            <w:pPr>
              <w:spacing w:line="276" w:lineRule="auto"/>
              <w:rPr>
                <w:rFonts w:cstheme="minorHAnsi"/>
                <w:b/>
                <w:bCs/>
              </w:rPr>
            </w:pPr>
            <w:r w:rsidRPr="004C539E">
              <w:rPr>
                <w:rFonts w:cstheme="minorHAnsi"/>
                <w:b/>
                <w:bCs/>
              </w:rPr>
              <w:t>Energy Use Data</w:t>
            </w:r>
          </w:p>
        </w:tc>
      </w:tr>
      <w:tr w:rsidR="00D120EB" w:rsidRPr="004C539E" w14:paraId="4A7233BE" w14:textId="77777777" w:rsidTr="003B3B53">
        <w:trPr>
          <w:trHeight w:val="332"/>
        </w:trPr>
        <w:tc>
          <w:tcPr>
            <w:tcW w:w="3415" w:type="dxa"/>
            <w:shd w:val="clear" w:color="auto" w:fill="D9D9D9" w:themeFill="background1" w:themeFillShade="D9"/>
          </w:tcPr>
          <w:p w14:paraId="4087B3EF" w14:textId="77777777" w:rsidR="00D120EB" w:rsidRPr="004C539E" w:rsidRDefault="00D120EB" w:rsidP="00ED2EB0">
            <w:pPr>
              <w:spacing w:line="276" w:lineRule="auto"/>
              <w:rPr>
                <w:rFonts w:cstheme="minorHAnsi"/>
                <w:b/>
              </w:rPr>
            </w:pPr>
            <w:r w:rsidRPr="004C539E">
              <w:rPr>
                <w:rFonts w:cstheme="minorHAnsi"/>
                <w:b/>
              </w:rPr>
              <w:t>Section, Map, or Table</w:t>
            </w:r>
          </w:p>
        </w:tc>
        <w:tc>
          <w:tcPr>
            <w:tcW w:w="2790" w:type="dxa"/>
            <w:shd w:val="clear" w:color="auto" w:fill="D9D9D9" w:themeFill="background1" w:themeFillShade="D9"/>
          </w:tcPr>
          <w:p w14:paraId="310EB423" w14:textId="77777777" w:rsidR="00D120EB" w:rsidRPr="004C539E" w:rsidRDefault="00D120EB" w:rsidP="00ED2EB0">
            <w:pPr>
              <w:spacing w:line="276" w:lineRule="auto"/>
              <w:rPr>
                <w:rFonts w:cstheme="minorHAnsi"/>
                <w:b/>
              </w:rPr>
            </w:pPr>
            <w:r w:rsidRPr="004C539E">
              <w:rPr>
                <w:rFonts w:cstheme="minorHAnsi"/>
                <w:b/>
              </w:rPr>
              <w:t>Original Source(s)</w:t>
            </w:r>
          </w:p>
        </w:tc>
        <w:tc>
          <w:tcPr>
            <w:tcW w:w="3245" w:type="dxa"/>
            <w:shd w:val="clear" w:color="auto" w:fill="D9D9D9" w:themeFill="background1" w:themeFillShade="D9"/>
          </w:tcPr>
          <w:p w14:paraId="1C21742A" w14:textId="77777777" w:rsidR="00D120EB" w:rsidRPr="004C539E" w:rsidRDefault="00D120EB" w:rsidP="00ED2EB0">
            <w:pPr>
              <w:spacing w:line="276" w:lineRule="auto"/>
              <w:rPr>
                <w:rFonts w:cstheme="minorHAnsi"/>
                <w:b/>
              </w:rPr>
            </w:pPr>
            <w:r w:rsidRPr="004C539E">
              <w:rPr>
                <w:rFonts w:cstheme="minorHAnsi"/>
                <w:b/>
              </w:rPr>
              <w:t>Link to data</w:t>
            </w:r>
          </w:p>
        </w:tc>
      </w:tr>
      <w:tr w:rsidR="00D120EB" w:rsidRPr="004C539E" w14:paraId="099B4706" w14:textId="77777777" w:rsidTr="003B3B53">
        <w:trPr>
          <w:trHeight w:val="620"/>
        </w:trPr>
        <w:tc>
          <w:tcPr>
            <w:tcW w:w="3415" w:type="dxa"/>
          </w:tcPr>
          <w:p w14:paraId="1A37DA9D" w14:textId="77777777" w:rsidR="00D120EB" w:rsidRPr="004C539E" w:rsidRDefault="00D120EB" w:rsidP="00ED2EB0">
            <w:pPr>
              <w:spacing w:line="276" w:lineRule="auto"/>
              <w:rPr>
                <w:rFonts w:cstheme="minorHAnsi"/>
              </w:rPr>
            </w:pPr>
            <w:r w:rsidRPr="004C539E">
              <w:rPr>
                <w:rFonts w:cstheme="minorHAnsi"/>
              </w:rPr>
              <w:t>Amount of Electricity Used by Sector (kWh) Chart</w:t>
            </w:r>
          </w:p>
        </w:tc>
        <w:tc>
          <w:tcPr>
            <w:tcW w:w="2790" w:type="dxa"/>
          </w:tcPr>
          <w:p w14:paraId="6BCA83A9" w14:textId="776265D7" w:rsidR="00D120EB" w:rsidRPr="004C539E" w:rsidRDefault="00D120EB" w:rsidP="00ED2EB0">
            <w:pPr>
              <w:spacing w:line="276" w:lineRule="auto"/>
              <w:rPr>
                <w:rFonts w:cstheme="minorHAnsi"/>
              </w:rPr>
            </w:pPr>
            <w:r w:rsidRPr="004C539E">
              <w:rPr>
                <w:rFonts w:cstheme="minorHAnsi"/>
              </w:rPr>
              <w:t>NJ Investor</w:t>
            </w:r>
            <w:r w:rsidR="00ED0527" w:rsidRPr="004C539E">
              <w:rPr>
                <w:rFonts w:cstheme="minorHAnsi"/>
              </w:rPr>
              <w:t>-</w:t>
            </w:r>
            <w:r w:rsidRPr="004C539E">
              <w:rPr>
                <w:rFonts w:cstheme="minorHAnsi"/>
              </w:rPr>
              <w:t>Owned Utilities</w:t>
            </w:r>
          </w:p>
        </w:tc>
        <w:tc>
          <w:tcPr>
            <w:tcW w:w="3245" w:type="dxa"/>
          </w:tcPr>
          <w:p w14:paraId="5329E74D" w14:textId="77777777" w:rsidR="00D120EB" w:rsidRPr="004C539E" w:rsidRDefault="000F0EE3" w:rsidP="00ED2EB0">
            <w:pPr>
              <w:spacing w:line="276" w:lineRule="auto"/>
              <w:rPr>
                <w:rFonts w:cstheme="minorHAnsi"/>
              </w:rPr>
            </w:pPr>
            <w:hyperlink r:id="rId56" w:history="1">
              <w:r w:rsidR="00D120EB" w:rsidRPr="004C539E">
                <w:rPr>
                  <w:rStyle w:val="Hyperlink"/>
                  <w:rFonts w:cstheme="minorHAnsi"/>
                </w:rPr>
                <w:t xml:space="preserve">SJ Aggregated Community-Scale Utility Energy Data </w:t>
              </w:r>
            </w:hyperlink>
          </w:p>
        </w:tc>
      </w:tr>
      <w:tr w:rsidR="00D120EB" w:rsidRPr="004C539E" w14:paraId="057DD823" w14:textId="77777777" w:rsidTr="003B3B53">
        <w:tc>
          <w:tcPr>
            <w:tcW w:w="3415" w:type="dxa"/>
          </w:tcPr>
          <w:p w14:paraId="250060B0" w14:textId="77777777" w:rsidR="00D120EB" w:rsidRPr="004C539E" w:rsidRDefault="00D120EB" w:rsidP="00ED2EB0">
            <w:pPr>
              <w:spacing w:line="276" w:lineRule="auto"/>
              <w:rPr>
                <w:rFonts w:cstheme="minorHAnsi"/>
              </w:rPr>
            </w:pPr>
            <w:r w:rsidRPr="004C539E">
              <w:rPr>
                <w:rFonts w:cstheme="minorHAnsi"/>
              </w:rPr>
              <w:t>Amount of Natural Gas Used by Sector (</w:t>
            </w:r>
            <w:proofErr w:type="spellStart"/>
            <w:r w:rsidRPr="004C539E">
              <w:rPr>
                <w:rFonts w:cstheme="minorHAnsi"/>
              </w:rPr>
              <w:t>Therms</w:t>
            </w:r>
            <w:proofErr w:type="spellEnd"/>
            <w:r w:rsidRPr="004C539E">
              <w:rPr>
                <w:rFonts w:cstheme="minorHAnsi"/>
              </w:rPr>
              <w:t>) Chart</w:t>
            </w:r>
          </w:p>
        </w:tc>
        <w:tc>
          <w:tcPr>
            <w:tcW w:w="2790" w:type="dxa"/>
          </w:tcPr>
          <w:p w14:paraId="1A89F98F" w14:textId="14E9D72E" w:rsidR="00D120EB" w:rsidRPr="004C539E" w:rsidRDefault="00D120EB" w:rsidP="00ED2EB0">
            <w:pPr>
              <w:spacing w:line="276" w:lineRule="auto"/>
              <w:rPr>
                <w:rFonts w:cstheme="minorHAnsi"/>
              </w:rPr>
            </w:pPr>
            <w:r w:rsidRPr="004C539E">
              <w:rPr>
                <w:rFonts w:cstheme="minorHAnsi"/>
              </w:rPr>
              <w:t>NJ Investor</w:t>
            </w:r>
            <w:r w:rsidR="00ED0527" w:rsidRPr="004C539E">
              <w:rPr>
                <w:rFonts w:cstheme="minorHAnsi"/>
              </w:rPr>
              <w:t>-</w:t>
            </w:r>
            <w:r w:rsidRPr="004C539E">
              <w:rPr>
                <w:rFonts w:cstheme="minorHAnsi"/>
              </w:rPr>
              <w:t>Owned Utilities</w:t>
            </w:r>
          </w:p>
        </w:tc>
        <w:tc>
          <w:tcPr>
            <w:tcW w:w="3245" w:type="dxa"/>
          </w:tcPr>
          <w:p w14:paraId="3A37B093" w14:textId="77777777" w:rsidR="00D120EB" w:rsidRPr="004C539E" w:rsidRDefault="000F0EE3" w:rsidP="00ED2EB0">
            <w:pPr>
              <w:spacing w:line="276" w:lineRule="auto"/>
              <w:rPr>
                <w:rFonts w:cstheme="minorHAnsi"/>
              </w:rPr>
            </w:pPr>
            <w:hyperlink r:id="rId57" w:history="1">
              <w:r w:rsidR="00D120EB" w:rsidRPr="004C539E">
                <w:rPr>
                  <w:rStyle w:val="Hyperlink"/>
                  <w:rFonts w:cstheme="minorHAnsi"/>
                </w:rPr>
                <w:t xml:space="preserve">SJ Aggregated Community-Scale Utility Energy Data </w:t>
              </w:r>
            </w:hyperlink>
          </w:p>
        </w:tc>
      </w:tr>
      <w:tr w:rsidR="00D120EB" w:rsidRPr="004C539E" w14:paraId="33C97A44" w14:textId="77777777" w:rsidTr="003B3B53">
        <w:tc>
          <w:tcPr>
            <w:tcW w:w="3415" w:type="dxa"/>
          </w:tcPr>
          <w:p w14:paraId="47D97D4C" w14:textId="77777777" w:rsidR="00D120EB" w:rsidRPr="004C539E" w:rsidRDefault="00D120EB" w:rsidP="00ED2EB0">
            <w:pPr>
              <w:spacing w:line="276" w:lineRule="auto"/>
              <w:rPr>
                <w:rFonts w:cstheme="minorHAnsi"/>
              </w:rPr>
            </w:pPr>
            <w:r w:rsidRPr="004C539E">
              <w:rPr>
                <w:rFonts w:cstheme="minorHAnsi"/>
              </w:rPr>
              <w:t xml:space="preserve">Number of Occupied Housing Units by Primary Heating Fuel </w:t>
            </w:r>
          </w:p>
        </w:tc>
        <w:tc>
          <w:tcPr>
            <w:tcW w:w="2790" w:type="dxa"/>
          </w:tcPr>
          <w:p w14:paraId="7DA8AA7E" w14:textId="77777777" w:rsidR="00D120EB" w:rsidRPr="004C539E" w:rsidRDefault="00D120EB" w:rsidP="00ED2EB0">
            <w:pPr>
              <w:spacing w:line="276" w:lineRule="auto"/>
              <w:rPr>
                <w:rFonts w:cstheme="minorHAnsi"/>
              </w:rPr>
            </w:pPr>
            <w:r w:rsidRPr="004C539E">
              <w:rPr>
                <w:rFonts w:cstheme="minorHAnsi"/>
              </w:rPr>
              <w:t>U.S. Census ACS</w:t>
            </w:r>
          </w:p>
        </w:tc>
        <w:tc>
          <w:tcPr>
            <w:tcW w:w="3245" w:type="dxa"/>
          </w:tcPr>
          <w:p w14:paraId="4AA19477" w14:textId="77777777" w:rsidR="00D120EB" w:rsidRPr="004C539E" w:rsidRDefault="000F0EE3" w:rsidP="00ED2EB0">
            <w:pPr>
              <w:spacing w:line="276" w:lineRule="auto"/>
              <w:rPr>
                <w:rFonts w:cstheme="minorHAnsi"/>
              </w:rPr>
            </w:pPr>
            <w:hyperlink r:id="rId58" w:history="1">
              <w:r w:rsidR="00D120EB" w:rsidRPr="004C539E">
                <w:rPr>
                  <w:rStyle w:val="Hyperlink"/>
                  <w:rFonts w:cstheme="minorHAnsi"/>
                </w:rPr>
                <w:t xml:space="preserve">SJ Community Profile Data by Municipality </w:t>
              </w:r>
            </w:hyperlink>
          </w:p>
        </w:tc>
      </w:tr>
      <w:tr w:rsidR="00D120EB" w:rsidRPr="004C539E" w14:paraId="0CA841D2" w14:textId="77777777" w:rsidTr="003B3B53">
        <w:tc>
          <w:tcPr>
            <w:tcW w:w="3415" w:type="dxa"/>
          </w:tcPr>
          <w:p w14:paraId="53643ECB" w14:textId="77777777" w:rsidR="00D120EB" w:rsidRPr="004C539E" w:rsidRDefault="00D120EB" w:rsidP="00ED2EB0">
            <w:pPr>
              <w:spacing w:line="276" w:lineRule="auto"/>
              <w:rPr>
                <w:rFonts w:cstheme="minorHAnsi"/>
              </w:rPr>
            </w:pPr>
            <w:r w:rsidRPr="004C539E">
              <w:rPr>
                <w:rFonts w:cstheme="minorHAnsi"/>
              </w:rPr>
              <w:t>Greenhouse Gas (GHG) Emissions Charts</w:t>
            </w:r>
          </w:p>
        </w:tc>
        <w:tc>
          <w:tcPr>
            <w:tcW w:w="2790" w:type="dxa"/>
          </w:tcPr>
          <w:p w14:paraId="47C9E583" w14:textId="77777777" w:rsidR="00D120EB" w:rsidRPr="004C539E" w:rsidRDefault="00D120EB" w:rsidP="00ED2EB0">
            <w:pPr>
              <w:spacing w:line="276" w:lineRule="auto"/>
              <w:rPr>
                <w:rFonts w:cstheme="minorHAnsi"/>
              </w:rPr>
            </w:pPr>
            <w:r w:rsidRPr="004C539E">
              <w:rPr>
                <w:rFonts w:cstheme="minorHAnsi"/>
              </w:rPr>
              <w:t>SJ GHG Emissions by Municipality</w:t>
            </w:r>
          </w:p>
        </w:tc>
        <w:tc>
          <w:tcPr>
            <w:tcW w:w="3245" w:type="dxa"/>
          </w:tcPr>
          <w:p w14:paraId="27769E6B" w14:textId="60C79B5D" w:rsidR="00D120EB" w:rsidRPr="004C539E" w:rsidRDefault="000F0EE3" w:rsidP="00ED2EB0">
            <w:pPr>
              <w:spacing w:line="276" w:lineRule="auto"/>
              <w:rPr>
                <w:rFonts w:cstheme="minorHAnsi"/>
              </w:rPr>
            </w:pPr>
            <w:hyperlink r:id="rId59" w:history="1">
              <w:r w:rsidR="00D120EB" w:rsidRPr="004C539E">
                <w:rPr>
                  <w:rStyle w:val="Hyperlink"/>
                  <w:rFonts w:cstheme="minorHAnsi"/>
                </w:rPr>
                <w:t>SJ Community-Scale Greenhouse Gas (GHG) Emissions Data</w:t>
              </w:r>
            </w:hyperlink>
          </w:p>
        </w:tc>
      </w:tr>
    </w:tbl>
    <w:p w14:paraId="2DF1CBB0" w14:textId="77777777" w:rsidR="00D120EB" w:rsidRPr="004C539E" w:rsidRDefault="00D120EB" w:rsidP="00ED2EB0">
      <w:pPr>
        <w:tabs>
          <w:tab w:val="left" w:pos="1404"/>
        </w:tabs>
        <w:spacing w:after="40" w:line="276" w:lineRule="auto"/>
        <w:rPr>
          <w:rFonts w:cstheme="minorHAnsi"/>
          <w:sz w:val="20"/>
          <w:szCs w:val="20"/>
        </w:rPr>
      </w:pPr>
    </w:p>
    <w:tbl>
      <w:tblPr>
        <w:tblStyle w:val="TableGrid"/>
        <w:tblW w:w="9445" w:type="dxa"/>
        <w:tblLayout w:type="fixed"/>
        <w:tblLook w:val="04A0" w:firstRow="1" w:lastRow="0" w:firstColumn="1" w:lastColumn="0" w:noHBand="0" w:noVBand="1"/>
      </w:tblPr>
      <w:tblGrid>
        <w:gridCol w:w="3415"/>
        <w:gridCol w:w="2790"/>
        <w:gridCol w:w="3240"/>
      </w:tblGrid>
      <w:tr w:rsidR="00D120EB" w:rsidRPr="004C539E" w14:paraId="4AEB7F56" w14:textId="77777777" w:rsidTr="003B3B53">
        <w:trPr>
          <w:trHeight w:val="422"/>
        </w:trPr>
        <w:tc>
          <w:tcPr>
            <w:tcW w:w="9445" w:type="dxa"/>
            <w:gridSpan w:val="3"/>
            <w:shd w:val="clear" w:color="auto" w:fill="A6A6A6" w:themeFill="background1" w:themeFillShade="A6"/>
            <w:vAlign w:val="center"/>
          </w:tcPr>
          <w:p w14:paraId="54DA0480" w14:textId="77777777" w:rsidR="00D120EB" w:rsidRPr="004C539E" w:rsidRDefault="00D120EB" w:rsidP="00ED2EB0">
            <w:pPr>
              <w:spacing w:line="276" w:lineRule="auto"/>
              <w:rPr>
                <w:rFonts w:cstheme="minorHAnsi"/>
                <w:b/>
                <w:bCs/>
              </w:rPr>
            </w:pPr>
            <w:r w:rsidRPr="004C539E">
              <w:rPr>
                <w:rFonts w:cstheme="minorHAnsi"/>
                <w:b/>
                <w:bCs/>
              </w:rPr>
              <w:t>Energy Efficiency and Renewable Energy Data</w:t>
            </w:r>
          </w:p>
        </w:tc>
      </w:tr>
      <w:tr w:rsidR="00D120EB" w:rsidRPr="004C539E" w14:paraId="711D797B" w14:textId="77777777" w:rsidTr="000F0EE3">
        <w:trPr>
          <w:trHeight w:val="332"/>
        </w:trPr>
        <w:tc>
          <w:tcPr>
            <w:tcW w:w="3415" w:type="dxa"/>
            <w:shd w:val="clear" w:color="auto" w:fill="D9D9D9" w:themeFill="background1" w:themeFillShade="D9"/>
          </w:tcPr>
          <w:p w14:paraId="4780E21B" w14:textId="77777777" w:rsidR="00D120EB" w:rsidRPr="004C539E" w:rsidRDefault="00D120EB" w:rsidP="00ED2EB0">
            <w:pPr>
              <w:spacing w:line="276" w:lineRule="auto"/>
              <w:rPr>
                <w:rFonts w:cstheme="minorHAnsi"/>
                <w:b/>
              </w:rPr>
            </w:pPr>
            <w:r w:rsidRPr="004C539E">
              <w:rPr>
                <w:rFonts w:cstheme="minorHAnsi"/>
                <w:b/>
              </w:rPr>
              <w:t>Section, Map, or Table</w:t>
            </w:r>
          </w:p>
        </w:tc>
        <w:tc>
          <w:tcPr>
            <w:tcW w:w="2790" w:type="dxa"/>
            <w:shd w:val="clear" w:color="auto" w:fill="D9D9D9" w:themeFill="background1" w:themeFillShade="D9"/>
          </w:tcPr>
          <w:p w14:paraId="366EF3CF" w14:textId="77777777" w:rsidR="00D120EB" w:rsidRPr="004C539E" w:rsidRDefault="00D120EB" w:rsidP="00ED2EB0">
            <w:pPr>
              <w:spacing w:line="276" w:lineRule="auto"/>
              <w:rPr>
                <w:rFonts w:cstheme="minorHAnsi"/>
                <w:b/>
              </w:rPr>
            </w:pPr>
            <w:r w:rsidRPr="004C539E">
              <w:rPr>
                <w:rFonts w:cstheme="minorHAnsi"/>
                <w:b/>
              </w:rPr>
              <w:t>Original Source(s)</w:t>
            </w:r>
          </w:p>
        </w:tc>
        <w:tc>
          <w:tcPr>
            <w:tcW w:w="3240" w:type="dxa"/>
            <w:shd w:val="clear" w:color="auto" w:fill="D9D9D9" w:themeFill="background1" w:themeFillShade="D9"/>
          </w:tcPr>
          <w:p w14:paraId="598C2969" w14:textId="77777777" w:rsidR="00D120EB" w:rsidRPr="004C539E" w:rsidRDefault="00D120EB" w:rsidP="00ED2EB0">
            <w:pPr>
              <w:spacing w:line="276" w:lineRule="auto"/>
              <w:rPr>
                <w:rFonts w:cstheme="minorHAnsi"/>
                <w:b/>
              </w:rPr>
            </w:pPr>
            <w:r w:rsidRPr="004C539E">
              <w:rPr>
                <w:rFonts w:cstheme="minorHAnsi"/>
                <w:b/>
              </w:rPr>
              <w:t>Link to data</w:t>
            </w:r>
          </w:p>
        </w:tc>
      </w:tr>
      <w:tr w:rsidR="00D120EB" w:rsidRPr="004C539E" w14:paraId="2B5D1AFC" w14:textId="77777777" w:rsidTr="000F0EE3">
        <w:tc>
          <w:tcPr>
            <w:tcW w:w="3415" w:type="dxa"/>
          </w:tcPr>
          <w:p w14:paraId="12CA69CF" w14:textId="77777777" w:rsidR="00D120EB" w:rsidRPr="004C539E" w:rsidRDefault="00D120EB" w:rsidP="00ED2EB0">
            <w:pPr>
              <w:spacing w:line="276" w:lineRule="auto"/>
              <w:rPr>
                <w:rFonts w:cstheme="minorHAnsi"/>
              </w:rPr>
            </w:pPr>
            <w:r w:rsidRPr="004C539E">
              <w:rPr>
                <w:rFonts w:cstheme="minorHAnsi"/>
              </w:rPr>
              <w:t>Solar Installations Chart</w:t>
            </w:r>
          </w:p>
        </w:tc>
        <w:tc>
          <w:tcPr>
            <w:tcW w:w="2790" w:type="dxa"/>
          </w:tcPr>
          <w:p w14:paraId="7A49E311" w14:textId="77777777" w:rsidR="00D120EB" w:rsidRPr="004C539E" w:rsidRDefault="00D120EB" w:rsidP="00ED2EB0">
            <w:pPr>
              <w:spacing w:line="276" w:lineRule="auto"/>
              <w:rPr>
                <w:rFonts w:cstheme="minorHAnsi"/>
              </w:rPr>
            </w:pPr>
            <w:r w:rsidRPr="004C539E">
              <w:rPr>
                <w:rFonts w:cstheme="minorHAnsi"/>
              </w:rPr>
              <w:t>NJCEP Solar Installation Data</w:t>
            </w:r>
          </w:p>
        </w:tc>
        <w:tc>
          <w:tcPr>
            <w:tcW w:w="3240" w:type="dxa"/>
          </w:tcPr>
          <w:p w14:paraId="7F98FE34" w14:textId="77777777" w:rsidR="00D120EB" w:rsidRPr="004C539E" w:rsidRDefault="000F0EE3" w:rsidP="00ED2EB0">
            <w:pPr>
              <w:spacing w:line="276" w:lineRule="auto"/>
              <w:rPr>
                <w:rFonts w:cstheme="minorHAnsi"/>
              </w:rPr>
            </w:pPr>
            <w:hyperlink r:id="rId60" w:history="1">
              <w:r w:rsidR="00D120EB" w:rsidRPr="004C539E">
                <w:rPr>
                  <w:rStyle w:val="Hyperlink"/>
                  <w:rFonts w:cstheme="minorHAnsi"/>
                </w:rPr>
                <w:t>SJ Solar Installation Data</w:t>
              </w:r>
            </w:hyperlink>
          </w:p>
        </w:tc>
      </w:tr>
      <w:tr w:rsidR="00D120EB" w:rsidRPr="004C539E" w14:paraId="566B4833" w14:textId="77777777" w:rsidTr="000F0EE3">
        <w:tc>
          <w:tcPr>
            <w:tcW w:w="3415" w:type="dxa"/>
          </w:tcPr>
          <w:p w14:paraId="2DE10665" w14:textId="77777777" w:rsidR="00D120EB" w:rsidRPr="004C539E" w:rsidRDefault="00D120EB" w:rsidP="00ED2EB0">
            <w:pPr>
              <w:spacing w:line="276" w:lineRule="auto"/>
              <w:rPr>
                <w:rFonts w:cstheme="minorHAnsi"/>
              </w:rPr>
            </w:pPr>
            <w:r w:rsidRPr="004C539E">
              <w:rPr>
                <w:rFonts w:cstheme="minorHAnsi"/>
              </w:rPr>
              <w:t>Commercial Energy Efficiency Program Participation Data</w:t>
            </w:r>
          </w:p>
        </w:tc>
        <w:tc>
          <w:tcPr>
            <w:tcW w:w="2790" w:type="dxa"/>
          </w:tcPr>
          <w:p w14:paraId="2CBF2A28" w14:textId="77777777" w:rsidR="00D120EB" w:rsidRPr="004C539E" w:rsidRDefault="00D120EB" w:rsidP="00ED2EB0">
            <w:pPr>
              <w:spacing w:line="276" w:lineRule="auto"/>
              <w:rPr>
                <w:rFonts w:cstheme="minorHAnsi"/>
              </w:rPr>
            </w:pPr>
            <w:r w:rsidRPr="004C539E">
              <w:rPr>
                <w:rFonts w:cstheme="minorHAnsi"/>
              </w:rPr>
              <w:t>New Jersey Clean Energy Program (NJCEP) Data</w:t>
            </w:r>
          </w:p>
        </w:tc>
        <w:tc>
          <w:tcPr>
            <w:tcW w:w="3240" w:type="dxa"/>
          </w:tcPr>
          <w:p w14:paraId="3CC115BA" w14:textId="77777777" w:rsidR="00D120EB" w:rsidRPr="004C539E" w:rsidRDefault="000F0EE3" w:rsidP="00ED2EB0">
            <w:pPr>
              <w:spacing w:line="276" w:lineRule="auto"/>
              <w:rPr>
                <w:rFonts w:cstheme="minorHAnsi"/>
              </w:rPr>
            </w:pPr>
            <w:hyperlink r:id="rId61" w:history="1">
              <w:r w:rsidR="00D120EB" w:rsidRPr="004C539E">
                <w:rPr>
                  <w:rStyle w:val="Hyperlink"/>
                  <w:rFonts w:cstheme="minorHAnsi"/>
                </w:rPr>
                <w:t xml:space="preserve">SJ Energy Efficiency Program Participation (2008-2021) Data - Lifetime Commercial Participation          </w:t>
              </w:r>
            </w:hyperlink>
            <w:r w:rsidR="00D120EB" w:rsidRPr="004C539E">
              <w:rPr>
                <w:rFonts w:cstheme="minorHAnsi"/>
              </w:rPr>
              <w:t xml:space="preserve"> </w:t>
            </w:r>
          </w:p>
        </w:tc>
      </w:tr>
      <w:tr w:rsidR="00D120EB" w:rsidRPr="004C539E" w14:paraId="6E52AE7E" w14:textId="77777777" w:rsidTr="000F0EE3">
        <w:tc>
          <w:tcPr>
            <w:tcW w:w="3415" w:type="dxa"/>
          </w:tcPr>
          <w:p w14:paraId="6CBDBF3D" w14:textId="77777777" w:rsidR="00D120EB" w:rsidRPr="004C539E" w:rsidRDefault="00D120EB" w:rsidP="00ED2EB0">
            <w:pPr>
              <w:spacing w:line="276" w:lineRule="auto"/>
              <w:rPr>
                <w:rFonts w:cstheme="minorHAnsi"/>
              </w:rPr>
            </w:pPr>
            <w:r w:rsidRPr="004C539E">
              <w:rPr>
                <w:rFonts w:cstheme="minorHAnsi"/>
              </w:rPr>
              <w:t>Residential Program Participation Data</w:t>
            </w:r>
          </w:p>
        </w:tc>
        <w:tc>
          <w:tcPr>
            <w:tcW w:w="2790" w:type="dxa"/>
          </w:tcPr>
          <w:p w14:paraId="465E8AE2" w14:textId="77777777" w:rsidR="00D120EB" w:rsidRPr="004C539E" w:rsidRDefault="00D120EB" w:rsidP="00ED2EB0">
            <w:pPr>
              <w:spacing w:line="276" w:lineRule="auto"/>
              <w:rPr>
                <w:rFonts w:cstheme="minorHAnsi"/>
              </w:rPr>
            </w:pPr>
            <w:r w:rsidRPr="004C539E">
              <w:rPr>
                <w:rFonts w:cstheme="minorHAnsi"/>
              </w:rPr>
              <w:t>NJCEP Data</w:t>
            </w:r>
          </w:p>
        </w:tc>
        <w:tc>
          <w:tcPr>
            <w:tcW w:w="3240" w:type="dxa"/>
          </w:tcPr>
          <w:p w14:paraId="3402E688" w14:textId="77777777" w:rsidR="00D120EB" w:rsidRPr="004C539E" w:rsidRDefault="000F0EE3" w:rsidP="00ED2EB0">
            <w:pPr>
              <w:spacing w:line="276" w:lineRule="auto"/>
              <w:rPr>
                <w:rFonts w:cstheme="minorHAnsi"/>
              </w:rPr>
            </w:pPr>
            <w:hyperlink r:id="rId62" w:history="1">
              <w:r w:rsidR="00D120EB" w:rsidRPr="004C539E">
                <w:rPr>
                  <w:rStyle w:val="Hyperlink"/>
                  <w:rFonts w:cstheme="minorHAnsi"/>
                </w:rPr>
                <w:t xml:space="preserve">SJ Energy Efficiency Program Participation (2008-2021) - Lifetime Commercial Participation          </w:t>
              </w:r>
            </w:hyperlink>
            <w:r w:rsidR="00D120EB" w:rsidRPr="004C539E">
              <w:rPr>
                <w:rFonts w:cstheme="minorHAnsi"/>
              </w:rPr>
              <w:t xml:space="preserve"> </w:t>
            </w:r>
          </w:p>
        </w:tc>
      </w:tr>
      <w:tr w:rsidR="00D120EB" w:rsidRPr="004C539E" w14:paraId="603FE729" w14:textId="77777777" w:rsidTr="000F0EE3">
        <w:tc>
          <w:tcPr>
            <w:tcW w:w="3415" w:type="dxa"/>
          </w:tcPr>
          <w:p w14:paraId="74FD15BA" w14:textId="77777777" w:rsidR="00D120EB" w:rsidRPr="004C539E" w:rsidRDefault="00D120EB" w:rsidP="00ED2EB0">
            <w:pPr>
              <w:spacing w:line="276" w:lineRule="auto"/>
              <w:rPr>
                <w:rFonts w:cstheme="minorHAnsi"/>
              </w:rPr>
            </w:pPr>
            <w:r w:rsidRPr="004C539E">
              <w:rPr>
                <w:rFonts w:cstheme="minorHAnsi"/>
              </w:rPr>
              <w:t>Energy Efficiency Projects Completed by Municipality Data</w:t>
            </w:r>
          </w:p>
        </w:tc>
        <w:tc>
          <w:tcPr>
            <w:tcW w:w="2790" w:type="dxa"/>
          </w:tcPr>
          <w:p w14:paraId="2C376773" w14:textId="77777777" w:rsidR="00D120EB" w:rsidRPr="004C539E" w:rsidRDefault="00D120EB" w:rsidP="00ED2EB0">
            <w:pPr>
              <w:spacing w:line="276" w:lineRule="auto"/>
              <w:rPr>
                <w:rFonts w:cstheme="minorHAnsi"/>
              </w:rPr>
            </w:pPr>
            <w:r w:rsidRPr="004C539E">
              <w:rPr>
                <w:rFonts w:cstheme="minorHAnsi"/>
              </w:rPr>
              <w:t>NJCEP Data</w:t>
            </w:r>
          </w:p>
        </w:tc>
        <w:tc>
          <w:tcPr>
            <w:tcW w:w="3240" w:type="dxa"/>
          </w:tcPr>
          <w:p w14:paraId="64886963" w14:textId="77777777" w:rsidR="00D120EB" w:rsidRPr="004C539E" w:rsidRDefault="000F0EE3" w:rsidP="00ED2EB0">
            <w:pPr>
              <w:spacing w:line="276" w:lineRule="auto"/>
              <w:rPr>
                <w:rFonts w:cstheme="minorHAnsi"/>
              </w:rPr>
            </w:pPr>
            <w:hyperlink r:id="rId63" w:history="1">
              <w:r w:rsidR="00D120EB" w:rsidRPr="004C539E">
                <w:rPr>
                  <w:rStyle w:val="Hyperlink"/>
                  <w:rFonts w:cstheme="minorHAnsi"/>
                </w:rPr>
                <w:t>SJ NJCEP Local Government Projects 2008-2021</w:t>
              </w:r>
            </w:hyperlink>
          </w:p>
        </w:tc>
      </w:tr>
    </w:tbl>
    <w:p w14:paraId="79946164" w14:textId="77777777" w:rsidR="00364FE6" w:rsidRPr="00364FE6" w:rsidRDefault="00364FE6" w:rsidP="00B423BE">
      <w:pPr>
        <w:spacing w:after="0" w:line="240" w:lineRule="auto"/>
        <w:rPr>
          <w:rFonts w:cstheme="minorHAnsi"/>
          <w:sz w:val="24"/>
          <w:szCs w:val="24"/>
        </w:rPr>
      </w:pPr>
    </w:p>
    <w:sectPr w:rsidR="00364FE6" w:rsidRPr="00364FE6" w:rsidSect="0069685A">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ylena Guimaraes" w:date="2024-03-29T09:23:00Z" w:initials="MRG">
    <w:p w14:paraId="45D22C00" w14:textId="10AA9112" w:rsidR="00B905BB" w:rsidRDefault="00B905BB">
      <w:pPr>
        <w:pStyle w:val="CommentText"/>
      </w:pPr>
      <w:r>
        <w:rPr>
          <w:rStyle w:val="CommentReference"/>
        </w:rPr>
        <w:annotationRef/>
      </w:r>
      <w:r>
        <w:t>Watermark</w:t>
      </w:r>
    </w:p>
    <w:p w14:paraId="3E60BAC1" w14:textId="02D523FC" w:rsidR="00B905BB" w:rsidRDefault="00B905BB">
      <w:pPr>
        <w:pStyle w:val="CommentText"/>
      </w:pPr>
    </w:p>
  </w:comment>
  <w:comment w:id="3" w:author="Mylena Guimaraes" w:date="2024-03-29T09:24:00Z" w:initials="MRG">
    <w:p w14:paraId="17512070" w14:textId="2EE3453A" w:rsidR="00B905BB" w:rsidRDefault="00B905BB">
      <w:pPr>
        <w:pStyle w:val="CommentText"/>
      </w:pPr>
      <w:r>
        <w:rPr>
          <w:rStyle w:val="CommentReference"/>
        </w:rPr>
        <w:annotationRef/>
      </w:r>
      <w:r>
        <w:t>Watermark</w:t>
      </w:r>
    </w:p>
    <w:p w14:paraId="2CB747BC" w14:textId="2903F169" w:rsidR="00B905BB" w:rsidRDefault="00B905BB">
      <w:pPr>
        <w:pStyle w:val="CommentText"/>
      </w:pPr>
    </w:p>
  </w:comment>
  <w:comment w:id="4" w:author="Mylena Guimaraes" w:date="2024-03-29T09:33:00Z" w:initials="MRG">
    <w:p w14:paraId="73840EDF" w14:textId="157A0AAA" w:rsidR="00B905BB" w:rsidRDefault="00B905BB">
      <w:pPr>
        <w:pStyle w:val="CommentText"/>
      </w:pPr>
      <w:r>
        <w:rPr>
          <w:rStyle w:val="CommentReference"/>
        </w:rPr>
        <w:annotationRef/>
      </w:r>
      <w:r>
        <w:t>watermark</w:t>
      </w:r>
    </w:p>
  </w:comment>
  <w:comment w:id="5" w:author="Mylena Guimaraes" w:date="2024-05-30T13:29:00Z" w:initials="MRG">
    <w:p w14:paraId="327447FC" w14:textId="7AD5999E" w:rsidR="00B905BB" w:rsidRDefault="00B905BB">
      <w:pPr>
        <w:pStyle w:val="CommentText"/>
      </w:pPr>
      <w:r>
        <w:rPr>
          <w:rStyle w:val="CommentReference"/>
        </w:rPr>
        <w:annotationRef/>
      </w:r>
      <w:r>
        <w:t>need to add a note here for them to change to their own initiatives. Also any text o be edited has to be maroon</w:t>
      </w:r>
    </w:p>
  </w:comment>
  <w:comment w:id="6" w:author="Mylena Guimaraes" w:date="2024-05-30T13:30:00Z" w:initials="MRG">
    <w:p w14:paraId="3070867E" w14:textId="67E45288" w:rsidR="00B905BB" w:rsidRDefault="00B905BB">
      <w:pPr>
        <w:pStyle w:val="CommentText"/>
      </w:pPr>
      <w:r>
        <w:rPr>
          <w:rStyle w:val="CommentReference"/>
        </w:rPr>
        <w:annotationRef/>
      </w:r>
    </w:p>
  </w:comment>
  <w:comment w:id="7" w:author="Mylena Guimaraes" w:date="2024-04-02T12:12:00Z" w:initials="MRG">
    <w:p w14:paraId="22DD2B0D" w14:textId="77777777" w:rsidR="00B905BB" w:rsidRDefault="00B905BB">
      <w:pPr>
        <w:pStyle w:val="CommentText"/>
      </w:pPr>
      <w:r>
        <w:rPr>
          <w:rStyle w:val="CommentReference"/>
        </w:rPr>
        <w:annotationRef/>
      </w:r>
      <w:r>
        <w:t xml:space="preserve">fix </w:t>
      </w:r>
    </w:p>
    <w:p w14:paraId="13058D4C" w14:textId="1F8094E7" w:rsidR="00B905BB" w:rsidRDefault="00B905BB">
      <w:pPr>
        <w:pStyle w:val="CommentText"/>
      </w:pPr>
    </w:p>
  </w:comment>
  <w:comment w:id="12" w:author="Mylena Guimaraes" w:date="2024-08-27T10:12:00Z" w:initials="MRG">
    <w:p w14:paraId="6E296FE2" w14:textId="472A382E" w:rsidR="00B905BB" w:rsidRDefault="00B905BB">
      <w:pPr>
        <w:pStyle w:val="CommentText"/>
      </w:pPr>
      <w:r>
        <w:rPr>
          <w:rStyle w:val="CommentReference"/>
        </w:rPr>
        <w:annotationRef/>
      </w:r>
      <w:r>
        <w:t>not in wpt doc but maybe we want to use?</w:t>
      </w:r>
    </w:p>
  </w:comment>
  <w:comment w:id="13" w:author="Mylena Guimaraes" w:date="2024-08-27T10:12:00Z" w:initials="MRG">
    <w:p w14:paraId="320E7BC2" w14:textId="70AE9BC3" w:rsidR="00B905BB" w:rsidRDefault="00B905B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60BAC1" w15:done="1"/>
  <w15:commentEx w15:paraId="2CB747BC" w15:done="1"/>
  <w15:commentEx w15:paraId="73840EDF" w15:done="0"/>
  <w15:commentEx w15:paraId="327447FC" w15:done="1"/>
  <w15:commentEx w15:paraId="3070867E" w15:paraIdParent="327447FC" w15:done="1"/>
  <w15:commentEx w15:paraId="13058D4C" w15:done="1"/>
  <w15:commentEx w15:paraId="6E296FE2" w15:done="1"/>
  <w15:commentEx w15:paraId="320E7BC2" w15:paraIdParent="6E296FE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60BAC1" w16cid:durableId="29B1070E"/>
  <w16cid:commentId w16cid:paraId="2CB747BC" w16cid:durableId="29B1074C"/>
  <w16cid:commentId w16cid:paraId="73840EDF" w16cid:durableId="29B10972"/>
  <w16cid:commentId w16cid:paraId="327447FC" w16cid:durableId="2A02FDC8"/>
  <w16cid:commentId w16cid:paraId="3070867E" w16cid:durableId="2A02FDE1"/>
  <w16cid:commentId w16cid:paraId="13058D4C" w16cid:durableId="29B674AF"/>
  <w16cid:commentId w16cid:paraId="6E296FE2" w16cid:durableId="2A7824F3"/>
  <w16cid:commentId w16cid:paraId="320E7BC2" w16cid:durableId="2A7824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AF9A6" w14:textId="77777777" w:rsidR="00B905BB" w:rsidRDefault="00B905BB" w:rsidP="006535B7">
      <w:pPr>
        <w:spacing w:after="0" w:line="240" w:lineRule="auto"/>
      </w:pPr>
      <w:r>
        <w:separator/>
      </w:r>
    </w:p>
  </w:endnote>
  <w:endnote w:type="continuationSeparator" w:id="0">
    <w:p w14:paraId="7F665CA4" w14:textId="77777777" w:rsidR="00B905BB" w:rsidRDefault="00B905BB" w:rsidP="0065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D3181" w14:textId="055C4E2B" w:rsidR="00B905BB" w:rsidRDefault="00B905BB">
    <w:pPr>
      <w:pStyle w:val="Footer"/>
      <w:jc w:val="right"/>
    </w:pPr>
    <w:r w:rsidRPr="00E66028">
      <w:rPr>
        <w:rFonts w:eastAsia="Calibri" w:cstheme="minorHAnsi"/>
        <w:iCs/>
        <w:color w:val="C00000"/>
      </w:rPr>
      <w:t>[Name of Municipality]</w:t>
    </w:r>
    <w:r w:rsidRPr="00E66028">
      <w:rPr>
        <w:rFonts w:eastAsia="Calibri" w:cstheme="minorHAnsi"/>
        <w:iCs/>
        <w:color w:val="C00000"/>
        <w:sz w:val="24"/>
        <w:szCs w:val="24"/>
      </w:rPr>
      <w:t xml:space="preserve"> </w:t>
    </w:r>
    <w:r>
      <w:t>Community Energy Plan</w:t>
    </w:r>
    <w:r>
      <w:tab/>
    </w:r>
    <w:r>
      <w:tab/>
    </w:r>
    <w:sdt>
      <w:sdtPr>
        <w:id w:val="-15435885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3983857" w14:textId="23AEB78E" w:rsidR="00B905BB" w:rsidRPr="0069685A" w:rsidRDefault="00B905BB" w:rsidP="0069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462DD" w14:textId="77777777" w:rsidR="00B905BB" w:rsidRDefault="00B905BB" w:rsidP="006535B7">
      <w:pPr>
        <w:spacing w:after="0" w:line="240" w:lineRule="auto"/>
      </w:pPr>
      <w:r>
        <w:separator/>
      </w:r>
    </w:p>
  </w:footnote>
  <w:footnote w:type="continuationSeparator" w:id="0">
    <w:p w14:paraId="31E99089" w14:textId="77777777" w:rsidR="00B905BB" w:rsidRDefault="00B905BB" w:rsidP="00653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D9D3" w14:textId="77777777" w:rsidR="00B905BB" w:rsidRDefault="00B90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E44"/>
    <w:multiLevelType w:val="hybridMultilevel"/>
    <w:tmpl w:val="D1C4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312E"/>
    <w:multiLevelType w:val="hybridMultilevel"/>
    <w:tmpl w:val="CEB0C3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B1D15"/>
    <w:multiLevelType w:val="hybridMultilevel"/>
    <w:tmpl w:val="AE1E28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D34D3D"/>
    <w:multiLevelType w:val="hybridMultilevel"/>
    <w:tmpl w:val="7F42A816"/>
    <w:lvl w:ilvl="0" w:tplc="EE584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F646C"/>
    <w:multiLevelType w:val="hybridMultilevel"/>
    <w:tmpl w:val="BD68EA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44D13"/>
    <w:multiLevelType w:val="hybridMultilevel"/>
    <w:tmpl w:val="0C5A3A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BC0C03"/>
    <w:multiLevelType w:val="hybridMultilevel"/>
    <w:tmpl w:val="C0C60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AC0FD8"/>
    <w:multiLevelType w:val="hybridMultilevel"/>
    <w:tmpl w:val="6B7A9646"/>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D54"/>
    <w:multiLevelType w:val="hybridMultilevel"/>
    <w:tmpl w:val="E056D5DE"/>
    <w:lvl w:ilvl="0" w:tplc="04090011">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564251"/>
    <w:multiLevelType w:val="hybridMultilevel"/>
    <w:tmpl w:val="E8942F7E"/>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B23B12"/>
    <w:multiLevelType w:val="hybridMultilevel"/>
    <w:tmpl w:val="E4845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BD676B"/>
    <w:multiLevelType w:val="hybridMultilevel"/>
    <w:tmpl w:val="7A8A7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4F6F1D"/>
    <w:multiLevelType w:val="hybridMultilevel"/>
    <w:tmpl w:val="E034E1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5D1370"/>
    <w:multiLevelType w:val="hybridMultilevel"/>
    <w:tmpl w:val="A140B1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5A0CF2"/>
    <w:multiLevelType w:val="hybridMultilevel"/>
    <w:tmpl w:val="A718BB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23304E"/>
    <w:multiLevelType w:val="hybridMultilevel"/>
    <w:tmpl w:val="DE0E6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345650"/>
    <w:multiLevelType w:val="hybridMultilevel"/>
    <w:tmpl w:val="23303D26"/>
    <w:lvl w:ilvl="0" w:tplc="04090017">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3764E30"/>
    <w:multiLevelType w:val="hybridMultilevel"/>
    <w:tmpl w:val="47168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92474B"/>
    <w:multiLevelType w:val="hybridMultilevel"/>
    <w:tmpl w:val="8B2EF3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E933AE"/>
    <w:multiLevelType w:val="hybridMultilevel"/>
    <w:tmpl w:val="D4CE7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4C41C5"/>
    <w:multiLevelType w:val="hybridMultilevel"/>
    <w:tmpl w:val="A9DAA300"/>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7C0D8B"/>
    <w:multiLevelType w:val="hybridMultilevel"/>
    <w:tmpl w:val="EBDE4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8536E6"/>
    <w:multiLevelType w:val="hybridMultilevel"/>
    <w:tmpl w:val="A19ECC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B25AD1"/>
    <w:multiLevelType w:val="hybridMultilevel"/>
    <w:tmpl w:val="451E09DE"/>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6908F8"/>
    <w:multiLevelType w:val="hybridMultilevel"/>
    <w:tmpl w:val="B0E26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4F5012"/>
    <w:multiLevelType w:val="multilevel"/>
    <w:tmpl w:val="0BF4CA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1741316"/>
    <w:multiLevelType w:val="hybridMultilevel"/>
    <w:tmpl w:val="BD8E6742"/>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373937"/>
    <w:multiLevelType w:val="hybridMultilevel"/>
    <w:tmpl w:val="8670F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F1028F"/>
    <w:multiLevelType w:val="hybridMultilevel"/>
    <w:tmpl w:val="E52438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185D78"/>
    <w:multiLevelType w:val="hybridMultilevel"/>
    <w:tmpl w:val="159A25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851DD3"/>
    <w:multiLevelType w:val="hybridMultilevel"/>
    <w:tmpl w:val="B7D27F40"/>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051A3B"/>
    <w:multiLevelType w:val="hybridMultilevel"/>
    <w:tmpl w:val="04EE5682"/>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077686"/>
    <w:multiLevelType w:val="hybridMultilevel"/>
    <w:tmpl w:val="C4DEFEC0"/>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3F56BD"/>
    <w:multiLevelType w:val="hybridMultilevel"/>
    <w:tmpl w:val="D7C2CED2"/>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9528AE"/>
    <w:multiLevelType w:val="hybridMultilevel"/>
    <w:tmpl w:val="9BD0093A"/>
    <w:lvl w:ilvl="0" w:tplc="04090017">
      <w:start w:val="1"/>
      <w:numFmt w:val="lowerLetter"/>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81B3F14"/>
    <w:multiLevelType w:val="hybridMultilevel"/>
    <w:tmpl w:val="7ACC4628"/>
    <w:lvl w:ilvl="0" w:tplc="D5AEF5F8">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B8DC7BF2">
      <w:start w:val="4"/>
      <w:numFmt w:val="decimal"/>
      <w:lvlText w:val="%3)"/>
      <w:lvlJc w:val="left"/>
      <w:pPr>
        <w:ind w:left="2340" w:hanging="360"/>
      </w:pPr>
      <w:rPr>
        <w:rFonts w:eastAsia="Arial" w:hint="default"/>
        <w:b w:val="0"/>
        <w:sz w:val="22"/>
      </w:rPr>
    </w:lvl>
    <w:lvl w:ilvl="3" w:tplc="E9D89526">
      <w:start w:val="4"/>
      <w:numFmt w:val="bullet"/>
      <w:lvlText w:val="-"/>
      <w:lvlJc w:val="left"/>
      <w:pPr>
        <w:ind w:left="2880" w:hanging="360"/>
      </w:pPr>
      <w:rPr>
        <w:rFonts w:ascii="Calibri" w:eastAsia="Arial" w:hAnsi="Calibri" w:cs="Calibri" w:hint="default"/>
      </w:rPr>
    </w:lvl>
    <w:lvl w:ilvl="4" w:tplc="01F4401E">
      <w:start w:val="20"/>
      <w:numFmt w:val="decimal"/>
      <w:lvlText w:val="%5"/>
      <w:lvlJc w:val="left"/>
      <w:pPr>
        <w:ind w:left="3240" w:firstLine="0"/>
      </w:pPr>
      <w:rPr>
        <w:rFonts w:eastAsia="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970BCE"/>
    <w:multiLevelType w:val="hybridMultilevel"/>
    <w:tmpl w:val="90521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BD1C3C"/>
    <w:multiLevelType w:val="hybridMultilevel"/>
    <w:tmpl w:val="BF849E2C"/>
    <w:lvl w:ilvl="0" w:tplc="04090017">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DC76292"/>
    <w:multiLevelType w:val="hybridMultilevel"/>
    <w:tmpl w:val="6DDAA7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3846B0"/>
    <w:multiLevelType w:val="hybridMultilevel"/>
    <w:tmpl w:val="04DCA7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9E0FA7"/>
    <w:multiLevelType w:val="hybridMultilevel"/>
    <w:tmpl w:val="5E787B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1D21062"/>
    <w:multiLevelType w:val="hybridMultilevel"/>
    <w:tmpl w:val="52283422"/>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8A326A"/>
    <w:multiLevelType w:val="hybridMultilevel"/>
    <w:tmpl w:val="6E6ECE30"/>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2B5233"/>
    <w:multiLevelType w:val="hybridMultilevel"/>
    <w:tmpl w:val="776A9790"/>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83551D"/>
    <w:multiLevelType w:val="hybridMultilevel"/>
    <w:tmpl w:val="0C22F7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8613254"/>
    <w:multiLevelType w:val="hybridMultilevel"/>
    <w:tmpl w:val="EC3EAF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ACD7A5B"/>
    <w:multiLevelType w:val="hybridMultilevel"/>
    <w:tmpl w:val="B00E9D72"/>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35085C"/>
    <w:multiLevelType w:val="hybridMultilevel"/>
    <w:tmpl w:val="C50AC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F8D4437"/>
    <w:multiLevelType w:val="hybridMultilevel"/>
    <w:tmpl w:val="C5328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BB366F"/>
    <w:multiLevelType w:val="hybridMultilevel"/>
    <w:tmpl w:val="A7E0DAFC"/>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CE44FB"/>
    <w:multiLevelType w:val="hybridMultilevel"/>
    <w:tmpl w:val="410E43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20C0F09"/>
    <w:multiLevelType w:val="hybridMultilevel"/>
    <w:tmpl w:val="1AE40496"/>
    <w:lvl w:ilvl="0" w:tplc="04090017">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23063C7"/>
    <w:multiLevelType w:val="hybridMultilevel"/>
    <w:tmpl w:val="C6B239E0"/>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8B09F0"/>
    <w:multiLevelType w:val="hybridMultilevel"/>
    <w:tmpl w:val="ED96158A"/>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540B07"/>
    <w:multiLevelType w:val="hybridMultilevel"/>
    <w:tmpl w:val="753AC1B2"/>
    <w:lvl w:ilvl="0" w:tplc="04090011">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617D6F"/>
    <w:multiLevelType w:val="hybridMultilevel"/>
    <w:tmpl w:val="E5CA2A10"/>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3548E1"/>
    <w:multiLevelType w:val="hybridMultilevel"/>
    <w:tmpl w:val="2982EA16"/>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5B7860"/>
    <w:multiLevelType w:val="hybridMultilevel"/>
    <w:tmpl w:val="8440F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7F67E5"/>
    <w:multiLevelType w:val="hybridMultilevel"/>
    <w:tmpl w:val="F084A14E"/>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DC585E"/>
    <w:multiLevelType w:val="hybridMultilevel"/>
    <w:tmpl w:val="BCAE0D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945023"/>
    <w:multiLevelType w:val="hybridMultilevel"/>
    <w:tmpl w:val="4044EB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7E61105"/>
    <w:multiLevelType w:val="hybridMultilevel"/>
    <w:tmpl w:val="62E8D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702C65"/>
    <w:multiLevelType w:val="hybridMultilevel"/>
    <w:tmpl w:val="A0F2F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773846"/>
    <w:multiLevelType w:val="hybridMultilevel"/>
    <w:tmpl w:val="05946F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AA56B5"/>
    <w:multiLevelType w:val="hybridMultilevel"/>
    <w:tmpl w:val="6D48DA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A48673B"/>
    <w:multiLevelType w:val="hybridMultilevel"/>
    <w:tmpl w:val="03460F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012106"/>
    <w:multiLevelType w:val="hybridMultilevel"/>
    <w:tmpl w:val="15688E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B072324"/>
    <w:multiLevelType w:val="hybridMultilevel"/>
    <w:tmpl w:val="B788753E"/>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373906"/>
    <w:multiLevelType w:val="hybridMultilevel"/>
    <w:tmpl w:val="56F095EE"/>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CB464E2"/>
    <w:multiLevelType w:val="hybridMultilevel"/>
    <w:tmpl w:val="8EA4A594"/>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394C52"/>
    <w:multiLevelType w:val="hybridMultilevel"/>
    <w:tmpl w:val="5CB872B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741322"/>
    <w:multiLevelType w:val="hybridMultilevel"/>
    <w:tmpl w:val="8B06F36C"/>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91469B"/>
    <w:multiLevelType w:val="hybridMultilevel"/>
    <w:tmpl w:val="1A2A2F6E"/>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F3E36D5"/>
    <w:multiLevelType w:val="hybridMultilevel"/>
    <w:tmpl w:val="B2062AF6"/>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3522C4"/>
    <w:multiLevelType w:val="hybridMultilevel"/>
    <w:tmpl w:val="35ECE830"/>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33600A3"/>
    <w:multiLevelType w:val="hybridMultilevel"/>
    <w:tmpl w:val="31FAB9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6F24249"/>
    <w:multiLevelType w:val="multilevel"/>
    <w:tmpl w:val="30381D76"/>
    <w:lvl w:ilvl="0">
      <w:start w:val="1"/>
      <w:numFmt w:val="decimal"/>
      <w:lvlText w:val="%1"/>
      <w:lvlJc w:val="left"/>
      <w:pPr>
        <w:ind w:left="360" w:hanging="360"/>
      </w:pPr>
      <w:rPr>
        <w:rFonts w:hint="default"/>
      </w:rPr>
    </w:lvl>
    <w:lvl w:ilvl="1">
      <w:start w:val="1"/>
      <w:numFmt w:val="decimal"/>
      <w:lvlText w:val="%1.%2"/>
      <w:lvlJc w:val="left"/>
      <w:pPr>
        <w:ind w:left="504" w:hanging="14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7" w15:restartNumberingAfterBreak="0">
    <w:nsid w:val="571B6994"/>
    <w:multiLevelType w:val="hybridMultilevel"/>
    <w:tmpl w:val="3CE69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95E2D5A"/>
    <w:multiLevelType w:val="hybridMultilevel"/>
    <w:tmpl w:val="353CC7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AF11ABE"/>
    <w:multiLevelType w:val="hybridMultilevel"/>
    <w:tmpl w:val="3132A952"/>
    <w:lvl w:ilvl="0" w:tplc="6D6404DE">
      <w:start w:val="1"/>
      <w:numFmt w:val="decimal"/>
      <w:lvlText w:val="%1."/>
      <w:lvlJc w:val="left"/>
      <w:pPr>
        <w:ind w:left="720" w:hanging="360"/>
      </w:pPr>
      <w:rPr>
        <w:rFonts w:asciiTheme="minorHAnsi" w:hAnsiTheme="minorHAnsi" w:cstheme="minorHAnsi" w:hint="default"/>
        <w:sz w:val="24"/>
        <w:szCs w:val="24"/>
      </w:rPr>
    </w:lvl>
    <w:lvl w:ilvl="1" w:tplc="04090017">
      <w:start w:val="1"/>
      <w:numFmt w:val="lowerLetter"/>
      <w:lvlText w:val="%2)"/>
      <w:lvlJc w:val="left"/>
      <w:pPr>
        <w:ind w:left="1440" w:hanging="360"/>
      </w:pPr>
    </w:lvl>
    <w:lvl w:ilvl="2" w:tplc="696CF5DC">
      <w:start w:val="1"/>
      <w:numFmt w:val="decimal"/>
      <w:lvlText w:val="%3)"/>
      <w:lvlJc w:val="left"/>
      <w:pPr>
        <w:ind w:left="2340" w:hanging="360"/>
      </w:pPr>
      <w:rPr>
        <w:rFonts w:hint="default"/>
      </w:rPr>
    </w:lvl>
    <w:lvl w:ilvl="3" w:tplc="607AC096">
      <w:start w:val="1"/>
      <w:numFmt w:val="bullet"/>
      <w:lvlText w:val="–"/>
      <w:lvlJc w:val="left"/>
      <w:pPr>
        <w:ind w:left="2880" w:hanging="360"/>
      </w:pPr>
      <w:rPr>
        <w:rFonts w:ascii="Calibri" w:eastAsia="Arial"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B3C51A9"/>
    <w:multiLevelType w:val="hybridMultilevel"/>
    <w:tmpl w:val="05481036"/>
    <w:lvl w:ilvl="0" w:tplc="47AAB266">
      <w:start w:val="5"/>
      <w:numFmt w:val="bullet"/>
      <w:lvlText w:val="•"/>
      <w:lvlJc w:val="left"/>
      <w:pPr>
        <w:ind w:left="720" w:hanging="360"/>
      </w:pPr>
      <w:rPr>
        <w:rFonts w:ascii="Calibri" w:eastAsia="Arial" w:hAnsi="Calibri" w:cs="Calibri" w:hint="default"/>
        <w:color w:val="C00000"/>
        <w:sz w:val="24"/>
        <w:szCs w:val="24"/>
      </w:rPr>
    </w:lvl>
    <w:lvl w:ilvl="1" w:tplc="04090003">
      <w:start w:val="1"/>
      <w:numFmt w:val="bullet"/>
      <w:lvlText w:val="o"/>
      <w:lvlJc w:val="left"/>
      <w:pPr>
        <w:ind w:left="1440" w:hanging="360"/>
      </w:pPr>
      <w:rPr>
        <w:rFonts w:ascii="Courier New" w:hAnsi="Courier New" w:cs="Courier New"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FD4E27"/>
    <w:multiLevelType w:val="hybridMultilevel"/>
    <w:tmpl w:val="016CEF82"/>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5564A7"/>
    <w:multiLevelType w:val="hybridMultilevel"/>
    <w:tmpl w:val="36B8AA92"/>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E7546A"/>
    <w:multiLevelType w:val="hybridMultilevel"/>
    <w:tmpl w:val="6DF4CAC8"/>
    <w:lvl w:ilvl="0" w:tplc="04090017">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E256AC7"/>
    <w:multiLevelType w:val="hybridMultilevel"/>
    <w:tmpl w:val="9D36BB44"/>
    <w:lvl w:ilvl="0" w:tplc="04090013">
      <w:start w:val="1"/>
      <w:numFmt w:val="upperRoman"/>
      <w:lvlText w:val="%1."/>
      <w:lvlJc w:val="right"/>
      <w:pPr>
        <w:ind w:left="720" w:hanging="360"/>
      </w:pPr>
    </w:lvl>
    <w:lvl w:ilvl="1" w:tplc="04090011">
      <w:start w:val="1"/>
      <w:numFmt w:val="decimal"/>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4C4E35"/>
    <w:multiLevelType w:val="hybridMultilevel"/>
    <w:tmpl w:val="2020D1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0C532C9"/>
    <w:multiLevelType w:val="hybridMultilevel"/>
    <w:tmpl w:val="8E2250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1FC4AD1"/>
    <w:multiLevelType w:val="hybridMultilevel"/>
    <w:tmpl w:val="0CEC2C12"/>
    <w:lvl w:ilvl="0" w:tplc="04090011">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20A7341"/>
    <w:multiLevelType w:val="hybridMultilevel"/>
    <w:tmpl w:val="8CA28C5C"/>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594AD4"/>
    <w:multiLevelType w:val="hybridMultilevel"/>
    <w:tmpl w:val="E0641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4D80668"/>
    <w:multiLevelType w:val="hybridMultilevel"/>
    <w:tmpl w:val="FFF0660C"/>
    <w:lvl w:ilvl="0" w:tplc="04090017">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5176EC8"/>
    <w:multiLevelType w:val="multilevel"/>
    <w:tmpl w:val="081A2BFA"/>
    <w:lvl w:ilvl="0">
      <w:start w:val="1"/>
      <w:numFmt w:val="upperRoman"/>
      <w:lvlText w:val="%1."/>
      <w:lvlJc w:val="right"/>
      <w:pPr>
        <w:ind w:left="360" w:hanging="360"/>
      </w:pPr>
      <w:rPr>
        <w:rFonts w:ascii="Calibri" w:hAnsi="Calibri" w:hint="default"/>
        <w:b/>
        <w:color w:val="auto"/>
        <w:sz w:val="32"/>
        <w:szCs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65C21FB4"/>
    <w:multiLevelType w:val="hybridMultilevel"/>
    <w:tmpl w:val="08921B06"/>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67508B"/>
    <w:multiLevelType w:val="hybridMultilevel"/>
    <w:tmpl w:val="39FCF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6B204BB"/>
    <w:multiLevelType w:val="hybridMultilevel"/>
    <w:tmpl w:val="72629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592BB2"/>
    <w:multiLevelType w:val="hybridMultilevel"/>
    <w:tmpl w:val="832E1E6C"/>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9A79F7"/>
    <w:multiLevelType w:val="hybridMultilevel"/>
    <w:tmpl w:val="F0ACA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E377293"/>
    <w:multiLevelType w:val="hybridMultilevel"/>
    <w:tmpl w:val="9BF6A26A"/>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F2369A6"/>
    <w:multiLevelType w:val="hybridMultilevel"/>
    <w:tmpl w:val="A86017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F667209"/>
    <w:multiLevelType w:val="hybridMultilevel"/>
    <w:tmpl w:val="022836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0745261"/>
    <w:multiLevelType w:val="hybridMultilevel"/>
    <w:tmpl w:val="46160D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18E3510"/>
    <w:multiLevelType w:val="multilevel"/>
    <w:tmpl w:val="D6A40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1D96B2E"/>
    <w:multiLevelType w:val="hybridMultilevel"/>
    <w:tmpl w:val="12360A5A"/>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22D7B10"/>
    <w:multiLevelType w:val="hybridMultilevel"/>
    <w:tmpl w:val="C234FE84"/>
    <w:lvl w:ilvl="0" w:tplc="04090011">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E64160"/>
    <w:multiLevelType w:val="hybridMultilevel"/>
    <w:tmpl w:val="51D25258"/>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4EA0B69"/>
    <w:multiLevelType w:val="hybridMultilevel"/>
    <w:tmpl w:val="3F82E5D0"/>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C91598"/>
    <w:multiLevelType w:val="hybridMultilevel"/>
    <w:tmpl w:val="620C0008"/>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8F35F30"/>
    <w:multiLevelType w:val="hybridMultilevel"/>
    <w:tmpl w:val="D99E3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A8811CB"/>
    <w:multiLevelType w:val="hybridMultilevel"/>
    <w:tmpl w:val="977CEF50"/>
    <w:lvl w:ilvl="0" w:tplc="2954C9CC">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5953B1"/>
    <w:multiLevelType w:val="hybridMultilevel"/>
    <w:tmpl w:val="F7C6FA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F4D0569"/>
    <w:multiLevelType w:val="hybridMultilevel"/>
    <w:tmpl w:val="C84EDDAC"/>
    <w:lvl w:ilvl="0" w:tplc="6D6404DE">
      <w:start w:val="1"/>
      <w:numFmt w:val="decimal"/>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F622AFC"/>
    <w:multiLevelType w:val="hybridMultilevel"/>
    <w:tmpl w:val="9EEAF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358650">
    <w:abstractNumId w:val="76"/>
  </w:num>
  <w:num w:numId="2" w16cid:durableId="477768378">
    <w:abstractNumId w:val="84"/>
  </w:num>
  <w:num w:numId="3" w16cid:durableId="1395816329">
    <w:abstractNumId w:val="80"/>
  </w:num>
  <w:num w:numId="4" w16cid:durableId="353729168">
    <w:abstractNumId w:val="21"/>
  </w:num>
  <w:num w:numId="5" w16cid:durableId="1031104005">
    <w:abstractNumId w:val="110"/>
  </w:num>
  <w:num w:numId="6" w16cid:durableId="166789448">
    <w:abstractNumId w:val="47"/>
  </w:num>
  <w:num w:numId="7" w16cid:durableId="1292128416">
    <w:abstractNumId w:val="35"/>
  </w:num>
  <w:num w:numId="8" w16cid:durableId="789398727">
    <w:abstractNumId w:val="91"/>
  </w:num>
  <w:num w:numId="9" w16cid:durableId="631709545">
    <w:abstractNumId w:val="101"/>
  </w:num>
  <w:num w:numId="10" w16cid:durableId="1020935027">
    <w:abstractNumId w:val="25"/>
  </w:num>
  <w:num w:numId="11" w16cid:durableId="1260988665">
    <w:abstractNumId w:val="0"/>
  </w:num>
  <w:num w:numId="12" w16cid:durableId="619149917">
    <w:abstractNumId w:val="46"/>
  </w:num>
  <w:num w:numId="13" w16cid:durableId="445003680">
    <w:abstractNumId w:val="36"/>
  </w:num>
  <w:num w:numId="14" w16cid:durableId="2106345310">
    <w:abstractNumId w:val="69"/>
  </w:num>
  <w:num w:numId="15" w16cid:durableId="1613053400">
    <w:abstractNumId w:val="86"/>
  </w:num>
  <w:num w:numId="16" w16cid:durableId="1068915332">
    <w:abstractNumId w:val="49"/>
  </w:num>
  <w:num w:numId="17" w16cid:durableId="2077966674">
    <w:abstractNumId w:val="96"/>
  </w:num>
  <w:num w:numId="18" w16cid:durableId="1048187149">
    <w:abstractNumId w:val="10"/>
  </w:num>
  <w:num w:numId="19" w16cid:durableId="1036395693">
    <w:abstractNumId w:val="17"/>
  </w:num>
  <w:num w:numId="20" w16cid:durableId="1248148110">
    <w:abstractNumId w:val="24"/>
  </w:num>
  <w:num w:numId="21" w16cid:durableId="1284966158">
    <w:abstractNumId w:val="48"/>
  </w:num>
  <w:num w:numId="22" w16cid:durableId="1932736130">
    <w:abstractNumId w:val="6"/>
  </w:num>
  <w:num w:numId="23" w16cid:durableId="1795362746">
    <w:abstractNumId w:val="3"/>
  </w:num>
  <w:num w:numId="24" w16cid:durableId="769742304">
    <w:abstractNumId w:val="79"/>
  </w:num>
  <w:num w:numId="25" w16cid:durableId="329912617">
    <w:abstractNumId w:val="9"/>
  </w:num>
  <w:num w:numId="26" w16cid:durableId="2050445416">
    <w:abstractNumId w:val="8"/>
  </w:num>
  <w:num w:numId="27" w16cid:durableId="1486387592">
    <w:abstractNumId w:val="90"/>
  </w:num>
  <w:num w:numId="28" w16cid:durableId="376860573">
    <w:abstractNumId w:val="16"/>
  </w:num>
  <w:num w:numId="29" w16cid:durableId="1121068585">
    <w:abstractNumId w:val="87"/>
  </w:num>
  <w:num w:numId="30" w16cid:durableId="1444030460">
    <w:abstractNumId w:val="37"/>
  </w:num>
  <w:num w:numId="31" w16cid:durableId="296645764">
    <w:abstractNumId w:val="34"/>
  </w:num>
  <w:num w:numId="32" w16cid:durableId="1667242733">
    <w:abstractNumId w:val="54"/>
  </w:num>
  <w:num w:numId="33" w16cid:durableId="1550217605">
    <w:abstractNumId w:val="83"/>
  </w:num>
  <w:num w:numId="34" w16cid:durableId="1438520257">
    <w:abstractNumId w:val="51"/>
  </w:num>
  <w:num w:numId="35" w16cid:durableId="233787035">
    <w:abstractNumId w:val="103"/>
  </w:num>
  <w:num w:numId="36" w16cid:durableId="2008753648">
    <w:abstractNumId w:val="107"/>
  </w:num>
  <w:num w:numId="37" w16cid:durableId="1292252122">
    <w:abstractNumId w:val="44"/>
  </w:num>
  <w:num w:numId="38" w16cid:durableId="1639141613">
    <w:abstractNumId w:val="39"/>
  </w:num>
  <w:num w:numId="39" w16cid:durableId="36854759">
    <w:abstractNumId w:val="28"/>
  </w:num>
  <w:num w:numId="40" w16cid:durableId="375542510">
    <w:abstractNumId w:val="70"/>
  </w:num>
  <w:num w:numId="41" w16cid:durableId="547379240">
    <w:abstractNumId w:val="58"/>
  </w:num>
  <w:num w:numId="42" w16cid:durableId="1381248351">
    <w:abstractNumId w:val="81"/>
  </w:num>
  <w:num w:numId="43" w16cid:durableId="1609922528">
    <w:abstractNumId w:val="108"/>
  </w:num>
  <w:num w:numId="44" w16cid:durableId="230968421">
    <w:abstractNumId w:val="59"/>
  </w:num>
  <w:num w:numId="45" w16cid:durableId="462846115">
    <w:abstractNumId w:val="64"/>
  </w:num>
  <w:num w:numId="46" w16cid:durableId="1830973716">
    <w:abstractNumId w:val="53"/>
  </w:num>
  <w:num w:numId="47" w16cid:durableId="1394431596">
    <w:abstractNumId w:val="13"/>
  </w:num>
  <w:num w:numId="48" w16cid:durableId="604577632">
    <w:abstractNumId w:val="94"/>
  </w:num>
  <w:num w:numId="49" w16cid:durableId="88278222">
    <w:abstractNumId w:val="31"/>
  </w:num>
  <w:num w:numId="50" w16cid:durableId="1485707427">
    <w:abstractNumId w:val="18"/>
  </w:num>
  <w:num w:numId="51" w16cid:durableId="2006011885">
    <w:abstractNumId w:val="102"/>
  </w:num>
  <w:num w:numId="52" w16cid:durableId="844201052">
    <w:abstractNumId w:val="75"/>
  </w:num>
  <w:num w:numId="53" w16cid:durableId="128283607">
    <w:abstractNumId w:val="2"/>
  </w:num>
  <w:num w:numId="54" w16cid:durableId="1045567181">
    <w:abstractNumId w:val="20"/>
  </w:num>
  <w:num w:numId="55" w16cid:durableId="392701527">
    <w:abstractNumId w:val="14"/>
  </w:num>
  <w:num w:numId="56" w16cid:durableId="573513678">
    <w:abstractNumId w:val="66"/>
  </w:num>
  <w:num w:numId="57" w16cid:durableId="1884630327">
    <w:abstractNumId w:val="5"/>
  </w:num>
  <w:num w:numId="58" w16cid:durableId="1268661807">
    <w:abstractNumId w:val="33"/>
  </w:num>
  <w:num w:numId="59" w16cid:durableId="314261887">
    <w:abstractNumId w:val="27"/>
  </w:num>
  <w:num w:numId="60" w16cid:durableId="2143572858">
    <w:abstractNumId w:val="50"/>
  </w:num>
  <w:num w:numId="61" w16cid:durableId="1016079402">
    <w:abstractNumId w:val="43"/>
  </w:num>
  <w:num w:numId="62" w16cid:durableId="9649352">
    <w:abstractNumId w:val="4"/>
  </w:num>
  <w:num w:numId="63" w16cid:durableId="1387531821">
    <w:abstractNumId w:val="85"/>
  </w:num>
  <w:num w:numId="64" w16cid:durableId="1912813681">
    <w:abstractNumId w:val="89"/>
  </w:num>
  <w:num w:numId="65" w16cid:durableId="1188758307">
    <w:abstractNumId w:val="98"/>
  </w:num>
  <w:num w:numId="66" w16cid:durableId="1609238108">
    <w:abstractNumId w:val="74"/>
  </w:num>
  <w:num w:numId="67" w16cid:durableId="334504938">
    <w:abstractNumId w:val="61"/>
  </w:num>
  <w:num w:numId="68" w16cid:durableId="1874885170">
    <w:abstractNumId w:val="57"/>
  </w:num>
  <w:num w:numId="69" w16cid:durableId="714619407">
    <w:abstractNumId w:val="45"/>
  </w:num>
  <w:num w:numId="70" w16cid:durableId="1608730100">
    <w:abstractNumId w:val="95"/>
  </w:num>
  <w:num w:numId="71" w16cid:durableId="1243103240">
    <w:abstractNumId w:val="77"/>
  </w:num>
  <w:num w:numId="72" w16cid:durableId="565842774">
    <w:abstractNumId w:val="100"/>
  </w:num>
  <w:num w:numId="73" w16cid:durableId="255601174">
    <w:abstractNumId w:val="29"/>
  </w:num>
  <w:num w:numId="74" w16cid:durableId="1347756540">
    <w:abstractNumId w:val="40"/>
  </w:num>
  <w:num w:numId="75" w16cid:durableId="405155897">
    <w:abstractNumId w:val="15"/>
  </w:num>
  <w:num w:numId="76" w16cid:durableId="85737097">
    <w:abstractNumId w:val="111"/>
  </w:num>
  <w:num w:numId="77" w16cid:durableId="676469281">
    <w:abstractNumId w:val="60"/>
  </w:num>
  <w:num w:numId="78" w16cid:durableId="54546989">
    <w:abstractNumId w:val="97"/>
  </w:num>
  <w:num w:numId="79" w16cid:durableId="456489192">
    <w:abstractNumId w:val="38"/>
  </w:num>
  <w:num w:numId="80" w16cid:durableId="1379672256">
    <w:abstractNumId w:val="30"/>
  </w:num>
  <w:num w:numId="81" w16cid:durableId="134875267">
    <w:abstractNumId w:val="67"/>
  </w:num>
  <w:num w:numId="82" w16cid:durableId="1071151715">
    <w:abstractNumId w:val="93"/>
  </w:num>
  <w:num w:numId="83" w16cid:durableId="1648509683">
    <w:abstractNumId w:val="1"/>
  </w:num>
  <w:num w:numId="84" w16cid:durableId="253437912">
    <w:abstractNumId w:val="99"/>
  </w:num>
  <w:num w:numId="85" w16cid:durableId="879367615">
    <w:abstractNumId w:val="78"/>
  </w:num>
  <w:num w:numId="86" w16cid:durableId="2093895622">
    <w:abstractNumId w:val="104"/>
  </w:num>
  <w:num w:numId="87" w16cid:durableId="1191067832">
    <w:abstractNumId w:val="63"/>
  </w:num>
  <w:num w:numId="88" w16cid:durableId="499927861">
    <w:abstractNumId w:val="19"/>
  </w:num>
  <w:num w:numId="89" w16cid:durableId="1513838086">
    <w:abstractNumId w:val="82"/>
  </w:num>
  <w:num w:numId="90" w16cid:durableId="679047034">
    <w:abstractNumId w:val="109"/>
  </w:num>
  <w:num w:numId="91" w16cid:durableId="405032061">
    <w:abstractNumId w:val="65"/>
  </w:num>
  <w:num w:numId="92" w16cid:durableId="438448913">
    <w:abstractNumId w:val="22"/>
  </w:num>
  <w:num w:numId="93" w16cid:durableId="1036273074">
    <w:abstractNumId w:val="11"/>
  </w:num>
  <w:num w:numId="94" w16cid:durableId="1714883521">
    <w:abstractNumId w:val="62"/>
  </w:num>
  <w:num w:numId="95" w16cid:durableId="1578055404">
    <w:abstractNumId w:val="12"/>
  </w:num>
  <w:num w:numId="96" w16cid:durableId="1479302256">
    <w:abstractNumId w:val="7"/>
  </w:num>
  <w:num w:numId="97" w16cid:durableId="1920292040">
    <w:abstractNumId w:val="106"/>
  </w:num>
  <w:num w:numId="98" w16cid:durableId="128208074">
    <w:abstractNumId w:val="72"/>
  </w:num>
  <w:num w:numId="99" w16cid:durableId="1745640358">
    <w:abstractNumId w:val="32"/>
  </w:num>
  <w:num w:numId="100" w16cid:durableId="1163202039">
    <w:abstractNumId w:val="88"/>
  </w:num>
  <w:num w:numId="101" w16cid:durableId="1062560902">
    <w:abstractNumId w:val="52"/>
  </w:num>
  <w:num w:numId="102" w16cid:durableId="1221673807">
    <w:abstractNumId w:val="105"/>
  </w:num>
  <w:num w:numId="103" w16cid:durableId="2115705797">
    <w:abstractNumId w:val="68"/>
  </w:num>
  <w:num w:numId="104" w16cid:durableId="2022734849">
    <w:abstractNumId w:val="42"/>
  </w:num>
  <w:num w:numId="105" w16cid:durableId="1991594649">
    <w:abstractNumId w:val="55"/>
  </w:num>
  <w:num w:numId="106" w16cid:durableId="765226196">
    <w:abstractNumId w:val="71"/>
  </w:num>
  <w:num w:numId="107" w16cid:durableId="1199779226">
    <w:abstractNumId w:val="92"/>
  </w:num>
  <w:num w:numId="108" w16cid:durableId="1667778372">
    <w:abstractNumId w:val="41"/>
  </w:num>
  <w:num w:numId="109" w16cid:durableId="1132020659">
    <w:abstractNumId w:val="56"/>
  </w:num>
  <w:num w:numId="110" w16cid:durableId="975373632">
    <w:abstractNumId w:val="26"/>
  </w:num>
  <w:num w:numId="111" w16cid:durableId="2105104250">
    <w:abstractNumId w:val="73"/>
  </w:num>
  <w:num w:numId="112" w16cid:durableId="1962377074">
    <w:abstractNumId w:val="23"/>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ylena Guimaraes">
    <w15:presenceInfo w15:providerId="AD" w15:userId="S-1-5-21-3655198674-3653912815-1097312924-306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0Nja2NDcxMjCxMDZX0lEKTi0uzszPAykwqQUAFb9DoSwAAAA="/>
  </w:docVars>
  <w:rsids>
    <w:rsidRoot w:val="00F66473"/>
    <w:rsid w:val="00000F13"/>
    <w:rsid w:val="000012E8"/>
    <w:rsid w:val="00001699"/>
    <w:rsid w:val="00001C2B"/>
    <w:rsid w:val="00002F96"/>
    <w:rsid w:val="000048FE"/>
    <w:rsid w:val="00004ABD"/>
    <w:rsid w:val="00005544"/>
    <w:rsid w:val="00012501"/>
    <w:rsid w:val="00012D28"/>
    <w:rsid w:val="00012FB0"/>
    <w:rsid w:val="0001332D"/>
    <w:rsid w:val="00013B0A"/>
    <w:rsid w:val="000146BD"/>
    <w:rsid w:val="000160C6"/>
    <w:rsid w:val="0001619C"/>
    <w:rsid w:val="00016212"/>
    <w:rsid w:val="0001629E"/>
    <w:rsid w:val="00016E50"/>
    <w:rsid w:val="00017900"/>
    <w:rsid w:val="000226D5"/>
    <w:rsid w:val="00022E38"/>
    <w:rsid w:val="00025B7C"/>
    <w:rsid w:val="000274C0"/>
    <w:rsid w:val="000278B4"/>
    <w:rsid w:val="00027E43"/>
    <w:rsid w:val="00027E97"/>
    <w:rsid w:val="00030E9D"/>
    <w:rsid w:val="00030F03"/>
    <w:rsid w:val="00030F1C"/>
    <w:rsid w:val="000330C1"/>
    <w:rsid w:val="00034493"/>
    <w:rsid w:val="00034C9A"/>
    <w:rsid w:val="00035759"/>
    <w:rsid w:val="00037175"/>
    <w:rsid w:val="000371F7"/>
    <w:rsid w:val="00037711"/>
    <w:rsid w:val="000379B6"/>
    <w:rsid w:val="00037AF4"/>
    <w:rsid w:val="00041195"/>
    <w:rsid w:val="00042D1C"/>
    <w:rsid w:val="00043383"/>
    <w:rsid w:val="000444AD"/>
    <w:rsid w:val="000445DE"/>
    <w:rsid w:val="00045345"/>
    <w:rsid w:val="00045F3A"/>
    <w:rsid w:val="00046A5B"/>
    <w:rsid w:val="00047BC0"/>
    <w:rsid w:val="00050C66"/>
    <w:rsid w:val="00050DEF"/>
    <w:rsid w:val="000517B2"/>
    <w:rsid w:val="00052191"/>
    <w:rsid w:val="00052589"/>
    <w:rsid w:val="000537EA"/>
    <w:rsid w:val="000552A2"/>
    <w:rsid w:val="0005571E"/>
    <w:rsid w:val="000558A7"/>
    <w:rsid w:val="00055980"/>
    <w:rsid w:val="0006025D"/>
    <w:rsid w:val="000605CF"/>
    <w:rsid w:val="00063758"/>
    <w:rsid w:val="00064A7A"/>
    <w:rsid w:val="00070902"/>
    <w:rsid w:val="00070AEE"/>
    <w:rsid w:val="00071212"/>
    <w:rsid w:val="00071A6B"/>
    <w:rsid w:val="00073D1D"/>
    <w:rsid w:val="00073EED"/>
    <w:rsid w:val="00074C14"/>
    <w:rsid w:val="00074D17"/>
    <w:rsid w:val="00074F02"/>
    <w:rsid w:val="00075298"/>
    <w:rsid w:val="00076988"/>
    <w:rsid w:val="000774F0"/>
    <w:rsid w:val="00077A46"/>
    <w:rsid w:val="0008002B"/>
    <w:rsid w:val="00083151"/>
    <w:rsid w:val="0008536E"/>
    <w:rsid w:val="0008589A"/>
    <w:rsid w:val="000858F6"/>
    <w:rsid w:val="000876DB"/>
    <w:rsid w:val="0009588D"/>
    <w:rsid w:val="00097B02"/>
    <w:rsid w:val="000A0B0F"/>
    <w:rsid w:val="000A0DF5"/>
    <w:rsid w:val="000A1E68"/>
    <w:rsid w:val="000A207B"/>
    <w:rsid w:val="000A4EF6"/>
    <w:rsid w:val="000A505A"/>
    <w:rsid w:val="000A7ED3"/>
    <w:rsid w:val="000A7FCD"/>
    <w:rsid w:val="000B075C"/>
    <w:rsid w:val="000B1B75"/>
    <w:rsid w:val="000B21B8"/>
    <w:rsid w:val="000B355D"/>
    <w:rsid w:val="000B6236"/>
    <w:rsid w:val="000B74D7"/>
    <w:rsid w:val="000C06EE"/>
    <w:rsid w:val="000C0ECB"/>
    <w:rsid w:val="000C147D"/>
    <w:rsid w:val="000C29C9"/>
    <w:rsid w:val="000C415B"/>
    <w:rsid w:val="000C43B2"/>
    <w:rsid w:val="000C7CB4"/>
    <w:rsid w:val="000D091D"/>
    <w:rsid w:val="000D0C6E"/>
    <w:rsid w:val="000D0DA0"/>
    <w:rsid w:val="000D1847"/>
    <w:rsid w:val="000D3102"/>
    <w:rsid w:val="000D383B"/>
    <w:rsid w:val="000D421E"/>
    <w:rsid w:val="000D5D11"/>
    <w:rsid w:val="000D6379"/>
    <w:rsid w:val="000D7219"/>
    <w:rsid w:val="000E030D"/>
    <w:rsid w:val="000E0551"/>
    <w:rsid w:val="000E1FCF"/>
    <w:rsid w:val="000E34BD"/>
    <w:rsid w:val="000E3B25"/>
    <w:rsid w:val="000E3B90"/>
    <w:rsid w:val="000E4461"/>
    <w:rsid w:val="000E4519"/>
    <w:rsid w:val="000E4763"/>
    <w:rsid w:val="000E63A2"/>
    <w:rsid w:val="000E707C"/>
    <w:rsid w:val="000F0EE3"/>
    <w:rsid w:val="000F126C"/>
    <w:rsid w:val="000F16ED"/>
    <w:rsid w:val="000F18FA"/>
    <w:rsid w:val="000F213A"/>
    <w:rsid w:val="000F218E"/>
    <w:rsid w:val="000F2A2E"/>
    <w:rsid w:val="000F323F"/>
    <w:rsid w:val="000F3C8C"/>
    <w:rsid w:val="000F7119"/>
    <w:rsid w:val="000F7EAE"/>
    <w:rsid w:val="000F7FB3"/>
    <w:rsid w:val="0010093E"/>
    <w:rsid w:val="00100C8A"/>
    <w:rsid w:val="00101F63"/>
    <w:rsid w:val="00101F89"/>
    <w:rsid w:val="001027F6"/>
    <w:rsid w:val="00104C3C"/>
    <w:rsid w:val="00105AA8"/>
    <w:rsid w:val="00105CC6"/>
    <w:rsid w:val="00106307"/>
    <w:rsid w:val="00106432"/>
    <w:rsid w:val="001067CD"/>
    <w:rsid w:val="00106A26"/>
    <w:rsid w:val="00106CE6"/>
    <w:rsid w:val="00107512"/>
    <w:rsid w:val="00107CBD"/>
    <w:rsid w:val="00110A68"/>
    <w:rsid w:val="00112A0A"/>
    <w:rsid w:val="00112A93"/>
    <w:rsid w:val="00112AFB"/>
    <w:rsid w:val="0011384B"/>
    <w:rsid w:val="00114BB1"/>
    <w:rsid w:val="0011605D"/>
    <w:rsid w:val="0011622C"/>
    <w:rsid w:val="00116839"/>
    <w:rsid w:val="00117623"/>
    <w:rsid w:val="001220BF"/>
    <w:rsid w:val="001238DE"/>
    <w:rsid w:val="00123A80"/>
    <w:rsid w:val="00123C44"/>
    <w:rsid w:val="00123E5D"/>
    <w:rsid w:val="001242B5"/>
    <w:rsid w:val="00124499"/>
    <w:rsid w:val="0013139F"/>
    <w:rsid w:val="00131B6F"/>
    <w:rsid w:val="0013201D"/>
    <w:rsid w:val="00134A01"/>
    <w:rsid w:val="00135473"/>
    <w:rsid w:val="0013588A"/>
    <w:rsid w:val="00135A5F"/>
    <w:rsid w:val="001362C9"/>
    <w:rsid w:val="00137621"/>
    <w:rsid w:val="0013780B"/>
    <w:rsid w:val="00137A33"/>
    <w:rsid w:val="00137EA0"/>
    <w:rsid w:val="0014156C"/>
    <w:rsid w:val="00141E52"/>
    <w:rsid w:val="00142FDF"/>
    <w:rsid w:val="00143050"/>
    <w:rsid w:val="00144489"/>
    <w:rsid w:val="00144869"/>
    <w:rsid w:val="001461FD"/>
    <w:rsid w:val="0014781D"/>
    <w:rsid w:val="001478C0"/>
    <w:rsid w:val="00147A29"/>
    <w:rsid w:val="0015042F"/>
    <w:rsid w:val="00151773"/>
    <w:rsid w:val="00151891"/>
    <w:rsid w:val="00151B45"/>
    <w:rsid w:val="0015213D"/>
    <w:rsid w:val="00154B35"/>
    <w:rsid w:val="00155C5D"/>
    <w:rsid w:val="0015629E"/>
    <w:rsid w:val="0015730C"/>
    <w:rsid w:val="001573AC"/>
    <w:rsid w:val="0016044F"/>
    <w:rsid w:val="00160525"/>
    <w:rsid w:val="00160A48"/>
    <w:rsid w:val="00161A12"/>
    <w:rsid w:val="00161FC9"/>
    <w:rsid w:val="001622CC"/>
    <w:rsid w:val="00162A7D"/>
    <w:rsid w:val="001645B6"/>
    <w:rsid w:val="00166F34"/>
    <w:rsid w:val="00167807"/>
    <w:rsid w:val="001678A1"/>
    <w:rsid w:val="001679AB"/>
    <w:rsid w:val="00167EDB"/>
    <w:rsid w:val="00170B56"/>
    <w:rsid w:val="00171FA7"/>
    <w:rsid w:val="001730EC"/>
    <w:rsid w:val="0017329A"/>
    <w:rsid w:val="00175C1E"/>
    <w:rsid w:val="001819A8"/>
    <w:rsid w:val="00181DEC"/>
    <w:rsid w:val="0018237B"/>
    <w:rsid w:val="001827C2"/>
    <w:rsid w:val="001834AB"/>
    <w:rsid w:val="001835C2"/>
    <w:rsid w:val="00183915"/>
    <w:rsid w:val="0018459F"/>
    <w:rsid w:val="001846F5"/>
    <w:rsid w:val="0018487F"/>
    <w:rsid w:val="001852DE"/>
    <w:rsid w:val="001858B8"/>
    <w:rsid w:val="00185C10"/>
    <w:rsid w:val="0018684B"/>
    <w:rsid w:val="00187742"/>
    <w:rsid w:val="00187D8D"/>
    <w:rsid w:val="00187F69"/>
    <w:rsid w:val="0019009F"/>
    <w:rsid w:val="00191666"/>
    <w:rsid w:val="00191E56"/>
    <w:rsid w:val="00192010"/>
    <w:rsid w:val="001936E8"/>
    <w:rsid w:val="00194752"/>
    <w:rsid w:val="00197436"/>
    <w:rsid w:val="00197815"/>
    <w:rsid w:val="001A3C97"/>
    <w:rsid w:val="001A3FF0"/>
    <w:rsid w:val="001A4347"/>
    <w:rsid w:val="001A4DC7"/>
    <w:rsid w:val="001A51A4"/>
    <w:rsid w:val="001A689D"/>
    <w:rsid w:val="001A6E1D"/>
    <w:rsid w:val="001A7092"/>
    <w:rsid w:val="001A7197"/>
    <w:rsid w:val="001A7B36"/>
    <w:rsid w:val="001B010C"/>
    <w:rsid w:val="001B0F25"/>
    <w:rsid w:val="001B12B2"/>
    <w:rsid w:val="001B1797"/>
    <w:rsid w:val="001B27DB"/>
    <w:rsid w:val="001B53D7"/>
    <w:rsid w:val="001B56AF"/>
    <w:rsid w:val="001B67AE"/>
    <w:rsid w:val="001B76D6"/>
    <w:rsid w:val="001C2204"/>
    <w:rsid w:val="001C29BC"/>
    <w:rsid w:val="001C3A27"/>
    <w:rsid w:val="001C3B75"/>
    <w:rsid w:val="001C4052"/>
    <w:rsid w:val="001C48C4"/>
    <w:rsid w:val="001C5348"/>
    <w:rsid w:val="001C5399"/>
    <w:rsid w:val="001C6EE0"/>
    <w:rsid w:val="001C72F8"/>
    <w:rsid w:val="001D094A"/>
    <w:rsid w:val="001D0DAC"/>
    <w:rsid w:val="001D1160"/>
    <w:rsid w:val="001D140E"/>
    <w:rsid w:val="001D1757"/>
    <w:rsid w:val="001D1954"/>
    <w:rsid w:val="001D40DF"/>
    <w:rsid w:val="001D4304"/>
    <w:rsid w:val="001D4AAE"/>
    <w:rsid w:val="001D5D1F"/>
    <w:rsid w:val="001D5F4C"/>
    <w:rsid w:val="001D5FF0"/>
    <w:rsid w:val="001D6327"/>
    <w:rsid w:val="001D644F"/>
    <w:rsid w:val="001E1AAF"/>
    <w:rsid w:val="001E2747"/>
    <w:rsid w:val="001E322F"/>
    <w:rsid w:val="001E3980"/>
    <w:rsid w:val="001E3FA8"/>
    <w:rsid w:val="001E5B4C"/>
    <w:rsid w:val="001E7697"/>
    <w:rsid w:val="001E7AFC"/>
    <w:rsid w:val="001F220D"/>
    <w:rsid w:val="001F3FA2"/>
    <w:rsid w:val="001F44D7"/>
    <w:rsid w:val="001F4C0D"/>
    <w:rsid w:val="001F5D0B"/>
    <w:rsid w:val="00200E8F"/>
    <w:rsid w:val="00201482"/>
    <w:rsid w:val="00201839"/>
    <w:rsid w:val="00202EEE"/>
    <w:rsid w:val="00203F0E"/>
    <w:rsid w:val="00206BA3"/>
    <w:rsid w:val="00207487"/>
    <w:rsid w:val="00210923"/>
    <w:rsid w:val="00213FF8"/>
    <w:rsid w:val="00215355"/>
    <w:rsid w:val="002162E2"/>
    <w:rsid w:val="00217A53"/>
    <w:rsid w:val="00217A7A"/>
    <w:rsid w:val="00220922"/>
    <w:rsid w:val="00220C20"/>
    <w:rsid w:val="002212F7"/>
    <w:rsid w:val="002217C1"/>
    <w:rsid w:val="00221EF4"/>
    <w:rsid w:val="0022208F"/>
    <w:rsid w:val="00222837"/>
    <w:rsid w:val="00222CDA"/>
    <w:rsid w:val="00223307"/>
    <w:rsid w:val="0022392C"/>
    <w:rsid w:val="00223E8B"/>
    <w:rsid w:val="00224075"/>
    <w:rsid w:val="0022431F"/>
    <w:rsid w:val="00225E24"/>
    <w:rsid w:val="002265BB"/>
    <w:rsid w:val="00226BB8"/>
    <w:rsid w:val="00226C53"/>
    <w:rsid w:val="002276F1"/>
    <w:rsid w:val="002315B7"/>
    <w:rsid w:val="0023232A"/>
    <w:rsid w:val="002327FA"/>
    <w:rsid w:val="00233F67"/>
    <w:rsid w:val="0023670A"/>
    <w:rsid w:val="00236D1F"/>
    <w:rsid w:val="00236E1A"/>
    <w:rsid w:val="002379A8"/>
    <w:rsid w:val="00240CAA"/>
    <w:rsid w:val="002411F6"/>
    <w:rsid w:val="00243297"/>
    <w:rsid w:val="002437E7"/>
    <w:rsid w:val="00245356"/>
    <w:rsid w:val="00245CEA"/>
    <w:rsid w:val="00247A76"/>
    <w:rsid w:val="00247F91"/>
    <w:rsid w:val="00250655"/>
    <w:rsid w:val="002528C8"/>
    <w:rsid w:val="00253D0D"/>
    <w:rsid w:val="002550AF"/>
    <w:rsid w:val="0025518B"/>
    <w:rsid w:val="002557AE"/>
    <w:rsid w:val="0026029B"/>
    <w:rsid w:val="002609C7"/>
    <w:rsid w:val="00260BA8"/>
    <w:rsid w:val="00260F44"/>
    <w:rsid w:val="00260F79"/>
    <w:rsid w:val="0026109F"/>
    <w:rsid w:val="00264280"/>
    <w:rsid w:val="00264AAD"/>
    <w:rsid w:val="00265984"/>
    <w:rsid w:val="0026627F"/>
    <w:rsid w:val="00266539"/>
    <w:rsid w:val="002666CA"/>
    <w:rsid w:val="002666DC"/>
    <w:rsid w:val="0026735F"/>
    <w:rsid w:val="00267D7E"/>
    <w:rsid w:val="0027176E"/>
    <w:rsid w:val="002726BB"/>
    <w:rsid w:val="00272785"/>
    <w:rsid w:val="00272A14"/>
    <w:rsid w:val="00273256"/>
    <w:rsid w:val="002736FA"/>
    <w:rsid w:val="0027440E"/>
    <w:rsid w:val="00275DFC"/>
    <w:rsid w:val="00276CC7"/>
    <w:rsid w:val="00280593"/>
    <w:rsid w:val="00280818"/>
    <w:rsid w:val="00281076"/>
    <w:rsid w:val="00282ADD"/>
    <w:rsid w:val="00284CDD"/>
    <w:rsid w:val="00284FEC"/>
    <w:rsid w:val="00286AFC"/>
    <w:rsid w:val="00287189"/>
    <w:rsid w:val="00287B08"/>
    <w:rsid w:val="00290E6E"/>
    <w:rsid w:val="002911ED"/>
    <w:rsid w:val="002915BE"/>
    <w:rsid w:val="00291BD2"/>
    <w:rsid w:val="002924E8"/>
    <w:rsid w:val="00293033"/>
    <w:rsid w:val="002938EB"/>
    <w:rsid w:val="00294055"/>
    <w:rsid w:val="0029554C"/>
    <w:rsid w:val="00295BF9"/>
    <w:rsid w:val="00296071"/>
    <w:rsid w:val="00296D22"/>
    <w:rsid w:val="002A04F8"/>
    <w:rsid w:val="002A1D08"/>
    <w:rsid w:val="002A250C"/>
    <w:rsid w:val="002A2988"/>
    <w:rsid w:val="002A381C"/>
    <w:rsid w:val="002A43D3"/>
    <w:rsid w:val="002A5612"/>
    <w:rsid w:val="002A6648"/>
    <w:rsid w:val="002B062F"/>
    <w:rsid w:val="002B2773"/>
    <w:rsid w:val="002B364A"/>
    <w:rsid w:val="002B495F"/>
    <w:rsid w:val="002B5D94"/>
    <w:rsid w:val="002B5F4D"/>
    <w:rsid w:val="002B607D"/>
    <w:rsid w:val="002B623B"/>
    <w:rsid w:val="002B64CC"/>
    <w:rsid w:val="002B6ABF"/>
    <w:rsid w:val="002B7143"/>
    <w:rsid w:val="002C028A"/>
    <w:rsid w:val="002C23CD"/>
    <w:rsid w:val="002C2635"/>
    <w:rsid w:val="002C488C"/>
    <w:rsid w:val="002C551A"/>
    <w:rsid w:val="002C658D"/>
    <w:rsid w:val="002C65D5"/>
    <w:rsid w:val="002C6B77"/>
    <w:rsid w:val="002C6BB1"/>
    <w:rsid w:val="002D018D"/>
    <w:rsid w:val="002D0B21"/>
    <w:rsid w:val="002D1935"/>
    <w:rsid w:val="002D6CD3"/>
    <w:rsid w:val="002E0204"/>
    <w:rsid w:val="002E1FD7"/>
    <w:rsid w:val="002E24DB"/>
    <w:rsid w:val="002E28DA"/>
    <w:rsid w:val="002E35AC"/>
    <w:rsid w:val="002E3FB9"/>
    <w:rsid w:val="002E421C"/>
    <w:rsid w:val="002E569E"/>
    <w:rsid w:val="002E6052"/>
    <w:rsid w:val="002E6936"/>
    <w:rsid w:val="002F0520"/>
    <w:rsid w:val="002F23A8"/>
    <w:rsid w:val="002F4026"/>
    <w:rsid w:val="002F5DFF"/>
    <w:rsid w:val="002F7602"/>
    <w:rsid w:val="00300EC9"/>
    <w:rsid w:val="00301115"/>
    <w:rsid w:val="00303C3B"/>
    <w:rsid w:val="00304539"/>
    <w:rsid w:val="0030527E"/>
    <w:rsid w:val="00305754"/>
    <w:rsid w:val="00307E32"/>
    <w:rsid w:val="00310F83"/>
    <w:rsid w:val="0031247E"/>
    <w:rsid w:val="003135C6"/>
    <w:rsid w:val="003140C5"/>
    <w:rsid w:val="00314161"/>
    <w:rsid w:val="00314739"/>
    <w:rsid w:val="0031479F"/>
    <w:rsid w:val="003149E4"/>
    <w:rsid w:val="003151C0"/>
    <w:rsid w:val="00315561"/>
    <w:rsid w:val="00315C0D"/>
    <w:rsid w:val="0031650E"/>
    <w:rsid w:val="00320939"/>
    <w:rsid w:val="00320ED7"/>
    <w:rsid w:val="00320F84"/>
    <w:rsid w:val="0032166C"/>
    <w:rsid w:val="00321762"/>
    <w:rsid w:val="003217AB"/>
    <w:rsid w:val="00322DCE"/>
    <w:rsid w:val="00323048"/>
    <w:rsid w:val="00323485"/>
    <w:rsid w:val="00323640"/>
    <w:rsid w:val="00323CAE"/>
    <w:rsid w:val="0032452D"/>
    <w:rsid w:val="0032464E"/>
    <w:rsid w:val="00326084"/>
    <w:rsid w:val="003305C0"/>
    <w:rsid w:val="0033158B"/>
    <w:rsid w:val="00331766"/>
    <w:rsid w:val="00331FA1"/>
    <w:rsid w:val="00332444"/>
    <w:rsid w:val="00332780"/>
    <w:rsid w:val="0033288D"/>
    <w:rsid w:val="00332DA1"/>
    <w:rsid w:val="00332EEB"/>
    <w:rsid w:val="00333D6D"/>
    <w:rsid w:val="00334B65"/>
    <w:rsid w:val="00336F2E"/>
    <w:rsid w:val="003372E6"/>
    <w:rsid w:val="00340425"/>
    <w:rsid w:val="00342284"/>
    <w:rsid w:val="00342E5D"/>
    <w:rsid w:val="00343088"/>
    <w:rsid w:val="003442BB"/>
    <w:rsid w:val="0034490F"/>
    <w:rsid w:val="00344C6A"/>
    <w:rsid w:val="00345373"/>
    <w:rsid w:val="00346254"/>
    <w:rsid w:val="00346AD1"/>
    <w:rsid w:val="003473C5"/>
    <w:rsid w:val="003475C2"/>
    <w:rsid w:val="00347CA6"/>
    <w:rsid w:val="00350056"/>
    <w:rsid w:val="00351516"/>
    <w:rsid w:val="003524FD"/>
    <w:rsid w:val="00352643"/>
    <w:rsid w:val="00352D42"/>
    <w:rsid w:val="00352E27"/>
    <w:rsid w:val="003532A4"/>
    <w:rsid w:val="0035367D"/>
    <w:rsid w:val="003537C0"/>
    <w:rsid w:val="00353A08"/>
    <w:rsid w:val="00354F32"/>
    <w:rsid w:val="0035629E"/>
    <w:rsid w:val="00356A9A"/>
    <w:rsid w:val="00360645"/>
    <w:rsid w:val="0036112A"/>
    <w:rsid w:val="003612B1"/>
    <w:rsid w:val="00363610"/>
    <w:rsid w:val="003636FC"/>
    <w:rsid w:val="00364FE6"/>
    <w:rsid w:val="00365258"/>
    <w:rsid w:val="003653BB"/>
    <w:rsid w:val="0036549A"/>
    <w:rsid w:val="00365691"/>
    <w:rsid w:val="00365873"/>
    <w:rsid w:val="003658A2"/>
    <w:rsid w:val="00365BF6"/>
    <w:rsid w:val="0036637C"/>
    <w:rsid w:val="00370006"/>
    <w:rsid w:val="0037050B"/>
    <w:rsid w:val="00370908"/>
    <w:rsid w:val="00370E09"/>
    <w:rsid w:val="00370E55"/>
    <w:rsid w:val="00371ADD"/>
    <w:rsid w:val="0037208B"/>
    <w:rsid w:val="00374016"/>
    <w:rsid w:val="0037496D"/>
    <w:rsid w:val="00374DDA"/>
    <w:rsid w:val="00375739"/>
    <w:rsid w:val="00376530"/>
    <w:rsid w:val="00377483"/>
    <w:rsid w:val="00377AEC"/>
    <w:rsid w:val="0038132C"/>
    <w:rsid w:val="00384B0A"/>
    <w:rsid w:val="00384B2F"/>
    <w:rsid w:val="00386486"/>
    <w:rsid w:val="00386ABB"/>
    <w:rsid w:val="00387B8A"/>
    <w:rsid w:val="00390323"/>
    <w:rsid w:val="003905AD"/>
    <w:rsid w:val="00391002"/>
    <w:rsid w:val="003914C8"/>
    <w:rsid w:val="00391712"/>
    <w:rsid w:val="00391EF0"/>
    <w:rsid w:val="00393697"/>
    <w:rsid w:val="00393ECC"/>
    <w:rsid w:val="00394127"/>
    <w:rsid w:val="00394A13"/>
    <w:rsid w:val="00394AE7"/>
    <w:rsid w:val="003953EE"/>
    <w:rsid w:val="003957AE"/>
    <w:rsid w:val="0039718F"/>
    <w:rsid w:val="003A01A0"/>
    <w:rsid w:val="003A1D1A"/>
    <w:rsid w:val="003A27BE"/>
    <w:rsid w:val="003A40E6"/>
    <w:rsid w:val="003A4112"/>
    <w:rsid w:val="003A48A9"/>
    <w:rsid w:val="003A6E8C"/>
    <w:rsid w:val="003B0289"/>
    <w:rsid w:val="003B0520"/>
    <w:rsid w:val="003B07CB"/>
    <w:rsid w:val="003B09AA"/>
    <w:rsid w:val="003B09DF"/>
    <w:rsid w:val="003B1141"/>
    <w:rsid w:val="003B2200"/>
    <w:rsid w:val="003B248F"/>
    <w:rsid w:val="003B27F2"/>
    <w:rsid w:val="003B3156"/>
    <w:rsid w:val="003B387D"/>
    <w:rsid w:val="003B3B53"/>
    <w:rsid w:val="003B3EBF"/>
    <w:rsid w:val="003B52C5"/>
    <w:rsid w:val="003B5C1A"/>
    <w:rsid w:val="003B5E31"/>
    <w:rsid w:val="003C180B"/>
    <w:rsid w:val="003C1F19"/>
    <w:rsid w:val="003C3276"/>
    <w:rsid w:val="003C37C5"/>
    <w:rsid w:val="003C39B9"/>
    <w:rsid w:val="003C616A"/>
    <w:rsid w:val="003C672A"/>
    <w:rsid w:val="003D0610"/>
    <w:rsid w:val="003D181B"/>
    <w:rsid w:val="003D23B1"/>
    <w:rsid w:val="003D2961"/>
    <w:rsid w:val="003D31DC"/>
    <w:rsid w:val="003D35C3"/>
    <w:rsid w:val="003D3A5D"/>
    <w:rsid w:val="003D5741"/>
    <w:rsid w:val="003D62FD"/>
    <w:rsid w:val="003E117C"/>
    <w:rsid w:val="003E222F"/>
    <w:rsid w:val="003E2350"/>
    <w:rsid w:val="003E2672"/>
    <w:rsid w:val="003E33A2"/>
    <w:rsid w:val="003E4409"/>
    <w:rsid w:val="003E44B3"/>
    <w:rsid w:val="003E44C4"/>
    <w:rsid w:val="003E4618"/>
    <w:rsid w:val="003E46F2"/>
    <w:rsid w:val="003E4FB6"/>
    <w:rsid w:val="003E5D71"/>
    <w:rsid w:val="003E6EB5"/>
    <w:rsid w:val="003E73F8"/>
    <w:rsid w:val="003F02EE"/>
    <w:rsid w:val="003F05C6"/>
    <w:rsid w:val="003F2144"/>
    <w:rsid w:val="003F4AB6"/>
    <w:rsid w:val="003F4C16"/>
    <w:rsid w:val="003F578A"/>
    <w:rsid w:val="003F6240"/>
    <w:rsid w:val="003F6319"/>
    <w:rsid w:val="003F76EC"/>
    <w:rsid w:val="003F792B"/>
    <w:rsid w:val="0040225C"/>
    <w:rsid w:val="00402910"/>
    <w:rsid w:val="00402F34"/>
    <w:rsid w:val="00403044"/>
    <w:rsid w:val="004038B6"/>
    <w:rsid w:val="004038BB"/>
    <w:rsid w:val="0040448B"/>
    <w:rsid w:val="00404D27"/>
    <w:rsid w:val="00404FBE"/>
    <w:rsid w:val="0040535B"/>
    <w:rsid w:val="00405987"/>
    <w:rsid w:val="004062B8"/>
    <w:rsid w:val="004109FD"/>
    <w:rsid w:val="00411074"/>
    <w:rsid w:val="00411D02"/>
    <w:rsid w:val="00412391"/>
    <w:rsid w:val="00412713"/>
    <w:rsid w:val="00412F40"/>
    <w:rsid w:val="00417279"/>
    <w:rsid w:val="0041765E"/>
    <w:rsid w:val="004203F9"/>
    <w:rsid w:val="00420A19"/>
    <w:rsid w:val="004217EE"/>
    <w:rsid w:val="00421D29"/>
    <w:rsid w:val="00423900"/>
    <w:rsid w:val="00424763"/>
    <w:rsid w:val="00424DBF"/>
    <w:rsid w:val="004251C7"/>
    <w:rsid w:val="004257AA"/>
    <w:rsid w:val="00425957"/>
    <w:rsid w:val="00426137"/>
    <w:rsid w:val="004277CE"/>
    <w:rsid w:val="00430681"/>
    <w:rsid w:val="00430B89"/>
    <w:rsid w:val="00432173"/>
    <w:rsid w:val="004328CE"/>
    <w:rsid w:val="004336C9"/>
    <w:rsid w:val="004353CE"/>
    <w:rsid w:val="004359D1"/>
    <w:rsid w:val="00435B79"/>
    <w:rsid w:val="004371AC"/>
    <w:rsid w:val="00437DB0"/>
    <w:rsid w:val="004405D9"/>
    <w:rsid w:val="004411C5"/>
    <w:rsid w:val="00443078"/>
    <w:rsid w:val="0044327D"/>
    <w:rsid w:val="004433B3"/>
    <w:rsid w:val="0044612C"/>
    <w:rsid w:val="0044622F"/>
    <w:rsid w:val="0044798F"/>
    <w:rsid w:val="00447BE5"/>
    <w:rsid w:val="00450DBC"/>
    <w:rsid w:val="004519FD"/>
    <w:rsid w:val="004526C2"/>
    <w:rsid w:val="004551D2"/>
    <w:rsid w:val="00455328"/>
    <w:rsid w:val="00455852"/>
    <w:rsid w:val="00455F63"/>
    <w:rsid w:val="00460A64"/>
    <w:rsid w:val="00460DD2"/>
    <w:rsid w:val="00461087"/>
    <w:rsid w:val="004635C9"/>
    <w:rsid w:val="004644B6"/>
    <w:rsid w:val="00465316"/>
    <w:rsid w:val="004654A3"/>
    <w:rsid w:val="00465E10"/>
    <w:rsid w:val="004676E6"/>
    <w:rsid w:val="00467B0D"/>
    <w:rsid w:val="00470C95"/>
    <w:rsid w:val="0047143D"/>
    <w:rsid w:val="00471772"/>
    <w:rsid w:val="00471800"/>
    <w:rsid w:val="00471FBE"/>
    <w:rsid w:val="004722B0"/>
    <w:rsid w:val="004739DF"/>
    <w:rsid w:val="00474A2A"/>
    <w:rsid w:val="0047581D"/>
    <w:rsid w:val="00477584"/>
    <w:rsid w:val="0048003A"/>
    <w:rsid w:val="0048003C"/>
    <w:rsid w:val="00480627"/>
    <w:rsid w:val="00480705"/>
    <w:rsid w:val="00482B48"/>
    <w:rsid w:val="004834FE"/>
    <w:rsid w:val="004845FF"/>
    <w:rsid w:val="00485525"/>
    <w:rsid w:val="004857C5"/>
    <w:rsid w:val="0048618A"/>
    <w:rsid w:val="004866F7"/>
    <w:rsid w:val="00486715"/>
    <w:rsid w:val="00486C72"/>
    <w:rsid w:val="00486CB4"/>
    <w:rsid w:val="00490A7A"/>
    <w:rsid w:val="0049196C"/>
    <w:rsid w:val="004923D3"/>
    <w:rsid w:val="0049544C"/>
    <w:rsid w:val="004956D0"/>
    <w:rsid w:val="00495948"/>
    <w:rsid w:val="00495CBA"/>
    <w:rsid w:val="004960D5"/>
    <w:rsid w:val="004960F4"/>
    <w:rsid w:val="00496FEC"/>
    <w:rsid w:val="004975DC"/>
    <w:rsid w:val="004977D2"/>
    <w:rsid w:val="004A0262"/>
    <w:rsid w:val="004A163C"/>
    <w:rsid w:val="004A1828"/>
    <w:rsid w:val="004A19E5"/>
    <w:rsid w:val="004A3095"/>
    <w:rsid w:val="004A3BBF"/>
    <w:rsid w:val="004A5000"/>
    <w:rsid w:val="004A6F0E"/>
    <w:rsid w:val="004B1466"/>
    <w:rsid w:val="004B17B5"/>
    <w:rsid w:val="004B1837"/>
    <w:rsid w:val="004B3066"/>
    <w:rsid w:val="004B34D8"/>
    <w:rsid w:val="004B3C65"/>
    <w:rsid w:val="004B4453"/>
    <w:rsid w:val="004B7865"/>
    <w:rsid w:val="004B7A2F"/>
    <w:rsid w:val="004C0110"/>
    <w:rsid w:val="004C1985"/>
    <w:rsid w:val="004C539E"/>
    <w:rsid w:val="004C66D0"/>
    <w:rsid w:val="004D178E"/>
    <w:rsid w:val="004D2F4E"/>
    <w:rsid w:val="004D4484"/>
    <w:rsid w:val="004D6995"/>
    <w:rsid w:val="004D7198"/>
    <w:rsid w:val="004D7C27"/>
    <w:rsid w:val="004E01AF"/>
    <w:rsid w:val="004E03BB"/>
    <w:rsid w:val="004E0466"/>
    <w:rsid w:val="004E079D"/>
    <w:rsid w:val="004E1774"/>
    <w:rsid w:val="004E1FC5"/>
    <w:rsid w:val="004E2ADD"/>
    <w:rsid w:val="004E321E"/>
    <w:rsid w:val="004E4726"/>
    <w:rsid w:val="004E4F65"/>
    <w:rsid w:val="004E5814"/>
    <w:rsid w:val="004E721B"/>
    <w:rsid w:val="004F20C3"/>
    <w:rsid w:val="004F365F"/>
    <w:rsid w:val="004F4560"/>
    <w:rsid w:val="004F535E"/>
    <w:rsid w:val="004F669F"/>
    <w:rsid w:val="004F7170"/>
    <w:rsid w:val="004F7559"/>
    <w:rsid w:val="005000EA"/>
    <w:rsid w:val="00500870"/>
    <w:rsid w:val="00500EE6"/>
    <w:rsid w:val="005012EB"/>
    <w:rsid w:val="00503470"/>
    <w:rsid w:val="00503D3C"/>
    <w:rsid w:val="00504983"/>
    <w:rsid w:val="005050EE"/>
    <w:rsid w:val="00505264"/>
    <w:rsid w:val="005059C1"/>
    <w:rsid w:val="005060B9"/>
    <w:rsid w:val="00506BBF"/>
    <w:rsid w:val="0050783A"/>
    <w:rsid w:val="00507EA6"/>
    <w:rsid w:val="00510708"/>
    <w:rsid w:val="00511130"/>
    <w:rsid w:val="00512FA2"/>
    <w:rsid w:val="0051467A"/>
    <w:rsid w:val="00514FC0"/>
    <w:rsid w:val="00516888"/>
    <w:rsid w:val="005175E3"/>
    <w:rsid w:val="00521A25"/>
    <w:rsid w:val="00522DA1"/>
    <w:rsid w:val="00525EF4"/>
    <w:rsid w:val="0052782E"/>
    <w:rsid w:val="00527AAB"/>
    <w:rsid w:val="00527C0C"/>
    <w:rsid w:val="00530010"/>
    <w:rsid w:val="00530327"/>
    <w:rsid w:val="0053077E"/>
    <w:rsid w:val="0053187F"/>
    <w:rsid w:val="00531CF4"/>
    <w:rsid w:val="00532C3F"/>
    <w:rsid w:val="00532C87"/>
    <w:rsid w:val="00533732"/>
    <w:rsid w:val="00537C91"/>
    <w:rsid w:val="00540792"/>
    <w:rsid w:val="00541E9D"/>
    <w:rsid w:val="005427F2"/>
    <w:rsid w:val="00543045"/>
    <w:rsid w:val="00543F59"/>
    <w:rsid w:val="00544105"/>
    <w:rsid w:val="005444A2"/>
    <w:rsid w:val="0054527C"/>
    <w:rsid w:val="005462C9"/>
    <w:rsid w:val="00550E33"/>
    <w:rsid w:val="005547D2"/>
    <w:rsid w:val="005570C2"/>
    <w:rsid w:val="0055740F"/>
    <w:rsid w:val="005601A1"/>
    <w:rsid w:val="005613E1"/>
    <w:rsid w:val="00561E97"/>
    <w:rsid w:val="0056306F"/>
    <w:rsid w:val="00563AD4"/>
    <w:rsid w:val="00564326"/>
    <w:rsid w:val="00564C62"/>
    <w:rsid w:val="005676DE"/>
    <w:rsid w:val="005679BB"/>
    <w:rsid w:val="00571F8E"/>
    <w:rsid w:val="00573ACB"/>
    <w:rsid w:val="00574311"/>
    <w:rsid w:val="005743FA"/>
    <w:rsid w:val="005765AF"/>
    <w:rsid w:val="00581340"/>
    <w:rsid w:val="00581836"/>
    <w:rsid w:val="0058228F"/>
    <w:rsid w:val="0058247B"/>
    <w:rsid w:val="005831EA"/>
    <w:rsid w:val="00583456"/>
    <w:rsid w:val="00585FFD"/>
    <w:rsid w:val="00586719"/>
    <w:rsid w:val="005867FD"/>
    <w:rsid w:val="00586CF4"/>
    <w:rsid w:val="00587667"/>
    <w:rsid w:val="00590ED2"/>
    <w:rsid w:val="005914AC"/>
    <w:rsid w:val="005922F7"/>
    <w:rsid w:val="00594DC5"/>
    <w:rsid w:val="00595CCA"/>
    <w:rsid w:val="00596C2E"/>
    <w:rsid w:val="005A0C8E"/>
    <w:rsid w:val="005A1944"/>
    <w:rsid w:val="005A1DB9"/>
    <w:rsid w:val="005A317A"/>
    <w:rsid w:val="005A3240"/>
    <w:rsid w:val="005A3501"/>
    <w:rsid w:val="005A3CB4"/>
    <w:rsid w:val="005A44BF"/>
    <w:rsid w:val="005A57E9"/>
    <w:rsid w:val="005A5DC2"/>
    <w:rsid w:val="005A6418"/>
    <w:rsid w:val="005A78E5"/>
    <w:rsid w:val="005B05D2"/>
    <w:rsid w:val="005B200C"/>
    <w:rsid w:val="005B20AE"/>
    <w:rsid w:val="005B2D9D"/>
    <w:rsid w:val="005B36A5"/>
    <w:rsid w:val="005B39BE"/>
    <w:rsid w:val="005B59B6"/>
    <w:rsid w:val="005B59D8"/>
    <w:rsid w:val="005B5CCB"/>
    <w:rsid w:val="005B661B"/>
    <w:rsid w:val="005B7F20"/>
    <w:rsid w:val="005C0315"/>
    <w:rsid w:val="005C1D8E"/>
    <w:rsid w:val="005C2E23"/>
    <w:rsid w:val="005C2FC8"/>
    <w:rsid w:val="005C3028"/>
    <w:rsid w:val="005C3796"/>
    <w:rsid w:val="005C4738"/>
    <w:rsid w:val="005C4B13"/>
    <w:rsid w:val="005C624A"/>
    <w:rsid w:val="005C7861"/>
    <w:rsid w:val="005D1BE8"/>
    <w:rsid w:val="005D1E8B"/>
    <w:rsid w:val="005D3DA0"/>
    <w:rsid w:val="005D451F"/>
    <w:rsid w:val="005D5AC3"/>
    <w:rsid w:val="005D5F39"/>
    <w:rsid w:val="005D67BD"/>
    <w:rsid w:val="005D7D3D"/>
    <w:rsid w:val="005E0A16"/>
    <w:rsid w:val="005E0E9B"/>
    <w:rsid w:val="005E19D9"/>
    <w:rsid w:val="005E2A48"/>
    <w:rsid w:val="005E2D1D"/>
    <w:rsid w:val="005E4D63"/>
    <w:rsid w:val="005E4EDB"/>
    <w:rsid w:val="005E5554"/>
    <w:rsid w:val="005E7AB1"/>
    <w:rsid w:val="005F1713"/>
    <w:rsid w:val="005F378B"/>
    <w:rsid w:val="005F44E3"/>
    <w:rsid w:val="005F4E2D"/>
    <w:rsid w:val="005F5AE1"/>
    <w:rsid w:val="005F5B18"/>
    <w:rsid w:val="00601025"/>
    <w:rsid w:val="00601118"/>
    <w:rsid w:val="006050CD"/>
    <w:rsid w:val="006057D8"/>
    <w:rsid w:val="00606350"/>
    <w:rsid w:val="00606E2E"/>
    <w:rsid w:val="0060779C"/>
    <w:rsid w:val="00607BBC"/>
    <w:rsid w:val="006100B6"/>
    <w:rsid w:val="0061101B"/>
    <w:rsid w:val="006116F5"/>
    <w:rsid w:val="00612EEA"/>
    <w:rsid w:val="006139B5"/>
    <w:rsid w:val="00614ABD"/>
    <w:rsid w:val="00615035"/>
    <w:rsid w:val="006154D4"/>
    <w:rsid w:val="006159C4"/>
    <w:rsid w:val="00615B01"/>
    <w:rsid w:val="00617451"/>
    <w:rsid w:val="00620286"/>
    <w:rsid w:val="00620879"/>
    <w:rsid w:val="00620F01"/>
    <w:rsid w:val="00621467"/>
    <w:rsid w:val="0062291B"/>
    <w:rsid w:val="00626DC9"/>
    <w:rsid w:val="0062757C"/>
    <w:rsid w:val="00630586"/>
    <w:rsid w:val="00630E27"/>
    <w:rsid w:val="00631867"/>
    <w:rsid w:val="0063277F"/>
    <w:rsid w:val="006328DD"/>
    <w:rsid w:val="006372DE"/>
    <w:rsid w:val="00640209"/>
    <w:rsid w:val="00641E56"/>
    <w:rsid w:val="00641E7E"/>
    <w:rsid w:val="0064321B"/>
    <w:rsid w:val="006435FB"/>
    <w:rsid w:val="00645553"/>
    <w:rsid w:val="0064652A"/>
    <w:rsid w:val="0064756A"/>
    <w:rsid w:val="0065018A"/>
    <w:rsid w:val="006508A0"/>
    <w:rsid w:val="0065127B"/>
    <w:rsid w:val="006514E9"/>
    <w:rsid w:val="00651A96"/>
    <w:rsid w:val="00653076"/>
    <w:rsid w:val="006535B7"/>
    <w:rsid w:val="00653D35"/>
    <w:rsid w:val="006546C0"/>
    <w:rsid w:val="00654CC8"/>
    <w:rsid w:val="00654DE5"/>
    <w:rsid w:val="00655432"/>
    <w:rsid w:val="00655CBD"/>
    <w:rsid w:val="00656C61"/>
    <w:rsid w:val="00657C8F"/>
    <w:rsid w:val="006609B8"/>
    <w:rsid w:val="00661516"/>
    <w:rsid w:val="0066151C"/>
    <w:rsid w:val="00661E31"/>
    <w:rsid w:val="00661FC4"/>
    <w:rsid w:val="00662A84"/>
    <w:rsid w:val="00663673"/>
    <w:rsid w:val="006639A4"/>
    <w:rsid w:val="006643A3"/>
    <w:rsid w:val="006647B5"/>
    <w:rsid w:val="00664AEA"/>
    <w:rsid w:val="00665597"/>
    <w:rsid w:val="00665DB8"/>
    <w:rsid w:val="00666367"/>
    <w:rsid w:val="00671932"/>
    <w:rsid w:val="006720A5"/>
    <w:rsid w:val="006727ED"/>
    <w:rsid w:val="00672A3A"/>
    <w:rsid w:val="00673924"/>
    <w:rsid w:val="00674C88"/>
    <w:rsid w:val="00674F70"/>
    <w:rsid w:val="00676D07"/>
    <w:rsid w:val="0067731A"/>
    <w:rsid w:val="00677A8B"/>
    <w:rsid w:val="00677D2B"/>
    <w:rsid w:val="0068059F"/>
    <w:rsid w:val="006811D4"/>
    <w:rsid w:val="00683BF8"/>
    <w:rsid w:val="00683C79"/>
    <w:rsid w:val="006842A8"/>
    <w:rsid w:val="006848A9"/>
    <w:rsid w:val="00684955"/>
    <w:rsid w:val="00684FAB"/>
    <w:rsid w:val="00686510"/>
    <w:rsid w:val="006878DF"/>
    <w:rsid w:val="00687EEC"/>
    <w:rsid w:val="006913AB"/>
    <w:rsid w:val="00691954"/>
    <w:rsid w:val="00691980"/>
    <w:rsid w:val="00692284"/>
    <w:rsid w:val="006922D4"/>
    <w:rsid w:val="006943C2"/>
    <w:rsid w:val="0069521C"/>
    <w:rsid w:val="006963B2"/>
    <w:rsid w:val="00696801"/>
    <w:rsid w:val="0069685A"/>
    <w:rsid w:val="0069738E"/>
    <w:rsid w:val="00697A2E"/>
    <w:rsid w:val="006A0D39"/>
    <w:rsid w:val="006A1C2C"/>
    <w:rsid w:val="006A2E94"/>
    <w:rsid w:val="006A2FB2"/>
    <w:rsid w:val="006A350D"/>
    <w:rsid w:val="006A3BFD"/>
    <w:rsid w:val="006A4518"/>
    <w:rsid w:val="006A5303"/>
    <w:rsid w:val="006A6E62"/>
    <w:rsid w:val="006A7F87"/>
    <w:rsid w:val="006B1090"/>
    <w:rsid w:val="006B14BA"/>
    <w:rsid w:val="006B1FB1"/>
    <w:rsid w:val="006B4084"/>
    <w:rsid w:val="006B4623"/>
    <w:rsid w:val="006B4890"/>
    <w:rsid w:val="006B53CD"/>
    <w:rsid w:val="006B5D3E"/>
    <w:rsid w:val="006B6425"/>
    <w:rsid w:val="006B74EA"/>
    <w:rsid w:val="006B752E"/>
    <w:rsid w:val="006B79E5"/>
    <w:rsid w:val="006B7D20"/>
    <w:rsid w:val="006B7DE3"/>
    <w:rsid w:val="006C0B35"/>
    <w:rsid w:val="006C16DF"/>
    <w:rsid w:val="006C204D"/>
    <w:rsid w:val="006C6BFB"/>
    <w:rsid w:val="006C7E4A"/>
    <w:rsid w:val="006D01C6"/>
    <w:rsid w:val="006D2002"/>
    <w:rsid w:val="006D295B"/>
    <w:rsid w:val="006D2F62"/>
    <w:rsid w:val="006D46FC"/>
    <w:rsid w:val="006D6533"/>
    <w:rsid w:val="006D68F2"/>
    <w:rsid w:val="006D7FC7"/>
    <w:rsid w:val="006E0138"/>
    <w:rsid w:val="006E1ED7"/>
    <w:rsid w:val="006E2EB0"/>
    <w:rsid w:val="006E33F7"/>
    <w:rsid w:val="006E69CA"/>
    <w:rsid w:val="006E6E1D"/>
    <w:rsid w:val="006F0C5A"/>
    <w:rsid w:val="006F0FDD"/>
    <w:rsid w:val="006F10A6"/>
    <w:rsid w:val="006F1400"/>
    <w:rsid w:val="006F2E0E"/>
    <w:rsid w:val="006F3A86"/>
    <w:rsid w:val="006F7625"/>
    <w:rsid w:val="006F78E1"/>
    <w:rsid w:val="007001FF"/>
    <w:rsid w:val="00700510"/>
    <w:rsid w:val="00700BF7"/>
    <w:rsid w:val="00701641"/>
    <w:rsid w:val="007026AB"/>
    <w:rsid w:val="00702A12"/>
    <w:rsid w:val="007031A7"/>
    <w:rsid w:val="00703ABC"/>
    <w:rsid w:val="00703CD1"/>
    <w:rsid w:val="007044F2"/>
    <w:rsid w:val="00706417"/>
    <w:rsid w:val="00706C6D"/>
    <w:rsid w:val="00710281"/>
    <w:rsid w:val="00710723"/>
    <w:rsid w:val="00710CE5"/>
    <w:rsid w:val="00711DE1"/>
    <w:rsid w:val="00711DF5"/>
    <w:rsid w:val="007120CE"/>
    <w:rsid w:val="00712B83"/>
    <w:rsid w:val="00713BD2"/>
    <w:rsid w:val="00714948"/>
    <w:rsid w:val="00714BD5"/>
    <w:rsid w:val="0071532E"/>
    <w:rsid w:val="007156C2"/>
    <w:rsid w:val="00716682"/>
    <w:rsid w:val="00717115"/>
    <w:rsid w:val="00717E70"/>
    <w:rsid w:val="00717EA9"/>
    <w:rsid w:val="00721A1B"/>
    <w:rsid w:val="00721CA9"/>
    <w:rsid w:val="00722205"/>
    <w:rsid w:val="00722572"/>
    <w:rsid w:val="00722F38"/>
    <w:rsid w:val="00723170"/>
    <w:rsid w:val="00724060"/>
    <w:rsid w:val="00724145"/>
    <w:rsid w:val="00725687"/>
    <w:rsid w:val="007265F8"/>
    <w:rsid w:val="00726A35"/>
    <w:rsid w:val="0073113A"/>
    <w:rsid w:val="00731720"/>
    <w:rsid w:val="007329F3"/>
    <w:rsid w:val="00732C3E"/>
    <w:rsid w:val="00733137"/>
    <w:rsid w:val="0073374C"/>
    <w:rsid w:val="00735D9B"/>
    <w:rsid w:val="00740087"/>
    <w:rsid w:val="00740215"/>
    <w:rsid w:val="00741B0D"/>
    <w:rsid w:val="007422BE"/>
    <w:rsid w:val="00744869"/>
    <w:rsid w:val="00745AD5"/>
    <w:rsid w:val="00746B3D"/>
    <w:rsid w:val="00746E54"/>
    <w:rsid w:val="00750989"/>
    <w:rsid w:val="00751175"/>
    <w:rsid w:val="0075292F"/>
    <w:rsid w:val="0075297A"/>
    <w:rsid w:val="00753FA8"/>
    <w:rsid w:val="00754702"/>
    <w:rsid w:val="007550E4"/>
    <w:rsid w:val="00755E34"/>
    <w:rsid w:val="00756901"/>
    <w:rsid w:val="00757FFB"/>
    <w:rsid w:val="00760989"/>
    <w:rsid w:val="00761E30"/>
    <w:rsid w:val="0076299F"/>
    <w:rsid w:val="00763F9C"/>
    <w:rsid w:val="007652DE"/>
    <w:rsid w:val="007654DB"/>
    <w:rsid w:val="00766D8A"/>
    <w:rsid w:val="0077036B"/>
    <w:rsid w:val="00770675"/>
    <w:rsid w:val="00770A35"/>
    <w:rsid w:val="00770CFF"/>
    <w:rsid w:val="00770E02"/>
    <w:rsid w:val="00771D91"/>
    <w:rsid w:val="007724DF"/>
    <w:rsid w:val="00772CE1"/>
    <w:rsid w:val="00774098"/>
    <w:rsid w:val="00774853"/>
    <w:rsid w:val="00774B03"/>
    <w:rsid w:val="0077554D"/>
    <w:rsid w:val="00775C15"/>
    <w:rsid w:val="0077617E"/>
    <w:rsid w:val="00776968"/>
    <w:rsid w:val="00777AB3"/>
    <w:rsid w:val="007812DC"/>
    <w:rsid w:val="0078240D"/>
    <w:rsid w:val="00783976"/>
    <w:rsid w:val="00783AB7"/>
    <w:rsid w:val="00784873"/>
    <w:rsid w:val="007852CD"/>
    <w:rsid w:val="007852E6"/>
    <w:rsid w:val="0078556C"/>
    <w:rsid w:val="00786443"/>
    <w:rsid w:val="00786E81"/>
    <w:rsid w:val="00787049"/>
    <w:rsid w:val="00787583"/>
    <w:rsid w:val="00787D51"/>
    <w:rsid w:val="0079043C"/>
    <w:rsid w:val="00790551"/>
    <w:rsid w:val="00790D5E"/>
    <w:rsid w:val="0079183D"/>
    <w:rsid w:val="007933FD"/>
    <w:rsid w:val="00793632"/>
    <w:rsid w:val="00794A84"/>
    <w:rsid w:val="007965BC"/>
    <w:rsid w:val="007A079E"/>
    <w:rsid w:val="007A2AB7"/>
    <w:rsid w:val="007A3960"/>
    <w:rsid w:val="007A3CCE"/>
    <w:rsid w:val="007A48B2"/>
    <w:rsid w:val="007A5C3A"/>
    <w:rsid w:val="007A6733"/>
    <w:rsid w:val="007B0C9B"/>
    <w:rsid w:val="007B3632"/>
    <w:rsid w:val="007B3EE8"/>
    <w:rsid w:val="007B431A"/>
    <w:rsid w:val="007B53B4"/>
    <w:rsid w:val="007C2151"/>
    <w:rsid w:val="007C2430"/>
    <w:rsid w:val="007C33E5"/>
    <w:rsid w:val="007C5580"/>
    <w:rsid w:val="007C56DB"/>
    <w:rsid w:val="007C5A86"/>
    <w:rsid w:val="007C7002"/>
    <w:rsid w:val="007C7D46"/>
    <w:rsid w:val="007D00ED"/>
    <w:rsid w:val="007D0F8D"/>
    <w:rsid w:val="007D18E4"/>
    <w:rsid w:val="007D194C"/>
    <w:rsid w:val="007D19BB"/>
    <w:rsid w:val="007D265C"/>
    <w:rsid w:val="007D26F9"/>
    <w:rsid w:val="007D2D8B"/>
    <w:rsid w:val="007D62FF"/>
    <w:rsid w:val="007D6374"/>
    <w:rsid w:val="007D6EF6"/>
    <w:rsid w:val="007D6FB2"/>
    <w:rsid w:val="007D7036"/>
    <w:rsid w:val="007D782E"/>
    <w:rsid w:val="007D787E"/>
    <w:rsid w:val="007E132E"/>
    <w:rsid w:val="007E1AE0"/>
    <w:rsid w:val="007E1BA6"/>
    <w:rsid w:val="007E1BB2"/>
    <w:rsid w:val="007E1DF5"/>
    <w:rsid w:val="007E3E4B"/>
    <w:rsid w:val="007E3F50"/>
    <w:rsid w:val="007E40A0"/>
    <w:rsid w:val="007E5024"/>
    <w:rsid w:val="007E528B"/>
    <w:rsid w:val="007E5D44"/>
    <w:rsid w:val="007E5F1C"/>
    <w:rsid w:val="007E6B03"/>
    <w:rsid w:val="007E72A4"/>
    <w:rsid w:val="007E74A8"/>
    <w:rsid w:val="007F0C2E"/>
    <w:rsid w:val="007F104F"/>
    <w:rsid w:val="007F22AF"/>
    <w:rsid w:val="007F3111"/>
    <w:rsid w:val="007F38E6"/>
    <w:rsid w:val="007F56D9"/>
    <w:rsid w:val="007F5841"/>
    <w:rsid w:val="007F6FD7"/>
    <w:rsid w:val="007F7EE7"/>
    <w:rsid w:val="0080083D"/>
    <w:rsid w:val="00801FF7"/>
    <w:rsid w:val="008029C2"/>
    <w:rsid w:val="00802BBE"/>
    <w:rsid w:val="00802CC4"/>
    <w:rsid w:val="00804669"/>
    <w:rsid w:val="00804FD3"/>
    <w:rsid w:val="00805EE0"/>
    <w:rsid w:val="00807254"/>
    <w:rsid w:val="00807614"/>
    <w:rsid w:val="00811EBE"/>
    <w:rsid w:val="008123CD"/>
    <w:rsid w:val="00813ECF"/>
    <w:rsid w:val="00814128"/>
    <w:rsid w:val="008153D5"/>
    <w:rsid w:val="00815918"/>
    <w:rsid w:val="00815C81"/>
    <w:rsid w:val="00815D8C"/>
    <w:rsid w:val="00816974"/>
    <w:rsid w:val="00817F45"/>
    <w:rsid w:val="0082051C"/>
    <w:rsid w:val="00820F65"/>
    <w:rsid w:val="00821732"/>
    <w:rsid w:val="00822360"/>
    <w:rsid w:val="008224AB"/>
    <w:rsid w:val="0082347D"/>
    <w:rsid w:val="0082419E"/>
    <w:rsid w:val="008242EA"/>
    <w:rsid w:val="0082438B"/>
    <w:rsid w:val="00824E7D"/>
    <w:rsid w:val="00824E96"/>
    <w:rsid w:val="00825290"/>
    <w:rsid w:val="00825A2B"/>
    <w:rsid w:val="008262D6"/>
    <w:rsid w:val="00831AE5"/>
    <w:rsid w:val="00832674"/>
    <w:rsid w:val="00834EFE"/>
    <w:rsid w:val="00835970"/>
    <w:rsid w:val="00835F06"/>
    <w:rsid w:val="00837AFF"/>
    <w:rsid w:val="00840E08"/>
    <w:rsid w:val="00841887"/>
    <w:rsid w:val="00841BB1"/>
    <w:rsid w:val="00843BBF"/>
    <w:rsid w:val="00843D21"/>
    <w:rsid w:val="00843E62"/>
    <w:rsid w:val="00844E11"/>
    <w:rsid w:val="00845C0F"/>
    <w:rsid w:val="008465D7"/>
    <w:rsid w:val="00846750"/>
    <w:rsid w:val="008468A3"/>
    <w:rsid w:val="00847F32"/>
    <w:rsid w:val="00851D5A"/>
    <w:rsid w:val="008528DE"/>
    <w:rsid w:val="008533F0"/>
    <w:rsid w:val="0085400C"/>
    <w:rsid w:val="0085422A"/>
    <w:rsid w:val="008549D0"/>
    <w:rsid w:val="008557D9"/>
    <w:rsid w:val="0085629F"/>
    <w:rsid w:val="008570E1"/>
    <w:rsid w:val="0086067F"/>
    <w:rsid w:val="00860A55"/>
    <w:rsid w:val="008612F1"/>
    <w:rsid w:val="00861755"/>
    <w:rsid w:val="00861C21"/>
    <w:rsid w:val="00863D05"/>
    <w:rsid w:val="008643DF"/>
    <w:rsid w:val="0086570D"/>
    <w:rsid w:val="00867188"/>
    <w:rsid w:val="008673FF"/>
    <w:rsid w:val="00867863"/>
    <w:rsid w:val="00867AE7"/>
    <w:rsid w:val="00867FB7"/>
    <w:rsid w:val="00871110"/>
    <w:rsid w:val="00871E6F"/>
    <w:rsid w:val="008721C1"/>
    <w:rsid w:val="00872C2B"/>
    <w:rsid w:val="00873716"/>
    <w:rsid w:val="0087390B"/>
    <w:rsid w:val="008755AD"/>
    <w:rsid w:val="0087576D"/>
    <w:rsid w:val="00875990"/>
    <w:rsid w:val="008759FB"/>
    <w:rsid w:val="00876726"/>
    <w:rsid w:val="00877615"/>
    <w:rsid w:val="008779FA"/>
    <w:rsid w:val="00877AEA"/>
    <w:rsid w:val="00880E35"/>
    <w:rsid w:val="0088246F"/>
    <w:rsid w:val="008848E0"/>
    <w:rsid w:val="00884A34"/>
    <w:rsid w:val="00885562"/>
    <w:rsid w:val="00885711"/>
    <w:rsid w:val="0088641C"/>
    <w:rsid w:val="008864AA"/>
    <w:rsid w:val="00886E39"/>
    <w:rsid w:val="00887224"/>
    <w:rsid w:val="00887E54"/>
    <w:rsid w:val="00890051"/>
    <w:rsid w:val="00890CE5"/>
    <w:rsid w:val="0089200C"/>
    <w:rsid w:val="00892577"/>
    <w:rsid w:val="00892660"/>
    <w:rsid w:val="00892C19"/>
    <w:rsid w:val="00893642"/>
    <w:rsid w:val="008938DD"/>
    <w:rsid w:val="008949D2"/>
    <w:rsid w:val="0089759C"/>
    <w:rsid w:val="00897900"/>
    <w:rsid w:val="00897F6D"/>
    <w:rsid w:val="008A0354"/>
    <w:rsid w:val="008A3514"/>
    <w:rsid w:val="008A62E1"/>
    <w:rsid w:val="008A668D"/>
    <w:rsid w:val="008A7DBC"/>
    <w:rsid w:val="008B1458"/>
    <w:rsid w:val="008B20B5"/>
    <w:rsid w:val="008B36F0"/>
    <w:rsid w:val="008B3AED"/>
    <w:rsid w:val="008B66EF"/>
    <w:rsid w:val="008C0C42"/>
    <w:rsid w:val="008C0EBC"/>
    <w:rsid w:val="008C31AD"/>
    <w:rsid w:val="008C3D54"/>
    <w:rsid w:val="008C3E7E"/>
    <w:rsid w:val="008C4D3B"/>
    <w:rsid w:val="008C78BE"/>
    <w:rsid w:val="008C7C1F"/>
    <w:rsid w:val="008D1905"/>
    <w:rsid w:val="008D409E"/>
    <w:rsid w:val="008D48FF"/>
    <w:rsid w:val="008D5A1A"/>
    <w:rsid w:val="008D67B1"/>
    <w:rsid w:val="008D68E9"/>
    <w:rsid w:val="008E030E"/>
    <w:rsid w:val="008E185F"/>
    <w:rsid w:val="008E2637"/>
    <w:rsid w:val="008E38B7"/>
    <w:rsid w:val="008E3DD6"/>
    <w:rsid w:val="008E45CB"/>
    <w:rsid w:val="008E4FF0"/>
    <w:rsid w:val="008E6FC1"/>
    <w:rsid w:val="008E70EE"/>
    <w:rsid w:val="008F02F1"/>
    <w:rsid w:val="008F08EA"/>
    <w:rsid w:val="008F10C3"/>
    <w:rsid w:val="008F127E"/>
    <w:rsid w:val="008F136B"/>
    <w:rsid w:val="008F1919"/>
    <w:rsid w:val="008F1EC1"/>
    <w:rsid w:val="008F27AA"/>
    <w:rsid w:val="008F3320"/>
    <w:rsid w:val="008F471B"/>
    <w:rsid w:val="008F4BB2"/>
    <w:rsid w:val="008F4D48"/>
    <w:rsid w:val="008F5E0F"/>
    <w:rsid w:val="008F61BE"/>
    <w:rsid w:val="008F62F9"/>
    <w:rsid w:val="008F65DE"/>
    <w:rsid w:val="00900522"/>
    <w:rsid w:val="009024F7"/>
    <w:rsid w:val="00903079"/>
    <w:rsid w:val="00904D53"/>
    <w:rsid w:val="009063E5"/>
    <w:rsid w:val="00907978"/>
    <w:rsid w:val="00907A55"/>
    <w:rsid w:val="00912816"/>
    <w:rsid w:val="00912883"/>
    <w:rsid w:val="00913738"/>
    <w:rsid w:val="00913BF8"/>
    <w:rsid w:val="009145CE"/>
    <w:rsid w:val="00914DBF"/>
    <w:rsid w:val="009156D6"/>
    <w:rsid w:val="009157C3"/>
    <w:rsid w:val="009165F9"/>
    <w:rsid w:val="00917330"/>
    <w:rsid w:val="00917F01"/>
    <w:rsid w:val="00920B8D"/>
    <w:rsid w:val="009219BE"/>
    <w:rsid w:val="009230BB"/>
    <w:rsid w:val="00923127"/>
    <w:rsid w:val="00923817"/>
    <w:rsid w:val="00924A2E"/>
    <w:rsid w:val="009265DB"/>
    <w:rsid w:val="00926CCF"/>
    <w:rsid w:val="009274E2"/>
    <w:rsid w:val="00931458"/>
    <w:rsid w:val="009332A8"/>
    <w:rsid w:val="009334B0"/>
    <w:rsid w:val="0093394C"/>
    <w:rsid w:val="0093399C"/>
    <w:rsid w:val="00935564"/>
    <w:rsid w:val="00936548"/>
    <w:rsid w:val="009401CA"/>
    <w:rsid w:val="0094029D"/>
    <w:rsid w:val="0094044C"/>
    <w:rsid w:val="00941108"/>
    <w:rsid w:val="0094120A"/>
    <w:rsid w:val="00941910"/>
    <w:rsid w:val="00943757"/>
    <w:rsid w:val="00943CDC"/>
    <w:rsid w:val="00944312"/>
    <w:rsid w:val="00944DF5"/>
    <w:rsid w:val="00944FCF"/>
    <w:rsid w:val="009452A6"/>
    <w:rsid w:val="0094541D"/>
    <w:rsid w:val="009454D4"/>
    <w:rsid w:val="00945FB5"/>
    <w:rsid w:val="009503E8"/>
    <w:rsid w:val="00950E95"/>
    <w:rsid w:val="00951458"/>
    <w:rsid w:val="009516F4"/>
    <w:rsid w:val="00951841"/>
    <w:rsid w:val="00951EC8"/>
    <w:rsid w:val="00953751"/>
    <w:rsid w:val="00953E55"/>
    <w:rsid w:val="00954526"/>
    <w:rsid w:val="0095568C"/>
    <w:rsid w:val="00961113"/>
    <w:rsid w:val="009617CA"/>
    <w:rsid w:val="00961B8D"/>
    <w:rsid w:val="00962E7D"/>
    <w:rsid w:val="00963030"/>
    <w:rsid w:val="009635BC"/>
    <w:rsid w:val="00963666"/>
    <w:rsid w:val="00965BC8"/>
    <w:rsid w:val="00965C91"/>
    <w:rsid w:val="00967F0A"/>
    <w:rsid w:val="00970485"/>
    <w:rsid w:val="00970746"/>
    <w:rsid w:val="00971815"/>
    <w:rsid w:val="009719AB"/>
    <w:rsid w:val="00971B3F"/>
    <w:rsid w:val="00972863"/>
    <w:rsid w:val="00972BC8"/>
    <w:rsid w:val="0097334B"/>
    <w:rsid w:val="0097368F"/>
    <w:rsid w:val="00974016"/>
    <w:rsid w:val="00974236"/>
    <w:rsid w:val="00977700"/>
    <w:rsid w:val="009809CE"/>
    <w:rsid w:val="00980DB1"/>
    <w:rsid w:val="00981C7B"/>
    <w:rsid w:val="00982229"/>
    <w:rsid w:val="00983843"/>
    <w:rsid w:val="0098532C"/>
    <w:rsid w:val="00986DAF"/>
    <w:rsid w:val="009875E9"/>
    <w:rsid w:val="00987BDB"/>
    <w:rsid w:val="00990D21"/>
    <w:rsid w:val="0099114F"/>
    <w:rsid w:val="00991C06"/>
    <w:rsid w:val="00991F98"/>
    <w:rsid w:val="009928AB"/>
    <w:rsid w:val="009930BA"/>
    <w:rsid w:val="009955F3"/>
    <w:rsid w:val="00995A88"/>
    <w:rsid w:val="00995D28"/>
    <w:rsid w:val="00996D68"/>
    <w:rsid w:val="00996EEB"/>
    <w:rsid w:val="00997EA5"/>
    <w:rsid w:val="009A1D28"/>
    <w:rsid w:val="009A214C"/>
    <w:rsid w:val="009A3955"/>
    <w:rsid w:val="009A7C1D"/>
    <w:rsid w:val="009B0BA7"/>
    <w:rsid w:val="009B1056"/>
    <w:rsid w:val="009B22D9"/>
    <w:rsid w:val="009B277D"/>
    <w:rsid w:val="009B2C0D"/>
    <w:rsid w:val="009B2E9F"/>
    <w:rsid w:val="009B3342"/>
    <w:rsid w:val="009B3B03"/>
    <w:rsid w:val="009B6670"/>
    <w:rsid w:val="009B7BC7"/>
    <w:rsid w:val="009B7F7F"/>
    <w:rsid w:val="009C0DB6"/>
    <w:rsid w:val="009C15E9"/>
    <w:rsid w:val="009C2149"/>
    <w:rsid w:val="009C2A63"/>
    <w:rsid w:val="009C47B1"/>
    <w:rsid w:val="009C4CD7"/>
    <w:rsid w:val="009C5E69"/>
    <w:rsid w:val="009C69BD"/>
    <w:rsid w:val="009C6B08"/>
    <w:rsid w:val="009C74C2"/>
    <w:rsid w:val="009D0C93"/>
    <w:rsid w:val="009D163B"/>
    <w:rsid w:val="009D46C7"/>
    <w:rsid w:val="009D4BBA"/>
    <w:rsid w:val="009D5C6F"/>
    <w:rsid w:val="009D6172"/>
    <w:rsid w:val="009D6B17"/>
    <w:rsid w:val="009E08A4"/>
    <w:rsid w:val="009E0D57"/>
    <w:rsid w:val="009E0DE1"/>
    <w:rsid w:val="009E1925"/>
    <w:rsid w:val="009E273B"/>
    <w:rsid w:val="009E2F8C"/>
    <w:rsid w:val="009E33A6"/>
    <w:rsid w:val="009E3CA2"/>
    <w:rsid w:val="009E55DC"/>
    <w:rsid w:val="009E630D"/>
    <w:rsid w:val="009E7E60"/>
    <w:rsid w:val="009F0BCE"/>
    <w:rsid w:val="009F181B"/>
    <w:rsid w:val="009F2900"/>
    <w:rsid w:val="009F2947"/>
    <w:rsid w:val="009F3E3F"/>
    <w:rsid w:val="009F6219"/>
    <w:rsid w:val="009F6D97"/>
    <w:rsid w:val="009F7875"/>
    <w:rsid w:val="00A000C2"/>
    <w:rsid w:val="00A011A5"/>
    <w:rsid w:val="00A02019"/>
    <w:rsid w:val="00A02919"/>
    <w:rsid w:val="00A03C4C"/>
    <w:rsid w:val="00A043C0"/>
    <w:rsid w:val="00A04DB0"/>
    <w:rsid w:val="00A051BA"/>
    <w:rsid w:val="00A0522C"/>
    <w:rsid w:val="00A052FF"/>
    <w:rsid w:val="00A07083"/>
    <w:rsid w:val="00A0732B"/>
    <w:rsid w:val="00A102FF"/>
    <w:rsid w:val="00A1081A"/>
    <w:rsid w:val="00A12D54"/>
    <w:rsid w:val="00A1385E"/>
    <w:rsid w:val="00A14516"/>
    <w:rsid w:val="00A14D42"/>
    <w:rsid w:val="00A15458"/>
    <w:rsid w:val="00A1597A"/>
    <w:rsid w:val="00A16DC2"/>
    <w:rsid w:val="00A20D0C"/>
    <w:rsid w:val="00A21A2E"/>
    <w:rsid w:val="00A22B58"/>
    <w:rsid w:val="00A272A1"/>
    <w:rsid w:val="00A30886"/>
    <w:rsid w:val="00A30ADC"/>
    <w:rsid w:val="00A31AE2"/>
    <w:rsid w:val="00A34959"/>
    <w:rsid w:val="00A36103"/>
    <w:rsid w:val="00A37278"/>
    <w:rsid w:val="00A40B7F"/>
    <w:rsid w:val="00A40D48"/>
    <w:rsid w:val="00A42F69"/>
    <w:rsid w:val="00A4546C"/>
    <w:rsid w:val="00A46518"/>
    <w:rsid w:val="00A46716"/>
    <w:rsid w:val="00A47257"/>
    <w:rsid w:val="00A47AD3"/>
    <w:rsid w:val="00A47FB9"/>
    <w:rsid w:val="00A5165C"/>
    <w:rsid w:val="00A5191B"/>
    <w:rsid w:val="00A5289D"/>
    <w:rsid w:val="00A54BED"/>
    <w:rsid w:val="00A54EFA"/>
    <w:rsid w:val="00A559C1"/>
    <w:rsid w:val="00A579A7"/>
    <w:rsid w:val="00A617E4"/>
    <w:rsid w:val="00A628B7"/>
    <w:rsid w:val="00A65085"/>
    <w:rsid w:val="00A655A1"/>
    <w:rsid w:val="00A65D8F"/>
    <w:rsid w:val="00A665BA"/>
    <w:rsid w:val="00A67C01"/>
    <w:rsid w:val="00A71A3B"/>
    <w:rsid w:val="00A72F43"/>
    <w:rsid w:val="00A73716"/>
    <w:rsid w:val="00A73950"/>
    <w:rsid w:val="00A74C6F"/>
    <w:rsid w:val="00A75381"/>
    <w:rsid w:val="00A76347"/>
    <w:rsid w:val="00A77D43"/>
    <w:rsid w:val="00A81790"/>
    <w:rsid w:val="00A81DF9"/>
    <w:rsid w:val="00A83D95"/>
    <w:rsid w:val="00A84B76"/>
    <w:rsid w:val="00A85961"/>
    <w:rsid w:val="00A860A4"/>
    <w:rsid w:val="00A8714F"/>
    <w:rsid w:val="00A87340"/>
    <w:rsid w:val="00A87D05"/>
    <w:rsid w:val="00A90047"/>
    <w:rsid w:val="00A91F30"/>
    <w:rsid w:val="00A929D2"/>
    <w:rsid w:val="00A93086"/>
    <w:rsid w:val="00A93112"/>
    <w:rsid w:val="00A932C3"/>
    <w:rsid w:val="00A95944"/>
    <w:rsid w:val="00A969C1"/>
    <w:rsid w:val="00A97418"/>
    <w:rsid w:val="00AA2FDB"/>
    <w:rsid w:val="00AA3EC1"/>
    <w:rsid w:val="00AB02E6"/>
    <w:rsid w:val="00AB0340"/>
    <w:rsid w:val="00AB137F"/>
    <w:rsid w:val="00AB2A44"/>
    <w:rsid w:val="00AB42B4"/>
    <w:rsid w:val="00AB4B27"/>
    <w:rsid w:val="00AB5CD3"/>
    <w:rsid w:val="00AB71C4"/>
    <w:rsid w:val="00AB7EAA"/>
    <w:rsid w:val="00AC0980"/>
    <w:rsid w:val="00AC0B64"/>
    <w:rsid w:val="00AC1466"/>
    <w:rsid w:val="00AC20B1"/>
    <w:rsid w:val="00AC2286"/>
    <w:rsid w:val="00AC393E"/>
    <w:rsid w:val="00AC47D1"/>
    <w:rsid w:val="00AC61CA"/>
    <w:rsid w:val="00AC69D5"/>
    <w:rsid w:val="00AD0116"/>
    <w:rsid w:val="00AD0A8C"/>
    <w:rsid w:val="00AD1194"/>
    <w:rsid w:val="00AD11D2"/>
    <w:rsid w:val="00AD1887"/>
    <w:rsid w:val="00AD2D04"/>
    <w:rsid w:val="00AD4025"/>
    <w:rsid w:val="00AD5B39"/>
    <w:rsid w:val="00AE2548"/>
    <w:rsid w:val="00AE263E"/>
    <w:rsid w:val="00AE2E20"/>
    <w:rsid w:val="00AE3E8C"/>
    <w:rsid w:val="00AE3EDB"/>
    <w:rsid w:val="00AE4902"/>
    <w:rsid w:val="00AE5E99"/>
    <w:rsid w:val="00AE612C"/>
    <w:rsid w:val="00AE64E5"/>
    <w:rsid w:val="00AE6565"/>
    <w:rsid w:val="00AE724A"/>
    <w:rsid w:val="00AF0504"/>
    <w:rsid w:val="00AF12F9"/>
    <w:rsid w:val="00AF230F"/>
    <w:rsid w:val="00AF2AE6"/>
    <w:rsid w:val="00AF3091"/>
    <w:rsid w:val="00AF3644"/>
    <w:rsid w:val="00AF3944"/>
    <w:rsid w:val="00AF44F3"/>
    <w:rsid w:val="00AF5CC4"/>
    <w:rsid w:val="00AF6806"/>
    <w:rsid w:val="00AF692E"/>
    <w:rsid w:val="00AF751B"/>
    <w:rsid w:val="00AF7AB4"/>
    <w:rsid w:val="00AF7E2D"/>
    <w:rsid w:val="00B0036B"/>
    <w:rsid w:val="00B02489"/>
    <w:rsid w:val="00B027B6"/>
    <w:rsid w:val="00B02EF3"/>
    <w:rsid w:val="00B04368"/>
    <w:rsid w:val="00B05087"/>
    <w:rsid w:val="00B05776"/>
    <w:rsid w:val="00B0613F"/>
    <w:rsid w:val="00B07469"/>
    <w:rsid w:val="00B0763C"/>
    <w:rsid w:val="00B129A3"/>
    <w:rsid w:val="00B12E8F"/>
    <w:rsid w:val="00B1739F"/>
    <w:rsid w:val="00B20C07"/>
    <w:rsid w:val="00B21424"/>
    <w:rsid w:val="00B218A2"/>
    <w:rsid w:val="00B218B0"/>
    <w:rsid w:val="00B21E65"/>
    <w:rsid w:val="00B222A5"/>
    <w:rsid w:val="00B23B80"/>
    <w:rsid w:val="00B243BE"/>
    <w:rsid w:val="00B24A5B"/>
    <w:rsid w:val="00B24BFB"/>
    <w:rsid w:val="00B25431"/>
    <w:rsid w:val="00B25E10"/>
    <w:rsid w:val="00B26388"/>
    <w:rsid w:val="00B2653A"/>
    <w:rsid w:val="00B30388"/>
    <w:rsid w:val="00B318DF"/>
    <w:rsid w:val="00B319B3"/>
    <w:rsid w:val="00B31F8E"/>
    <w:rsid w:val="00B32254"/>
    <w:rsid w:val="00B32A4D"/>
    <w:rsid w:val="00B32D51"/>
    <w:rsid w:val="00B340EF"/>
    <w:rsid w:val="00B344F3"/>
    <w:rsid w:val="00B3576C"/>
    <w:rsid w:val="00B35DEA"/>
    <w:rsid w:val="00B36BF0"/>
    <w:rsid w:val="00B36D67"/>
    <w:rsid w:val="00B37FB8"/>
    <w:rsid w:val="00B4225F"/>
    <w:rsid w:val="00B423BE"/>
    <w:rsid w:val="00B424E4"/>
    <w:rsid w:val="00B425DC"/>
    <w:rsid w:val="00B43385"/>
    <w:rsid w:val="00B43E97"/>
    <w:rsid w:val="00B45C3E"/>
    <w:rsid w:val="00B5071A"/>
    <w:rsid w:val="00B50C76"/>
    <w:rsid w:val="00B51267"/>
    <w:rsid w:val="00B5250C"/>
    <w:rsid w:val="00B52ED6"/>
    <w:rsid w:val="00B53C7D"/>
    <w:rsid w:val="00B5419C"/>
    <w:rsid w:val="00B551D8"/>
    <w:rsid w:val="00B563AB"/>
    <w:rsid w:val="00B56406"/>
    <w:rsid w:val="00B57FDF"/>
    <w:rsid w:val="00B60591"/>
    <w:rsid w:val="00B605EB"/>
    <w:rsid w:val="00B613AB"/>
    <w:rsid w:val="00B626FB"/>
    <w:rsid w:val="00B62E35"/>
    <w:rsid w:val="00B63E5E"/>
    <w:rsid w:val="00B648A1"/>
    <w:rsid w:val="00B65F8C"/>
    <w:rsid w:val="00B664D0"/>
    <w:rsid w:val="00B7290B"/>
    <w:rsid w:val="00B72CB7"/>
    <w:rsid w:val="00B737D3"/>
    <w:rsid w:val="00B73906"/>
    <w:rsid w:val="00B74A12"/>
    <w:rsid w:val="00B75138"/>
    <w:rsid w:val="00B75361"/>
    <w:rsid w:val="00B75C93"/>
    <w:rsid w:val="00B7639C"/>
    <w:rsid w:val="00B81D03"/>
    <w:rsid w:val="00B823C4"/>
    <w:rsid w:val="00B829C8"/>
    <w:rsid w:val="00B82E12"/>
    <w:rsid w:val="00B832F0"/>
    <w:rsid w:val="00B83562"/>
    <w:rsid w:val="00B85657"/>
    <w:rsid w:val="00B858F9"/>
    <w:rsid w:val="00B85BAF"/>
    <w:rsid w:val="00B87DC2"/>
    <w:rsid w:val="00B87E0E"/>
    <w:rsid w:val="00B87E60"/>
    <w:rsid w:val="00B87ED1"/>
    <w:rsid w:val="00B90585"/>
    <w:rsid w:val="00B905BB"/>
    <w:rsid w:val="00B90A84"/>
    <w:rsid w:val="00B91B14"/>
    <w:rsid w:val="00B92345"/>
    <w:rsid w:val="00B92AA8"/>
    <w:rsid w:val="00B93D0F"/>
    <w:rsid w:val="00B942FB"/>
    <w:rsid w:val="00B944A4"/>
    <w:rsid w:val="00B946F0"/>
    <w:rsid w:val="00B953EA"/>
    <w:rsid w:val="00B95567"/>
    <w:rsid w:val="00B95BE1"/>
    <w:rsid w:val="00B9616D"/>
    <w:rsid w:val="00B962FA"/>
    <w:rsid w:val="00B969B1"/>
    <w:rsid w:val="00B96F25"/>
    <w:rsid w:val="00B97A08"/>
    <w:rsid w:val="00B97C99"/>
    <w:rsid w:val="00BA0A1E"/>
    <w:rsid w:val="00BA0E01"/>
    <w:rsid w:val="00BA2CE1"/>
    <w:rsid w:val="00BA30FD"/>
    <w:rsid w:val="00BA321C"/>
    <w:rsid w:val="00BA428E"/>
    <w:rsid w:val="00BA5466"/>
    <w:rsid w:val="00BA680D"/>
    <w:rsid w:val="00BA6CC9"/>
    <w:rsid w:val="00BB12F6"/>
    <w:rsid w:val="00BB536E"/>
    <w:rsid w:val="00BB54C0"/>
    <w:rsid w:val="00BB5637"/>
    <w:rsid w:val="00BB672A"/>
    <w:rsid w:val="00BB6C55"/>
    <w:rsid w:val="00BB7331"/>
    <w:rsid w:val="00BB7B0B"/>
    <w:rsid w:val="00BB7B73"/>
    <w:rsid w:val="00BB7D39"/>
    <w:rsid w:val="00BC0BD2"/>
    <w:rsid w:val="00BC18AC"/>
    <w:rsid w:val="00BC1A54"/>
    <w:rsid w:val="00BC3344"/>
    <w:rsid w:val="00BC40C8"/>
    <w:rsid w:val="00BC4B05"/>
    <w:rsid w:val="00BC4B12"/>
    <w:rsid w:val="00BC5504"/>
    <w:rsid w:val="00BC5976"/>
    <w:rsid w:val="00BC7830"/>
    <w:rsid w:val="00BD0879"/>
    <w:rsid w:val="00BD143A"/>
    <w:rsid w:val="00BD3839"/>
    <w:rsid w:val="00BD5149"/>
    <w:rsid w:val="00BD571E"/>
    <w:rsid w:val="00BD5854"/>
    <w:rsid w:val="00BD72C0"/>
    <w:rsid w:val="00BD7373"/>
    <w:rsid w:val="00BD78F9"/>
    <w:rsid w:val="00BE00D5"/>
    <w:rsid w:val="00BE2473"/>
    <w:rsid w:val="00BE32C7"/>
    <w:rsid w:val="00BE4A23"/>
    <w:rsid w:val="00BE6C2F"/>
    <w:rsid w:val="00BF0B3C"/>
    <w:rsid w:val="00BF0D6D"/>
    <w:rsid w:val="00BF2A4E"/>
    <w:rsid w:val="00BF3F73"/>
    <w:rsid w:val="00BF4074"/>
    <w:rsid w:val="00BF41B2"/>
    <w:rsid w:val="00BF43EB"/>
    <w:rsid w:val="00BF472D"/>
    <w:rsid w:val="00BF53E8"/>
    <w:rsid w:val="00BF5D12"/>
    <w:rsid w:val="00BF6E6F"/>
    <w:rsid w:val="00C00207"/>
    <w:rsid w:val="00C00314"/>
    <w:rsid w:val="00C0084B"/>
    <w:rsid w:val="00C015D8"/>
    <w:rsid w:val="00C04043"/>
    <w:rsid w:val="00C05A4D"/>
    <w:rsid w:val="00C05C3D"/>
    <w:rsid w:val="00C0669A"/>
    <w:rsid w:val="00C100F0"/>
    <w:rsid w:val="00C110C1"/>
    <w:rsid w:val="00C110F1"/>
    <w:rsid w:val="00C139A3"/>
    <w:rsid w:val="00C145A7"/>
    <w:rsid w:val="00C145D0"/>
    <w:rsid w:val="00C148FA"/>
    <w:rsid w:val="00C156AC"/>
    <w:rsid w:val="00C17425"/>
    <w:rsid w:val="00C17BEB"/>
    <w:rsid w:val="00C20CBA"/>
    <w:rsid w:val="00C20D17"/>
    <w:rsid w:val="00C2125D"/>
    <w:rsid w:val="00C22F02"/>
    <w:rsid w:val="00C23A0B"/>
    <w:rsid w:val="00C24755"/>
    <w:rsid w:val="00C24D8B"/>
    <w:rsid w:val="00C25861"/>
    <w:rsid w:val="00C26684"/>
    <w:rsid w:val="00C2720B"/>
    <w:rsid w:val="00C274D6"/>
    <w:rsid w:val="00C27B27"/>
    <w:rsid w:val="00C3001C"/>
    <w:rsid w:val="00C30647"/>
    <w:rsid w:val="00C3084D"/>
    <w:rsid w:val="00C31710"/>
    <w:rsid w:val="00C31837"/>
    <w:rsid w:val="00C319A2"/>
    <w:rsid w:val="00C330A7"/>
    <w:rsid w:val="00C3347F"/>
    <w:rsid w:val="00C344CE"/>
    <w:rsid w:val="00C3552B"/>
    <w:rsid w:val="00C35C96"/>
    <w:rsid w:val="00C37332"/>
    <w:rsid w:val="00C37F56"/>
    <w:rsid w:val="00C40C16"/>
    <w:rsid w:val="00C40EDB"/>
    <w:rsid w:val="00C416D9"/>
    <w:rsid w:val="00C47939"/>
    <w:rsid w:val="00C47EF2"/>
    <w:rsid w:val="00C500A3"/>
    <w:rsid w:val="00C50E58"/>
    <w:rsid w:val="00C5103F"/>
    <w:rsid w:val="00C51A92"/>
    <w:rsid w:val="00C51D1B"/>
    <w:rsid w:val="00C520DF"/>
    <w:rsid w:val="00C537C7"/>
    <w:rsid w:val="00C53966"/>
    <w:rsid w:val="00C54DA7"/>
    <w:rsid w:val="00C57D19"/>
    <w:rsid w:val="00C60B27"/>
    <w:rsid w:val="00C61625"/>
    <w:rsid w:val="00C622D7"/>
    <w:rsid w:val="00C6273B"/>
    <w:rsid w:val="00C62A38"/>
    <w:rsid w:val="00C62C2A"/>
    <w:rsid w:val="00C64498"/>
    <w:rsid w:val="00C6517F"/>
    <w:rsid w:val="00C652EC"/>
    <w:rsid w:val="00C657CD"/>
    <w:rsid w:val="00C65CB7"/>
    <w:rsid w:val="00C65E15"/>
    <w:rsid w:val="00C65E93"/>
    <w:rsid w:val="00C66BB3"/>
    <w:rsid w:val="00C70D89"/>
    <w:rsid w:val="00C71FCD"/>
    <w:rsid w:val="00C72480"/>
    <w:rsid w:val="00C728F7"/>
    <w:rsid w:val="00C73437"/>
    <w:rsid w:val="00C7358F"/>
    <w:rsid w:val="00C735AE"/>
    <w:rsid w:val="00C74208"/>
    <w:rsid w:val="00C745E5"/>
    <w:rsid w:val="00C7460E"/>
    <w:rsid w:val="00C74672"/>
    <w:rsid w:val="00C7621D"/>
    <w:rsid w:val="00C76CF7"/>
    <w:rsid w:val="00C80C17"/>
    <w:rsid w:val="00C80CC3"/>
    <w:rsid w:val="00C80F07"/>
    <w:rsid w:val="00C8287E"/>
    <w:rsid w:val="00C8394F"/>
    <w:rsid w:val="00C8758E"/>
    <w:rsid w:val="00C90992"/>
    <w:rsid w:val="00C926BE"/>
    <w:rsid w:val="00C927BD"/>
    <w:rsid w:val="00C945D3"/>
    <w:rsid w:val="00C95CAA"/>
    <w:rsid w:val="00C95CE2"/>
    <w:rsid w:val="00CA0034"/>
    <w:rsid w:val="00CA0774"/>
    <w:rsid w:val="00CA1FEC"/>
    <w:rsid w:val="00CA258E"/>
    <w:rsid w:val="00CA259A"/>
    <w:rsid w:val="00CA2FE0"/>
    <w:rsid w:val="00CA3298"/>
    <w:rsid w:val="00CA3816"/>
    <w:rsid w:val="00CA6543"/>
    <w:rsid w:val="00CB0ED5"/>
    <w:rsid w:val="00CB120B"/>
    <w:rsid w:val="00CB1EBF"/>
    <w:rsid w:val="00CB3BEC"/>
    <w:rsid w:val="00CB3C55"/>
    <w:rsid w:val="00CB471A"/>
    <w:rsid w:val="00CB4BC5"/>
    <w:rsid w:val="00CB6879"/>
    <w:rsid w:val="00CB6D89"/>
    <w:rsid w:val="00CB74A6"/>
    <w:rsid w:val="00CB76BE"/>
    <w:rsid w:val="00CC00A3"/>
    <w:rsid w:val="00CC0FF8"/>
    <w:rsid w:val="00CC10F4"/>
    <w:rsid w:val="00CC2B8D"/>
    <w:rsid w:val="00CC351A"/>
    <w:rsid w:val="00CC5B87"/>
    <w:rsid w:val="00CD1148"/>
    <w:rsid w:val="00CD130C"/>
    <w:rsid w:val="00CD23A2"/>
    <w:rsid w:val="00CD2BEA"/>
    <w:rsid w:val="00CD2E58"/>
    <w:rsid w:val="00CD5FCB"/>
    <w:rsid w:val="00CD68A7"/>
    <w:rsid w:val="00CE12DA"/>
    <w:rsid w:val="00CE17E1"/>
    <w:rsid w:val="00CE1B1F"/>
    <w:rsid w:val="00CE1D7C"/>
    <w:rsid w:val="00CE215F"/>
    <w:rsid w:val="00CE2C66"/>
    <w:rsid w:val="00CE3115"/>
    <w:rsid w:val="00CE3490"/>
    <w:rsid w:val="00CE3E61"/>
    <w:rsid w:val="00CE4E70"/>
    <w:rsid w:val="00CE53D5"/>
    <w:rsid w:val="00CE6EBA"/>
    <w:rsid w:val="00CE7B0A"/>
    <w:rsid w:val="00CF056D"/>
    <w:rsid w:val="00CF0835"/>
    <w:rsid w:val="00CF102C"/>
    <w:rsid w:val="00CF2D0A"/>
    <w:rsid w:val="00CF351E"/>
    <w:rsid w:val="00CF5246"/>
    <w:rsid w:val="00D01A20"/>
    <w:rsid w:val="00D01BE5"/>
    <w:rsid w:val="00D024B2"/>
    <w:rsid w:val="00D0308E"/>
    <w:rsid w:val="00D03C87"/>
    <w:rsid w:val="00D047D2"/>
    <w:rsid w:val="00D05EF2"/>
    <w:rsid w:val="00D0621B"/>
    <w:rsid w:val="00D06DDF"/>
    <w:rsid w:val="00D07B1F"/>
    <w:rsid w:val="00D07BA9"/>
    <w:rsid w:val="00D11D9F"/>
    <w:rsid w:val="00D120EB"/>
    <w:rsid w:val="00D1307C"/>
    <w:rsid w:val="00D13311"/>
    <w:rsid w:val="00D13872"/>
    <w:rsid w:val="00D13A34"/>
    <w:rsid w:val="00D14F31"/>
    <w:rsid w:val="00D14F70"/>
    <w:rsid w:val="00D14FE1"/>
    <w:rsid w:val="00D156E5"/>
    <w:rsid w:val="00D170AF"/>
    <w:rsid w:val="00D1751D"/>
    <w:rsid w:val="00D1774F"/>
    <w:rsid w:val="00D17B6E"/>
    <w:rsid w:val="00D17D1D"/>
    <w:rsid w:val="00D22AE4"/>
    <w:rsid w:val="00D2351B"/>
    <w:rsid w:val="00D23AD6"/>
    <w:rsid w:val="00D245BE"/>
    <w:rsid w:val="00D25B07"/>
    <w:rsid w:val="00D27423"/>
    <w:rsid w:val="00D27F80"/>
    <w:rsid w:val="00D3119E"/>
    <w:rsid w:val="00D32767"/>
    <w:rsid w:val="00D33CB3"/>
    <w:rsid w:val="00D3409A"/>
    <w:rsid w:val="00D3548E"/>
    <w:rsid w:val="00D36180"/>
    <w:rsid w:val="00D361EE"/>
    <w:rsid w:val="00D375C9"/>
    <w:rsid w:val="00D377A0"/>
    <w:rsid w:val="00D41B52"/>
    <w:rsid w:val="00D437E9"/>
    <w:rsid w:val="00D44EAA"/>
    <w:rsid w:val="00D4527A"/>
    <w:rsid w:val="00D46263"/>
    <w:rsid w:val="00D47976"/>
    <w:rsid w:val="00D47A67"/>
    <w:rsid w:val="00D50239"/>
    <w:rsid w:val="00D50241"/>
    <w:rsid w:val="00D51855"/>
    <w:rsid w:val="00D52FBA"/>
    <w:rsid w:val="00D53B6A"/>
    <w:rsid w:val="00D53EB3"/>
    <w:rsid w:val="00D547FE"/>
    <w:rsid w:val="00D558CD"/>
    <w:rsid w:val="00D55B6C"/>
    <w:rsid w:val="00D55C50"/>
    <w:rsid w:val="00D55C6E"/>
    <w:rsid w:val="00D55E69"/>
    <w:rsid w:val="00D563C3"/>
    <w:rsid w:val="00D56D74"/>
    <w:rsid w:val="00D57624"/>
    <w:rsid w:val="00D60444"/>
    <w:rsid w:val="00D6065F"/>
    <w:rsid w:val="00D60B12"/>
    <w:rsid w:val="00D60D00"/>
    <w:rsid w:val="00D61823"/>
    <w:rsid w:val="00D62A5C"/>
    <w:rsid w:val="00D6611A"/>
    <w:rsid w:val="00D66A27"/>
    <w:rsid w:val="00D70BB7"/>
    <w:rsid w:val="00D7110F"/>
    <w:rsid w:val="00D715A1"/>
    <w:rsid w:val="00D72440"/>
    <w:rsid w:val="00D7306A"/>
    <w:rsid w:val="00D732CE"/>
    <w:rsid w:val="00D73A5A"/>
    <w:rsid w:val="00D74C46"/>
    <w:rsid w:val="00D7558A"/>
    <w:rsid w:val="00D75CAC"/>
    <w:rsid w:val="00D76470"/>
    <w:rsid w:val="00D76D1E"/>
    <w:rsid w:val="00D805B8"/>
    <w:rsid w:val="00D80755"/>
    <w:rsid w:val="00D81AA6"/>
    <w:rsid w:val="00D82023"/>
    <w:rsid w:val="00D82AAE"/>
    <w:rsid w:val="00D835B5"/>
    <w:rsid w:val="00D83C7D"/>
    <w:rsid w:val="00D83D73"/>
    <w:rsid w:val="00D84EC4"/>
    <w:rsid w:val="00D857F3"/>
    <w:rsid w:val="00D85EAE"/>
    <w:rsid w:val="00D8720E"/>
    <w:rsid w:val="00D87B72"/>
    <w:rsid w:val="00D90CE1"/>
    <w:rsid w:val="00D90D69"/>
    <w:rsid w:val="00D92299"/>
    <w:rsid w:val="00D9321E"/>
    <w:rsid w:val="00D940CF"/>
    <w:rsid w:val="00D94788"/>
    <w:rsid w:val="00D9491B"/>
    <w:rsid w:val="00D94929"/>
    <w:rsid w:val="00D95CA0"/>
    <w:rsid w:val="00D979CF"/>
    <w:rsid w:val="00D97B46"/>
    <w:rsid w:val="00D97FBD"/>
    <w:rsid w:val="00DA09FE"/>
    <w:rsid w:val="00DA32EF"/>
    <w:rsid w:val="00DA34AF"/>
    <w:rsid w:val="00DA3D60"/>
    <w:rsid w:val="00DA3F77"/>
    <w:rsid w:val="00DA431F"/>
    <w:rsid w:val="00DA4956"/>
    <w:rsid w:val="00DA5723"/>
    <w:rsid w:val="00DA7453"/>
    <w:rsid w:val="00DB15D9"/>
    <w:rsid w:val="00DB1EBB"/>
    <w:rsid w:val="00DB2531"/>
    <w:rsid w:val="00DB2785"/>
    <w:rsid w:val="00DB2BDE"/>
    <w:rsid w:val="00DB4571"/>
    <w:rsid w:val="00DB52AE"/>
    <w:rsid w:val="00DB65F5"/>
    <w:rsid w:val="00DB774C"/>
    <w:rsid w:val="00DC0B3D"/>
    <w:rsid w:val="00DC0B90"/>
    <w:rsid w:val="00DC3BA6"/>
    <w:rsid w:val="00DC4866"/>
    <w:rsid w:val="00DC4BC1"/>
    <w:rsid w:val="00DC64AA"/>
    <w:rsid w:val="00DC7894"/>
    <w:rsid w:val="00DC7DD9"/>
    <w:rsid w:val="00DC7F9A"/>
    <w:rsid w:val="00DD1D2C"/>
    <w:rsid w:val="00DD2EA3"/>
    <w:rsid w:val="00DD3FDD"/>
    <w:rsid w:val="00DD447B"/>
    <w:rsid w:val="00DD4E44"/>
    <w:rsid w:val="00DD51A4"/>
    <w:rsid w:val="00DD54EF"/>
    <w:rsid w:val="00DD6029"/>
    <w:rsid w:val="00DD6187"/>
    <w:rsid w:val="00DD74F8"/>
    <w:rsid w:val="00DD7751"/>
    <w:rsid w:val="00DE026A"/>
    <w:rsid w:val="00DE0D9C"/>
    <w:rsid w:val="00DE2B1A"/>
    <w:rsid w:val="00DE3B70"/>
    <w:rsid w:val="00DE3D86"/>
    <w:rsid w:val="00DE416A"/>
    <w:rsid w:val="00DE7A9C"/>
    <w:rsid w:val="00DF053D"/>
    <w:rsid w:val="00DF0EFB"/>
    <w:rsid w:val="00DF372F"/>
    <w:rsid w:val="00DF4EF1"/>
    <w:rsid w:val="00DF4F74"/>
    <w:rsid w:val="00DF5000"/>
    <w:rsid w:val="00DF57B3"/>
    <w:rsid w:val="00DF60DA"/>
    <w:rsid w:val="00E002A6"/>
    <w:rsid w:val="00E0145A"/>
    <w:rsid w:val="00E01743"/>
    <w:rsid w:val="00E01D34"/>
    <w:rsid w:val="00E04601"/>
    <w:rsid w:val="00E04EEF"/>
    <w:rsid w:val="00E057E9"/>
    <w:rsid w:val="00E05C86"/>
    <w:rsid w:val="00E0693A"/>
    <w:rsid w:val="00E07E7A"/>
    <w:rsid w:val="00E07F36"/>
    <w:rsid w:val="00E113D8"/>
    <w:rsid w:val="00E134C3"/>
    <w:rsid w:val="00E14065"/>
    <w:rsid w:val="00E155CD"/>
    <w:rsid w:val="00E15A45"/>
    <w:rsid w:val="00E162E5"/>
    <w:rsid w:val="00E166B6"/>
    <w:rsid w:val="00E17118"/>
    <w:rsid w:val="00E2211F"/>
    <w:rsid w:val="00E2233D"/>
    <w:rsid w:val="00E2378C"/>
    <w:rsid w:val="00E237AB"/>
    <w:rsid w:val="00E237E8"/>
    <w:rsid w:val="00E23864"/>
    <w:rsid w:val="00E23D9D"/>
    <w:rsid w:val="00E24657"/>
    <w:rsid w:val="00E2556A"/>
    <w:rsid w:val="00E25618"/>
    <w:rsid w:val="00E25E2D"/>
    <w:rsid w:val="00E264BC"/>
    <w:rsid w:val="00E27279"/>
    <w:rsid w:val="00E302DD"/>
    <w:rsid w:val="00E311C9"/>
    <w:rsid w:val="00E331D4"/>
    <w:rsid w:val="00E33682"/>
    <w:rsid w:val="00E34437"/>
    <w:rsid w:val="00E40DBE"/>
    <w:rsid w:val="00E41B55"/>
    <w:rsid w:val="00E432AB"/>
    <w:rsid w:val="00E43FA8"/>
    <w:rsid w:val="00E441FC"/>
    <w:rsid w:val="00E445CA"/>
    <w:rsid w:val="00E44624"/>
    <w:rsid w:val="00E469F3"/>
    <w:rsid w:val="00E471E8"/>
    <w:rsid w:val="00E50EB6"/>
    <w:rsid w:val="00E51859"/>
    <w:rsid w:val="00E51DDD"/>
    <w:rsid w:val="00E535B8"/>
    <w:rsid w:val="00E544F9"/>
    <w:rsid w:val="00E54F15"/>
    <w:rsid w:val="00E550DD"/>
    <w:rsid w:val="00E556F2"/>
    <w:rsid w:val="00E559C5"/>
    <w:rsid w:val="00E56443"/>
    <w:rsid w:val="00E56C35"/>
    <w:rsid w:val="00E56EB3"/>
    <w:rsid w:val="00E577F6"/>
    <w:rsid w:val="00E616C0"/>
    <w:rsid w:val="00E61870"/>
    <w:rsid w:val="00E61C8B"/>
    <w:rsid w:val="00E6329A"/>
    <w:rsid w:val="00E637A0"/>
    <w:rsid w:val="00E63ADB"/>
    <w:rsid w:val="00E63E9F"/>
    <w:rsid w:val="00E6486A"/>
    <w:rsid w:val="00E64DC4"/>
    <w:rsid w:val="00E6598E"/>
    <w:rsid w:val="00E66028"/>
    <w:rsid w:val="00E67112"/>
    <w:rsid w:val="00E67E24"/>
    <w:rsid w:val="00E67FF4"/>
    <w:rsid w:val="00E71387"/>
    <w:rsid w:val="00E71855"/>
    <w:rsid w:val="00E71875"/>
    <w:rsid w:val="00E71CA9"/>
    <w:rsid w:val="00E72039"/>
    <w:rsid w:val="00E72369"/>
    <w:rsid w:val="00E72E0D"/>
    <w:rsid w:val="00E72E8E"/>
    <w:rsid w:val="00E74B31"/>
    <w:rsid w:val="00E75B81"/>
    <w:rsid w:val="00E75C7B"/>
    <w:rsid w:val="00E77DB5"/>
    <w:rsid w:val="00E81017"/>
    <w:rsid w:val="00E81897"/>
    <w:rsid w:val="00E828E4"/>
    <w:rsid w:val="00E83CE5"/>
    <w:rsid w:val="00E84B11"/>
    <w:rsid w:val="00E853CF"/>
    <w:rsid w:val="00E914F2"/>
    <w:rsid w:val="00E91B12"/>
    <w:rsid w:val="00E91D18"/>
    <w:rsid w:val="00E91DE3"/>
    <w:rsid w:val="00E91EF4"/>
    <w:rsid w:val="00E92C70"/>
    <w:rsid w:val="00E92CE1"/>
    <w:rsid w:val="00E9374C"/>
    <w:rsid w:val="00E952D2"/>
    <w:rsid w:val="00E95402"/>
    <w:rsid w:val="00E95952"/>
    <w:rsid w:val="00E9610A"/>
    <w:rsid w:val="00E97EB1"/>
    <w:rsid w:val="00E97F65"/>
    <w:rsid w:val="00EA09EF"/>
    <w:rsid w:val="00EA0A49"/>
    <w:rsid w:val="00EA0BFB"/>
    <w:rsid w:val="00EA333A"/>
    <w:rsid w:val="00EA38BB"/>
    <w:rsid w:val="00EA4BF3"/>
    <w:rsid w:val="00EA5ECB"/>
    <w:rsid w:val="00EA60F9"/>
    <w:rsid w:val="00EA6435"/>
    <w:rsid w:val="00EA7801"/>
    <w:rsid w:val="00EB367A"/>
    <w:rsid w:val="00EB38B3"/>
    <w:rsid w:val="00EB510D"/>
    <w:rsid w:val="00EB5815"/>
    <w:rsid w:val="00EB7DAA"/>
    <w:rsid w:val="00EC0D7F"/>
    <w:rsid w:val="00EC124C"/>
    <w:rsid w:val="00EC15AD"/>
    <w:rsid w:val="00EC16C6"/>
    <w:rsid w:val="00EC1EF5"/>
    <w:rsid w:val="00EC392A"/>
    <w:rsid w:val="00EC431D"/>
    <w:rsid w:val="00EC44F3"/>
    <w:rsid w:val="00EC610A"/>
    <w:rsid w:val="00EC67BB"/>
    <w:rsid w:val="00EC6ADA"/>
    <w:rsid w:val="00EC6C37"/>
    <w:rsid w:val="00EC7ACF"/>
    <w:rsid w:val="00ED0527"/>
    <w:rsid w:val="00ED085F"/>
    <w:rsid w:val="00ED171B"/>
    <w:rsid w:val="00ED2EB0"/>
    <w:rsid w:val="00ED550E"/>
    <w:rsid w:val="00ED6CAC"/>
    <w:rsid w:val="00ED71E3"/>
    <w:rsid w:val="00ED7832"/>
    <w:rsid w:val="00EE0014"/>
    <w:rsid w:val="00EE00F9"/>
    <w:rsid w:val="00EE0281"/>
    <w:rsid w:val="00EE15F9"/>
    <w:rsid w:val="00EE186C"/>
    <w:rsid w:val="00EE1B2A"/>
    <w:rsid w:val="00EE352C"/>
    <w:rsid w:val="00EE3840"/>
    <w:rsid w:val="00EE3B7E"/>
    <w:rsid w:val="00EE4E6B"/>
    <w:rsid w:val="00EE52A4"/>
    <w:rsid w:val="00EE5C03"/>
    <w:rsid w:val="00EE6DE6"/>
    <w:rsid w:val="00EE71A2"/>
    <w:rsid w:val="00EE74E2"/>
    <w:rsid w:val="00EE78F3"/>
    <w:rsid w:val="00EF0B4B"/>
    <w:rsid w:val="00EF1224"/>
    <w:rsid w:val="00EF171E"/>
    <w:rsid w:val="00EF1B9A"/>
    <w:rsid w:val="00EF2025"/>
    <w:rsid w:val="00EF29E6"/>
    <w:rsid w:val="00EF2F08"/>
    <w:rsid w:val="00EF33B2"/>
    <w:rsid w:val="00EF3750"/>
    <w:rsid w:val="00EF4928"/>
    <w:rsid w:val="00EF54BA"/>
    <w:rsid w:val="00EF675C"/>
    <w:rsid w:val="00EF67F2"/>
    <w:rsid w:val="00F0063E"/>
    <w:rsid w:val="00F02448"/>
    <w:rsid w:val="00F048B7"/>
    <w:rsid w:val="00F06962"/>
    <w:rsid w:val="00F07CE3"/>
    <w:rsid w:val="00F07FDB"/>
    <w:rsid w:val="00F1007B"/>
    <w:rsid w:val="00F10D9B"/>
    <w:rsid w:val="00F11E11"/>
    <w:rsid w:val="00F11F5A"/>
    <w:rsid w:val="00F123D4"/>
    <w:rsid w:val="00F12EF0"/>
    <w:rsid w:val="00F12FCB"/>
    <w:rsid w:val="00F144BA"/>
    <w:rsid w:val="00F14768"/>
    <w:rsid w:val="00F1518A"/>
    <w:rsid w:val="00F15476"/>
    <w:rsid w:val="00F15C2D"/>
    <w:rsid w:val="00F16A76"/>
    <w:rsid w:val="00F16E15"/>
    <w:rsid w:val="00F212F5"/>
    <w:rsid w:val="00F227A6"/>
    <w:rsid w:val="00F229D5"/>
    <w:rsid w:val="00F235E1"/>
    <w:rsid w:val="00F23E71"/>
    <w:rsid w:val="00F2479E"/>
    <w:rsid w:val="00F2484D"/>
    <w:rsid w:val="00F25B3C"/>
    <w:rsid w:val="00F26998"/>
    <w:rsid w:val="00F269C1"/>
    <w:rsid w:val="00F30E51"/>
    <w:rsid w:val="00F3157C"/>
    <w:rsid w:val="00F331B4"/>
    <w:rsid w:val="00F351AE"/>
    <w:rsid w:val="00F405C8"/>
    <w:rsid w:val="00F4156C"/>
    <w:rsid w:val="00F41722"/>
    <w:rsid w:val="00F41A26"/>
    <w:rsid w:val="00F42381"/>
    <w:rsid w:val="00F43B93"/>
    <w:rsid w:val="00F440D3"/>
    <w:rsid w:val="00F44BF3"/>
    <w:rsid w:val="00F511E1"/>
    <w:rsid w:val="00F549EF"/>
    <w:rsid w:val="00F5564B"/>
    <w:rsid w:val="00F56AD0"/>
    <w:rsid w:val="00F649A3"/>
    <w:rsid w:val="00F66473"/>
    <w:rsid w:val="00F666F0"/>
    <w:rsid w:val="00F668EA"/>
    <w:rsid w:val="00F66AE9"/>
    <w:rsid w:val="00F66B16"/>
    <w:rsid w:val="00F67E66"/>
    <w:rsid w:val="00F70015"/>
    <w:rsid w:val="00F70819"/>
    <w:rsid w:val="00F70F77"/>
    <w:rsid w:val="00F71154"/>
    <w:rsid w:val="00F71E5B"/>
    <w:rsid w:val="00F724A5"/>
    <w:rsid w:val="00F73F78"/>
    <w:rsid w:val="00F74320"/>
    <w:rsid w:val="00F7642B"/>
    <w:rsid w:val="00F80E1E"/>
    <w:rsid w:val="00F81E24"/>
    <w:rsid w:val="00F81EF0"/>
    <w:rsid w:val="00F827A2"/>
    <w:rsid w:val="00F83AA6"/>
    <w:rsid w:val="00F845AE"/>
    <w:rsid w:val="00F85774"/>
    <w:rsid w:val="00F85CEB"/>
    <w:rsid w:val="00F86569"/>
    <w:rsid w:val="00F87321"/>
    <w:rsid w:val="00F879E0"/>
    <w:rsid w:val="00F87A9D"/>
    <w:rsid w:val="00F91575"/>
    <w:rsid w:val="00F9167D"/>
    <w:rsid w:val="00F91A82"/>
    <w:rsid w:val="00F91C3D"/>
    <w:rsid w:val="00F93CE6"/>
    <w:rsid w:val="00F94162"/>
    <w:rsid w:val="00F942F9"/>
    <w:rsid w:val="00F94E02"/>
    <w:rsid w:val="00F9544B"/>
    <w:rsid w:val="00F95A3D"/>
    <w:rsid w:val="00F964D4"/>
    <w:rsid w:val="00F96FB7"/>
    <w:rsid w:val="00F97F99"/>
    <w:rsid w:val="00FA103B"/>
    <w:rsid w:val="00FA1915"/>
    <w:rsid w:val="00FA19F7"/>
    <w:rsid w:val="00FA1AA4"/>
    <w:rsid w:val="00FA20C2"/>
    <w:rsid w:val="00FA4510"/>
    <w:rsid w:val="00FA5765"/>
    <w:rsid w:val="00FA6248"/>
    <w:rsid w:val="00FA6321"/>
    <w:rsid w:val="00FA73F3"/>
    <w:rsid w:val="00FB1F9C"/>
    <w:rsid w:val="00FB2C65"/>
    <w:rsid w:val="00FB2ED7"/>
    <w:rsid w:val="00FB5299"/>
    <w:rsid w:val="00FB59CC"/>
    <w:rsid w:val="00FB61CB"/>
    <w:rsid w:val="00FB66ED"/>
    <w:rsid w:val="00FB6B21"/>
    <w:rsid w:val="00FC088E"/>
    <w:rsid w:val="00FC0E7E"/>
    <w:rsid w:val="00FC1FC4"/>
    <w:rsid w:val="00FC3876"/>
    <w:rsid w:val="00FC4AFE"/>
    <w:rsid w:val="00FC5C82"/>
    <w:rsid w:val="00FC628F"/>
    <w:rsid w:val="00FC6B36"/>
    <w:rsid w:val="00FC6D6A"/>
    <w:rsid w:val="00FC71A9"/>
    <w:rsid w:val="00FC7385"/>
    <w:rsid w:val="00FD01CF"/>
    <w:rsid w:val="00FD0651"/>
    <w:rsid w:val="00FD10F9"/>
    <w:rsid w:val="00FD13DB"/>
    <w:rsid w:val="00FD16A9"/>
    <w:rsid w:val="00FD1CD2"/>
    <w:rsid w:val="00FD1CE6"/>
    <w:rsid w:val="00FD4524"/>
    <w:rsid w:val="00FD4582"/>
    <w:rsid w:val="00FD5E5E"/>
    <w:rsid w:val="00FD648C"/>
    <w:rsid w:val="00FD691E"/>
    <w:rsid w:val="00FD6B27"/>
    <w:rsid w:val="00FD6C62"/>
    <w:rsid w:val="00FD7285"/>
    <w:rsid w:val="00FD7D9A"/>
    <w:rsid w:val="00FE0123"/>
    <w:rsid w:val="00FE1368"/>
    <w:rsid w:val="00FE1D1E"/>
    <w:rsid w:val="00FE253A"/>
    <w:rsid w:val="00FE2EFA"/>
    <w:rsid w:val="00FE3EBA"/>
    <w:rsid w:val="00FE47AA"/>
    <w:rsid w:val="00FE6703"/>
    <w:rsid w:val="00FE74E5"/>
    <w:rsid w:val="00FF029F"/>
    <w:rsid w:val="00FF08FC"/>
    <w:rsid w:val="00FF0B98"/>
    <w:rsid w:val="00FF0FCC"/>
    <w:rsid w:val="00FF177A"/>
    <w:rsid w:val="00FF1A0D"/>
    <w:rsid w:val="00FF1D10"/>
    <w:rsid w:val="00FF2627"/>
    <w:rsid w:val="00FF2C82"/>
    <w:rsid w:val="00FF3351"/>
    <w:rsid w:val="00FF4FEC"/>
    <w:rsid w:val="00FF5331"/>
    <w:rsid w:val="00FF53EC"/>
    <w:rsid w:val="00FF5DC6"/>
    <w:rsid w:val="00FF5DF3"/>
    <w:rsid w:val="00FF64F1"/>
    <w:rsid w:val="00FF698C"/>
    <w:rsid w:val="00FF705C"/>
    <w:rsid w:val="00FF7467"/>
    <w:rsid w:val="00FF7744"/>
    <w:rsid w:val="00FF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C27C9A"/>
  <w15:docId w15:val="{0576D27F-4D3A-4E26-B993-29E66FE7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86A"/>
  </w:style>
  <w:style w:type="paragraph" w:styleId="Heading1">
    <w:name w:val="heading 1"/>
    <w:basedOn w:val="Normal"/>
    <w:next w:val="Normal"/>
    <w:link w:val="Heading1Char"/>
    <w:uiPriority w:val="9"/>
    <w:qFormat/>
    <w:rsid w:val="001027F6"/>
    <w:pPr>
      <w:keepNext/>
      <w:keepLines/>
      <w:spacing w:before="240" w:after="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1027F6"/>
    <w:pPr>
      <w:keepNext/>
      <w:keepLines/>
      <w:spacing w:before="160" w:after="120"/>
      <w:outlineLvl w:val="1"/>
    </w:pPr>
    <w:rPr>
      <w:rFonts w:asciiTheme="majorHAnsi" w:eastAsiaTheme="majorEastAsia" w:hAnsiTheme="majorHAnsi" w:cstheme="majorBidi"/>
      <w:color w:val="00A1DA"/>
      <w:sz w:val="32"/>
      <w:szCs w:val="26"/>
    </w:rPr>
  </w:style>
  <w:style w:type="paragraph" w:styleId="Heading3">
    <w:name w:val="heading 3"/>
    <w:basedOn w:val="Normal"/>
    <w:next w:val="Normal"/>
    <w:link w:val="Heading3Char"/>
    <w:uiPriority w:val="9"/>
    <w:unhideWhenUsed/>
    <w:qFormat/>
    <w:rsid w:val="001027F6"/>
    <w:pPr>
      <w:keepNext/>
      <w:keepLines/>
      <w:spacing w:before="40" w:after="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0E"/>
    <w:pPr>
      <w:ind w:left="720"/>
      <w:contextualSpacing/>
    </w:pPr>
  </w:style>
  <w:style w:type="paragraph" w:styleId="NoSpacing">
    <w:name w:val="No Spacing"/>
    <w:link w:val="NoSpacingChar"/>
    <w:uiPriority w:val="1"/>
    <w:qFormat/>
    <w:rsid w:val="001D140E"/>
    <w:pPr>
      <w:spacing w:after="0" w:line="240" w:lineRule="auto"/>
    </w:pPr>
    <w:rPr>
      <w:rFonts w:ascii="Arial" w:eastAsia="Arial" w:hAnsi="Arial" w:cs="Arial"/>
      <w:lang w:val="en"/>
    </w:rPr>
  </w:style>
  <w:style w:type="paragraph" w:styleId="Header">
    <w:name w:val="header"/>
    <w:basedOn w:val="Normal"/>
    <w:link w:val="HeaderChar"/>
    <w:uiPriority w:val="99"/>
    <w:unhideWhenUsed/>
    <w:rsid w:val="0065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5B7"/>
  </w:style>
  <w:style w:type="paragraph" w:styleId="Footer">
    <w:name w:val="footer"/>
    <w:basedOn w:val="Normal"/>
    <w:link w:val="FooterChar"/>
    <w:uiPriority w:val="99"/>
    <w:unhideWhenUsed/>
    <w:rsid w:val="0065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5B7"/>
  </w:style>
  <w:style w:type="character" w:styleId="CommentReference">
    <w:name w:val="annotation reference"/>
    <w:basedOn w:val="DefaultParagraphFont"/>
    <w:uiPriority w:val="99"/>
    <w:semiHidden/>
    <w:unhideWhenUsed/>
    <w:rsid w:val="00027E97"/>
    <w:rPr>
      <w:sz w:val="16"/>
      <w:szCs w:val="16"/>
    </w:rPr>
  </w:style>
  <w:style w:type="paragraph" w:styleId="CommentText">
    <w:name w:val="annotation text"/>
    <w:basedOn w:val="Normal"/>
    <w:link w:val="CommentTextChar"/>
    <w:uiPriority w:val="99"/>
    <w:unhideWhenUsed/>
    <w:rsid w:val="00027E97"/>
    <w:pPr>
      <w:spacing w:line="240" w:lineRule="auto"/>
    </w:pPr>
    <w:rPr>
      <w:sz w:val="20"/>
      <w:szCs w:val="20"/>
    </w:rPr>
  </w:style>
  <w:style w:type="character" w:customStyle="1" w:styleId="CommentTextChar">
    <w:name w:val="Comment Text Char"/>
    <w:basedOn w:val="DefaultParagraphFont"/>
    <w:link w:val="CommentText"/>
    <w:uiPriority w:val="99"/>
    <w:rsid w:val="00027E97"/>
    <w:rPr>
      <w:sz w:val="20"/>
      <w:szCs w:val="20"/>
    </w:rPr>
  </w:style>
  <w:style w:type="paragraph" w:styleId="CommentSubject">
    <w:name w:val="annotation subject"/>
    <w:basedOn w:val="CommentText"/>
    <w:next w:val="CommentText"/>
    <w:link w:val="CommentSubjectChar"/>
    <w:uiPriority w:val="99"/>
    <w:semiHidden/>
    <w:unhideWhenUsed/>
    <w:rsid w:val="00027E97"/>
    <w:rPr>
      <w:b/>
      <w:bCs/>
    </w:rPr>
  </w:style>
  <w:style w:type="character" w:customStyle="1" w:styleId="CommentSubjectChar">
    <w:name w:val="Comment Subject Char"/>
    <w:basedOn w:val="CommentTextChar"/>
    <w:link w:val="CommentSubject"/>
    <w:uiPriority w:val="99"/>
    <w:semiHidden/>
    <w:rsid w:val="00027E97"/>
    <w:rPr>
      <w:b/>
      <w:bCs/>
      <w:sz w:val="20"/>
      <w:szCs w:val="20"/>
    </w:rPr>
  </w:style>
  <w:style w:type="character" w:styleId="Hyperlink">
    <w:name w:val="Hyperlink"/>
    <w:basedOn w:val="DefaultParagraphFont"/>
    <w:uiPriority w:val="99"/>
    <w:unhideWhenUsed/>
    <w:rsid w:val="0075297A"/>
    <w:rPr>
      <w:color w:val="0563C1" w:themeColor="hyperlink"/>
      <w:u w:val="single"/>
    </w:rPr>
  </w:style>
  <w:style w:type="character" w:customStyle="1" w:styleId="UnresolvedMention1">
    <w:name w:val="Unresolved Mention1"/>
    <w:basedOn w:val="DefaultParagraphFont"/>
    <w:uiPriority w:val="99"/>
    <w:semiHidden/>
    <w:unhideWhenUsed/>
    <w:rsid w:val="0075297A"/>
    <w:rPr>
      <w:color w:val="605E5C"/>
      <w:shd w:val="clear" w:color="auto" w:fill="E1DFDD"/>
    </w:rPr>
  </w:style>
  <w:style w:type="paragraph" w:styleId="BalloonText">
    <w:name w:val="Balloon Text"/>
    <w:basedOn w:val="Normal"/>
    <w:link w:val="BalloonTextChar"/>
    <w:uiPriority w:val="99"/>
    <w:semiHidden/>
    <w:unhideWhenUsed/>
    <w:rsid w:val="00954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526"/>
    <w:rPr>
      <w:rFonts w:ascii="Segoe UI" w:hAnsi="Segoe UI" w:cs="Segoe UI"/>
      <w:sz w:val="18"/>
      <w:szCs w:val="18"/>
    </w:rPr>
  </w:style>
  <w:style w:type="table" w:styleId="TableGrid">
    <w:name w:val="Table Grid"/>
    <w:basedOn w:val="TableNormal"/>
    <w:uiPriority w:val="39"/>
    <w:rsid w:val="00E30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031A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7031A7"/>
    <w:rPr>
      <w:rFonts w:ascii="Consolas" w:eastAsia="Calibri" w:hAnsi="Consolas" w:cs="Times New Roman"/>
      <w:sz w:val="21"/>
      <w:szCs w:val="21"/>
    </w:rPr>
  </w:style>
  <w:style w:type="character" w:customStyle="1" w:styleId="Heading1Char">
    <w:name w:val="Heading 1 Char"/>
    <w:basedOn w:val="DefaultParagraphFont"/>
    <w:link w:val="Heading1"/>
    <w:uiPriority w:val="9"/>
    <w:rsid w:val="001027F6"/>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1027F6"/>
    <w:rPr>
      <w:rFonts w:asciiTheme="majorHAnsi" w:eastAsiaTheme="majorEastAsia" w:hAnsiTheme="majorHAnsi" w:cstheme="majorBidi"/>
      <w:color w:val="00A1DA"/>
      <w:sz w:val="32"/>
      <w:szCs w:val="26"/>
    </w:rPr>
  </w:style>
  <w:style w:type="character" w:customStyle="1" w:styleId="UnresolvedMention11">
    <w:name w:val="Unresolved Mention11"/>
    <w:basedOn w:val="DefaultParagraphFont"/>
    <w:uiPriority w:val="99"/>
    <w:semiHidden/>
    <w:unhideWhenUsed/>
    <w:rsid w:val="00C20D17"/>
    <w:rPr>
      <w:color w:val="605E5C"/>
      <w:shd w:val="clear" w:color="auto" w:fill="E1DFDD"/>
    </w:rPr>
  </w:style>
  <w:style w:type="character" w:styleId="FollowedHyperlink">
    <w:name w:val="FollowedHyperlink"/>
    <w:basedOn w:val="DefaultParagraphFont"/>
    <w:uiPriority w:val="99"/>
    <w:semiHidden/>
    <w:unhideWhenUsed/>
    <w:rsid w:val="00C20D17"/>
    <w:rPr>
      <w:color w:val="954F72" w:themeColor="followedHyperlink"/>
      <w:u w:val="single"/>
    </w:rPr>
  </w:style>
  <w:style w:type="paragraph" w:styleId="Title">
    <w:name w:val="Title"/>
    <w:basedOn w:val="Normal"/>
    <w:next w:val="Normal"/>
    <w:link w:val="TitleChar"/>
    <w:uiPriority w:val="10"/>
    <w:qFormat/>
    <w:rsid w:val="00C20D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D17"/>
    <w:rPr>
      <w:rFonts w:asciiTheme="majorHAnsi" w:eastAsiaTheme="majorEastAsia" w:hAnsiTheme="majorHAnsi" w:cstheme="majorBidi"/>
      <w:spacing w:val="-10"/>
      <w:kern w:val="28"/>
      <w:sz w:val="56"/>
      <w:szCs w:val="56"/>
    </w:rPr>
  </w:style>
  <w:style w:type="character" w:customStyle="1" w:styleId="UnresolvedMention2">
    <w:name w:val="Unresolved Mention2"/>
    <w:basedOn w:val="DefaultParagraphFont"/>
    <w:uiPriority w:val="99"/>
    <w:semiHidden/>
    <w:unhideWhenUsed/>
    <w:rsid w:val="00C20D17"/>
    <w:rPr>
      <w:color w:val="605E5C"/>
      <w:shd w:val="clear" w:color="auto" w:fill="E1DFDD"/>
    </w:rPr>
  </w:style>
  <w:style w:type="character" w:customStyle="1" w:styleId="UnresolvedMention3">
    <w:name w:val="Unresolved Mention3"/>
    <w:basedOn w:val="DefaultParagraphFont"/>
    <w:uiPriority w:val="99"/>
    <w:semiHidden/>
    <w:unhideWhenUsed/>
    <w:rsid w:val="00C20D17"/>
    <w:rPr>
      <w:color w:val="605E5C"/>
      <w:shd w:val="clear" w:color="auto" w:fill="E1DFDD"/>
    </w:rPr>
  </w:style>
  <w:style w:type="character" w:customStyle="1" w:styleId="tkwrsb-mxwxje-ij8cu-text">
    <w:name w:val="tkwrsb-mxwxje-ij8cu-text"/>
    <w:basedOn w:val="DefaultParagraphFont"/>
    <w:rsid w:val="00991C06"/>
  </w:style>
  <w:style w:type="character" w:customStyle="1" w:styleId="Heading3Char">
    <w:name w:val="Heading 3 Char"/>
    <w:basedOn w:val="DefaultParagraphFont"/>
    <w:link w:val="Heading3"/>
    <w:uiPriority w:val="9"/>
    <w:rsid w:val="001027F6"/>
    <w:rPr>
      <w:rFonts w:asciiTheme="majorHAnsi" w:eastAsiaTheme="majorEastAsia" w:hAnsiTheme="majorHAnsi" w:cstheme="majorBidi"/>
      <w:color w:val="1F3763" w:themeColor="accent1" w:themeShade="7F"/>
      <w:sz w:val="28"/>
      <w:szCs w:val="24"/>
    </w:rPr>
  </w:style>
  <w:style w:type="character" w:styleId="SubtleEmphasis">
    <w:name w:val="Subtle Emphasis"/>
    <w:basedOn w:val="DefaultParagraphFont"/>
    <w:uiPriority w:val="19"/>
    <w:qFormat/>
    <w:rsid w:val="00664AEA"/>
    <w:rPr>
      <w:i/>
      <w:iCs/>
      <w:color w:val="404040" w:themeColor="text1" w:themeTint="BF"/>
    </w:rPr>
  </w:style>
  <w:style w:type="paragraph" w:styleId="Revision">
    <w:name w:val="Revision"/>
    <w:hidden/>
    <w:uiPriority w:val="99"/>
    <w:semiHidden/>
    <w:rsid w:val="00E166B6"/>
    <w:pPr>
      <w:spacing w:after="0" w:line="240" w:lineRule="auto"/>
    </w:pPr>
  </w:style>
  <w:style w:type="character" w:customStyle="1" w:styleId="UnresolvedMention4">
    <w:name w:val="Unresolved Mention4"/>
    <w:basedOn w:val="DefaultParagraphFont"/>
    <w:uiPriority w:val="99"/>
    <w:semiHidden/>
    <w:unhideWhenUsed/>
    <w:rsid w:val="00B02EF3"/>
    <w:rPr>
      <w:color w:val="605E5C"/>
      <w:shd w:val="clear" w:color="auto" w:fill="E1DFDD"/>
    </w:rPr>
  </w:style>
  <w:style w:type="character" w:customStyle="1" w:styleId="UnresolvedMention5">
    <w:name w:val="Unresolved Mention5"/>
    <w:basedOn w:val="DefaultParagraphFont"/>
    <w:uiPriority w:val="99"/>
    <w:semiHidden/>
    <w:unhideWhenUsed/>
    <w:rsid w:val="00FF3351"/>
    <w:rPr>
      <w:color w:val="605E5C"/>
      <w:shd w:val="clear" w:color="auto" w:fill="E1DFDD"/>
    </w:rPr>
  </w:style>
  <w:style w:type="character" w:customStyle="1" w:styleId="UnresolvedMention6">
    <w:name w:val="Unresolved Mention6"/>
    <w:basedOn w:val="DefaultParagraphFont"/>
    <w:uiPriority w:val="99"/>
    <w:semiHidden/>
    <w:unhideWhenUsed/>
    <w:rsid w:val="00802CC4"/>
    <w:rPr>
      <w:color w:val="605E5C"/>
      <w:shd w:val="clear" w:color="auto" w:fill="E1DFDD"/>
    </w:rPr>
  </w:style>
  <w:style w:type="character" w:customStyle="1" w:styleId="UnresolvedMention7">
    <w:name w:val="Unresolved Mention7"/>
    <w:basedOn w:val="DefaultParagraphFont"/>
    <w:uiPriority w:val="99"/>
    <w:semiHidden/>
    <w:unhideWhenUsed/>
    <w:rsid w:val="005A1944"/>
    <w:rPr>
      <w:color w:val="605E5C"/>
      <w:shd w:val="clear" w:color="auto" w:fill="E1DFDD"/>
    </w:rPr>
  </w:style>
  <w:style w:type="paragraph" w:styleId="Caption">
    <w:name w:val="caption"/>
    <w:basedOn w:val="Normal"/>
    <w:next w:val="Normal"/>
    <w:uiPriority w:val="35"/>
    <w:unhideWhenUsed/>
    <w:qFormat/>
    <w:rsid w:val="00967F0A"/>
    <w:pPr>
      <w:spacing w:after="200" w:line="240" w:lineRule="auto"/>
    </w:pPr>
    <w:rPr>
      <w:i/>
      <w:iCs/>
      <w:color w:val="44546A" w:themeColor="text2"/>
      <w:sz w:val="18"/>
      <w:szCs w:val="18"/>
    </w:rPr>
  </w:style>
  <w:style w:type="paragraph" w:customStyle="1" w:styleId="pf0">
    <w:name w:val="pf0"/>
    <w:basedOn w:val="Normal"/>
    <w:rsid w:val="00F069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06962"/>
    <w:rPr>
      <w:rFonts w:ascii="Segoe UI" w:hAnsi="Segoe UI" w:cs="Segoe UI" w:hint="default"/>
      <w:sz w:val="18"/>
      <w:szCs w:val="18"/>
    </w:rPr>
  </w:style>
  <w:style w:type="character" w:customStyle="1" w:styleId="NoSpacingChar">
    <w:name w:val="No Spacing Char"/>
    <w:basedOn w:val="DefaultParagraphFont"/>
    <w:link w:val="NoSpacing"/>
    <w:uiPriority w:val="1"/>
    <w:rsid w:val="00717E70"/>
    <w:rPr>
      <w:rFonts w:ascii="Arial" w:eastAsia="Arial" w:hAnsi="Arial" w:cs="Arial"/>
      <w:lang w:val="en"/>
    </w:rPr>
  </w:style>
  <w:style w:type="character" w:customStyle="1" w:styleId="UnresolvedMention8">
    <w:name w:val="Unresolved Mention8"/>
    <w:basedOn w:val="DefaultParagraphFont"/>
    <w:uiPriority w:val="99"/>
    <w:semiHidden/>
    <w:unhideWhenUsed/>
    <w:rsid w:val="00FE1368"/>
    <w:rPr>
      <w:color w:val="605E5C"/>
      <w:shd w:val="clear" w:color="auto" w:fill="E1DFDD"/>
    </w:rPr>
  </w:style>
  <w:style w:type="paragraph" w:styleId="NormalWeb">
    <w:name w:val="Normal (Web)"/>
    <w:basedOn w:val="Normal"/>
    <w:uiPriority w:val="99"/>
    <w:unhideWhenUsed/>
    <w:rsid w:val="005A1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9">
    <w:name w:val="Unresolved Mention9"/>
    <w:basedOn w:val="DefaultParagraphFont"/>
    <w:uiPriority w:val="99"/>
    <w:semiHidden/>
    <w:unhideWhenUsed/>
    <w:rsid w:val="005E4EDB"/>
    <w:rPr>
      <w:color w:val="605E5C"/>
      <w:shd w:val="clear" w:color="auto" w:fill="E1DFDD"/>
    </w:rPr>
  </w:style>
  <w:style w:type="character" w:styleId="UnresolvedMention">
    <w:name w:val="Unresolved Mention"/>
    <w:basedOn w:val="DefaultParagraphFont"/>
    <w:uiPriority w:val="99"/>
    <w:semiHidden/>
    <w:unhideWhenUsed/>
    <w:rsid w:val="00D66A27"/>
    <w:rPr>
      <w:color w:val="605E5C"/>
      <w:shd w:val="clear" w:color="auto" w:fill="E1DFDD"/>
    </w:rPr>
  </w:style>
  <w:style w:type="table" w:customStyle="1" w:styleId="TableGrid1">
    <w:name w:val="Table Grid1"/>
    <w:basedOn w:val="TableNormal"/>
    <w:next w:val="TableGrid"/>
    <w:uiPriority w:val="39"/>
    <w:rsid w:val="0004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4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6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5417">
      <w:bodyDiv w:val="1"/>
      <w:marLeft w:val="0"/>
      <w:marRight w:val="0"/>
      <w:marTop w:val="0"/>
      <w:marBottom w:val="0"/>
      <w:divBdr>
        <w:top w:val="none" w:sz="0" w:space="0" w:color="auto"/>
        <w:left w:val="none" w:sz="0" w:space="0" w:color="auto"/>
        <w:bottom w:val="none" w:sz="0" w:space="0" w:color="auto"/>
        <w:right w:val="none" w:sz="0" w:space="0" w:color="auto"/>
      </w:divBdr>
    </w:div>
    <w:div w:id="120656876">
      <w:bodyDiv w:val="1"/>
      <w:marLeft w:val="0"/>
      <w:marRight w:val="0"/>
      <w:marTop w:val="0"/>
      <w:marBottom w:val="0"/>
      <w:divBdr>
        <w:top w:val="none" w:sz="0" w:space="0" w:color="auto"/>
        <w:left w:val="none" w:sz="0" w:space="0" w:color="auto"/>
        <w:bottom w:val="none" w:sz="0" w:space="0" w:color="auto"/>
        <w:right w:val="none" w:sz="0" w:space="0" w:color="auto"/>
      </w:divBdr>
    </w:div>
    <w:div w:id="201939343">
      <w:bodyDiv w:val="1"/>
      <w:marLeft w:val="0"/>
      <w:marRight w:val="0"/>
      <w:marTop w:val="0"/>
      <w:marBottom w:val="0"/>
      <w:divBdr>
        <w:top w:val="none" w:sz="0" w:space="0" w:color="auto"/>
        <w:left w:val="none" w:sz="0" w:space="0" w:color="auto"/>
        <w:bottom w:val="none" w:sz="0" w:space="0" w:color="auto"/>
        <w:right w:val="none" w:sz="0" w:space="0" w:color="auto"/>
      </w:divBdr>
    </w:div>
    <w:div w:id="223489344">
      <w:bodyDiv w:val="1"/>
      <w:marLeft w:val="0"/>
      <w:marRight w:val="0"/>
      <w:marTop w:val="0"/>
      <w:marBottom w:val="0"/>
      <w:divBdr>
        <w:top w:val="none" w:sz="0" w:space="0" w:color="auto"/>
        <w:left w:val="none" w:sz="0" w:space="0" w:color="auto"/>
        <w:bottom w:val="none" w:sz="0" w:space="0" w:color="auto"/>
        <w:right w:val="none" w:sz="0" w:space="0" w:color="auto"/>
      </w:divBdr>
    </w:div>
    <w:div w:id="242953995">
      <w:bodyDiv w:val="1"/>
      <w:marLeft w:val="0"/>
      <w:marRight w:val="0"/>
      <w:marTop w:val="0"/>
      <w:marBottom w:val="0"/>
      <w:divBdr>
        <w:top w:val="none" w:sz="0" w:space="0" w:color="auto"/>
        <w:left w:val="none" w:sz="0" w:space="0" w:color="auto"/>
        <w:bottom w:val="none" w:sz="0" w:space="0" w:color="auto"/>
        <w:right w:val="none" w:sz="0" w:space="0" w:color="auto"/>
      </w:divBdr>
    </w:div>
    <w:div w:id="308049519">
      <w:bodyDiv w:val="1"/>
      <w:marLeft w:val="0"/>
      <w:marRight w:val="0"/>
      <w:marTop w:val="0"/>
      <w:marBottom w:val="0"/>
      <w:divBdr>
        <w:top w:val="none" w:sz="0" w:space="0" w:color="auto"/>
        <w:left w:val="none" w:sz="0" w:space="0" w:color="auto"/>
        <w:bottom w:val="none" w:sz="0" w:space="0" w:color="auto"/>
        <w:right w:val="none" w:sz="0" w:space="0" w:color="auto"/>
      </w:divBdr>
    </w:div>
    <w:div w:id="330254783">
      <w:bodyDiv w:val="1"/>
      <w:marLeft w:val="0"/>
      <w:marRight w:val="0"/>
      <w:marTop w:val="0"/>
      <w:marBottom w:val="0"/>
      <w:divBdr>
        <w:top w:val="none" w:sz="0" w:space="0" w:color="auto"/>
        <w:left w:val="none" w:sz="0" w:space="0" w:color="auto"/>
        <w:bottom w:val="none" w:sz="0" w:space="0" w:color="auto"/>
        <w:right w:val="none" w:sz="0" w:space="0" w:color="auto"/>
      </w:divBdr>
    </w:div>
    <w:div w:id="348914223">
      <w:bodyDiv w:val="1"/>
      <w:marLeft w:val="0"/>
      <w:marRight w:val="0"/>
      <w:marTop w:val="0"/>
      <w:marBottom w:val="0"/>
      <w:divBdr>
        <w:top w:val="none" w:sz="0" w:space="0" w:color="auto"/>
        <w:left w:val="none" w:sz="0" w:space="0" w:color="auto"/>
        <w:bottom w:val="none" w:sz="0" w:space="0" w:color="auto"/>
        <w:right w:val="none" w:sz="0" w:space="0" w:color="auto"/>
      </w:divBdr>
    </w:div>
    <w:div w:id="352850244">
      <w:bodyDiv w:val="1"/>
      <w:marLeft w:val="0"/>
      <w:marRight w:val="0"/>
      <w:marTop w:val="0"/>
      <w:marBottom w:val="0"/>
      <w:divBdr>
        <w:top w:val="none" w:sz="0" w:space="0" w:color="auto"/>
        <w:left w:val="none" w:sz="0" w:space="0" w:color="auto"/>
        <w:bottom w:val="none" w:sz="0" w:space="0" w:color="auto"/>
        <w:right w:val="none" w:sz="0" w:space="0" w:color="auto"/>
      </w:divBdr>
    </w:div>
    <w:div w:id="391198594">
      <w:bodyDiv w:val="1"/>
      <w:marLeft w:val="0"/>
      <w:marRight w:val="0"/>
      <w:marTop w:val="0"/>
      <w:marBottom w:val="0"/>
      <w:divBdr>
        <w:top w:val="none" w:sz="0" w:space="0" w:color="auto"/>
        <w:left w:val="none" w:sz="0" w:space="0" w:color="auto"/>
        <w:bottom w:val="none" w:sz="0" w:space="0" w:color="auto"/>
        <w:right w:val="none" w:sz="0" w:space="0" w:color="auto"/>
      </w:divBdr>
    </w:div>
    <w:div w:id="417941524">
      <w:bodyDiv w:val="1"/>
      <w:marLeft w:val="0"/>
      <w:marRight w:val="0"/>
      <w:marTop w:val="0"/>
      <w:marBottom w:val="0"/>
      <w:divBdr>
        <w:top w:val="none" w:sz="0" w:space="0" w:color="auto"/>
        <w:left w:val="none" w:sz="0" w:space="0" w:color="auto"/>
        <w:bottom w:val="none" w:sz="0" w:space="0" w:color="auto"/>
        <w:right w:val="none" w:sz="0" w:space="0" w:color="auto"/>
      </w:divBdr>
    </w:div>
    <w:div w:id="476841629">
      <w:bodyDiv w:val="1"/>
      <w:marLeft w:val="0"/>
      <w:marRight w:val="0"/>
      <w:marTop w:val="0"/>
      <w:marBottom w:val="0"/>
      <w:divBdr>
        <w:top w:val="none" w:sz="0" w:space="0" w:color="auto"/>
        <w:left w:val="none" w:sz="0" w:space="0" w:color="auto"/>
        <w:bottom w:val="none" w:sz="0" w:space="0" w:color="auto"/>
        <w:right w:val="none" w:sz="0" w:space="0" w:color="auto"/>
      </w:divBdr>
    </w:div>
    <w:div w:id="569123441">
      <w:bodyDiv w:val="1"/>
      <w:marLeft w:val="0"/>
      <w:marRight w:val="0"/>
      <w:marTop w:val="0"/>
      <w:marBottom w:val="0"/>
      <w:divBdr>
        <w:top w:val="none" w:sz="0" w:space="0" w:color="auto"/>
        <w:left w:val="none" w:sz="0" w:space="0" w:color="auto"/>
        <w:bottom w:val="none" w:sz="0" w:space="0" w:color="auto"/>
        <w:right w:val="none" w:sz="0" w:space="0" w:color="auto"/>
      </w:divBdr>
    </w:div>
    <w:div w:id="620694171">
      <w:bodyDiv w:val="1"/>
      <w:marLeft w:val="0"/>
      <w:marRight w:val="0"/>
      <w:marTop w:val="0"/>
      <w:marBottom w:val="0"/>
      <w:divBdr>
        <w:top w:val="none" w:sz="0" w:space="0" w:color="auto"/>
        <w:left w:val="none" w:sz="0" w:space="0" w:color="auto"/>
        <w:bottom w:val="none" w:sz="0" w:space="0" w:color="auto"/>
        <w:right w:val="none" w:sz="0" w:space="0" w:color="auto"/>
      </w:divBdr>
    </w:div>
    <w:div w:id="647243219">
      <w:bodyDiv w:val="1"/>
      <w:marLeft w:val="0"/>
      <w:marRight w:val="0"/>
      <w:marTop w:val="0"/>
      <w:marBottom w:val="0"/>
      <w:divBdr>
        <w:top w:val="none" w:sz="0" w:space="0" w:color="auto"/>
        <w:left w:val="none" w:sz="0" w:space="0" w:color="auto"/>
        <w:bottom w:val="none" w:sz="0" w:space="0" w:color="auto"/>
        <w:right w:val="none" w:sz="0" w:space="0" w:color="auto"/>
      </w:divBdr>
    </w:div>
    <w:div w:id="670990285">
      <w:bodyDiv w:val="1"/>
      <w:marLeft w:val="0"/>
      <w:marRight w:val="0"/>
      <w:marTop w:val="0"/>
      <w:marBottom w:val="0"/>
      <w:divBdr>
        <w:top w:val="none" w:sz="0" w:space="0" w:color="auto"/>
        <w:left w:val="none" w:sz="0" w:space="0" w:color="auto"/>
        <w:bottom w:val="none" w:sz="0" w:space="0" w:color="auto"/>
        <w:right w:val="none" w:sz="0" w:space="0" w:color="auto"/>
      </w:divBdr>
    </w:div>
    <w:div w:id="707686344">
      <w:bodyDiv w:val="1"/>
      <w:marLeft w:val="0"/>
      <w:marRight w:val="0"/>
      <w:marTop w:val="0"/>
      <w:marBottom w:val="0"/>
      <w:divBdr>
        <w:top w:val="none" w:sz="0" w:space="0" w:color="auto"/>
        <w:left w:val="none" w:sz="0" w:space="0" w:color="auto"/>
        <w:bottom w:val="none" w:sz="0" w:space="0" w:color="auto"/>
        <w:right w:val="none" w:sz="0" w:space="0" w:color="auto"/>
      </w:divBdr>
    </w:div>
    <w:div w:id="732434407">
      <w:bodyDiv w:val="1"/>
      <w:marLeft w:val="0"/>
      <w:marRight w:val="0"/>
      <w:marTop w:val="0"/>
      <w:marBottom w:val="0"/>
      <w:divBdr>
        <w:top w:val="none" w:sz="0" w:space="0" w:color="auto"/>
        <w:left w:val="none" w:sz="0" w:space="0" w:color="auto"/>
        <w:bottom w:val="none" w:sz="0" w:space="0" w:color="auto"/>
        <w:right w:val="none" w:sz="0" w:space="0" w:color="auto"/>
      </w:divBdr>
    </w:div>
    <w:div w:id="798377613">
      <w:bodyDiv w:val="1"/>
      <w:marLeft w:val="0"/>
      <w:marRight w:val="0"/>
      <w:marTop w:val="0"/>
      <w:marBottom w:val="0"/>
      <w:divBdr>
        <w:top w:val="none" w:sz="0" w:space="0" w:color="auto"/>
        <w:left w:val="none" w:sz="0" w:space="0" w:color="auto"/>
        <w:bottom w:val="none" w:sz="0" w:space="0" w:color="auto"/>
        <w:right w:val="none" w:sz="0" w:space="0" w:color="auto"/>
      </w:divBdr>
    </w:div>
    <w:div w:id="805975632">
      <w:bodyDiv w:val="1"/>
      <w:marLeft w:val="0"/>
      <w:marRight w:val="0"/>
      <w:marTop w:val="0"/>
      <w:marBottom w:val="0"/>
      <w:divBdr>
        <w:top w:val="none" w:sz="0" w:space="0" w:color="auto"/>
        <w:left w:val="none" w:sz="0" w:space="0" w:color="auto"/>
        <w:bottom w:val="none" w:sz="0" w:space="0" w:color="auto"/>
        <w:right w:val="none" w:sz="0" w:space="0" w:color="auto"/>
      </w:divBdr>
    </w:div>
    <w:div w:id="824400049">
      <w:bodyDiv w:val="1"/>
      <w:marLeft w:val="0"/>
      <w:marRight w:val="0"/>
      <w:marTop w:val="0"/>
      <w:marBottom w:val="0"/>
      <w:divBdr>
        <w:top w:val="none" w:sz="0" w:space="0" w:color="auto"/>
        <w:left w:val="none" w:sz="0" w:space="0" w:color="auto"/>
        <w:bottom w:val="none" w:sz="0" w:space="0" w:color="auto"/>
        <w:right w:val="none" w:sz="0" w:space="0" w:color="auto"/>
      </w:divBdr>
    </w:div>
    <w:div w:id="835192068">
      <w:bodyDiv w:val="1"/>
      <w:marLeft w:val="0"/>
      <w:marRight w:val="0"/>
      <w:marTop w:val="0"/>
      <w:marBottom w:val="0"/>
      <w:divBdr>
        <w:top w:val="none" w:sz="0" w:space="0" w:color="auto"/>
        <w:left w:val="none" w:sz="0" w:space="0" w:color="auto"/>
        <w:bottom w:val="none" w:sz="0" w:space="0" w:color="auto"/>
        <w:right w:val="none" w:sz="0" w:space="0" w:color="auto"/>
      </w:divBdr>
    </w:div>
    <w:div w:id="894435786">
      <w:bodyDiv w:val="1"/>
      <w:marLeft w:val="0"/>
      <w:marRight w:val="0"/>
      <w:marTop w:val="0"/>
      <w:marBottom w:val="0"/>
      <w:divBdr>
        <w:top w:val="none" w:sz="0" w:space="0" w:color="auto"/>
        <w:left w:val="none" w:sz="0" w:space="0" w:color="auto"/>
        <w:bottom w:val="none" w:sz="0" w:space="0" w:color="auto"/>
        <w:right w:val="none" w:sz="0" w:space="0" w:color="auto"/>
      </w:divBdr>
    </w:div>
    <w:div w:id="941764420">
      <w:bodyDiv w:val="1"/>
      <w:marLeft w:val="0"/>
      <w:marRight w:val="0"/>
      <w:marTop w:val="0"/>
      <w:marBottom w:val="0"/>
      <w:divBdr>
        <w:top w:val="none" w:sz="0" w:space="0" w:color="auto"/>
        <w:left w:val="none" w:sz="0" w:space="0" w:color="auto"/>
        <w:bottom w:val="none" w:sz="0" w:space="0" w:color="auto"/>
        <w:right w:val="none" w:sz="0" w:space="0" w:color="auto"/>
      </w:divBdr>
      <w:divsChild>
        <w:div w:id="1792360626">
          <w:marLeft w:val="0"/>
          <w:marRight w:val="0"/>
          <w:marTop w:val="0"/>
          <w:marBottom w:val="0"/>
          <w:divBdr>
            <w:top w:val="none" w:sz="0" w:space="0" w:color="auto"/>
            <w:left w:val="none" w:sz="0" w:space="0" w:color="auto"/>
            <w:bottom w:val="none" w:sz="0" w:space="0" w:color="auto"/>
            <w:right w:val="none" w:sz="0" w:space="0" w:color="auto"/>
          </w:divBdr>
          <w:divsChild>
            <w:div w:id="1419402529">
              <w:marLeft w:val="0"/>
              <w:marRight w:val="0"/>
              <w:marTop w:val="0"/>
              <w:marBottom w:val="0"/>
              <w:divBdr>
                <w:top w:val="none" w:sz="0" w:space="0" w:color="auto"/>
                <w:left w:val="none" w:sz="0" w:space="0" w:color="auto"/>
                <w:bottom w:val="none" w:sz="0" w:space="0" w:color="auto"/>
                <w:right w:val="none" w:sz="0" w:space="0" w:color="auto"/>
              </w:divBdr>
            </w:div>
          </w:divsChild>
        </w:div>
        <w:div w:id="1149907752">
          <w:marLeft w:val="0"/>
          <w:marRight w:val="0"/>
          <w:marTop w:val="0"/>
          <w:marBottom w:val="0"/>
          <w:divBdr>
            <w:top w:val="none" w:sz="0" w:space="0" w:color="auto"/>
            <w:left w:val="none" w:sz="0" w:space="0" w:color="auto"/>
            <w:bottom w:val="none" w:sz="0" w:space="0" w:color="auto"/>
            <w:right w:val="none" w:sz="0" w:space="0" w:color="auto"/>
          </w:divBdr>
          <w:divsChild>
            <w:div w:id="199168293">
              <w:marLeft w:val="0"/>
              <w:marRight w:val="0"/>
              <w:marTop w:val="0"/>
              <w:marBottom w:val="0"/>
              <w:divBdr>
                <w:top w:val="none" w:sz="0" w:space="0" w:color="auto"/>
                <w:left w:val="none" w:sz="0" w:space="0" w:color="auto"/>
                <w:bottom w:val="none" w:sz="0" w:space="0" w:color="auto"/>
                <w:right w:val="none" w:sz="0" w:space="0" w:color="auto"/>
              </w:divBdr>
            </w:div>
          </w:divsChild>
        </w:div>
        <w:div w:id="1451587686">
          <w:marLeft w:val="0"/>
          <w:marRight w:val="0"/>
          <w:marTop w:val="0"/>
          <w:marBottom w:val="0"/>
          <w:divBdr>
            <w:top w:val="none" w:sz="0" w:space="0" w:color="auto"/>
            <w:left w:val="none" w:sz="0" w:space="0" w:color="auto"/>
            <w:bottom w:val="none" w:sz="0" w:space="0" w:color="auto"/>
            <w:right w:val="none" w:sz="0" w:space="0" w:color="auto"/>
          </w:divBdr>
          <w:divsChild>
            <w:div w:id="5753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558">
      <w:bodyDiv w:val="1"/>
      <w:marLeft w:val="0"/>
      <w:marRight w:val="0"/>
      <w:marTop w:val="0"/>
      <w:marBottom w:val="0"/>
      <w:divBdr>
        <w:top w:val="none" w:sz="0" w:space="0" w:color="auto"/>
        <w:left w:val="none" w:sz="0" w:space="0" w:color="auto"/>
        <w:bottom w:val="none" w:sz="0" w:space="0" w:color="auto"/>
        <w:right w:val="none" w:sz="0" w:space="0" w:color="auto"/>
      </w:divBdr>
    </w:div>
    <w:div w:id="959461127">
      <w:bodyDiv w:val="1"/>
      <w:marLeft w:val="0"/>
      <w:marRight w:val="0"/>
      <w:marTop w:val="0"/>
      <w:marBottom w:val="0"/>
      <w:divBdr>
        <w:top w:val="none" w:sz="0" w:space="0" w:color="auto"/>
        <w:left w:val="none" w:sz="0" w:space="0" w:color="auto"/>
        <w:bottom w:val="none" w:sz="0" w:space="0" w:color="auto"/>
        <w:right w:val="none" w:sz="0" w:space="0" w:color="auto"/>
      </w:divBdr>
      <w:divsChild>
        <w:div w:id="1635334294">
          <w:marLeft w:val="0"/>
          <w:marRight w:val="0"/>
          <w:marTop w:val="0"/>
          <w:marBottom w:val="0"/>
          <w:divBdr>
            <w:top w:val="none" w:sz="0" w:space="0" w:color="auto"/>
            <w:left w:val="none" w:sz="0" w:space="0" w:color="auto"/>
            <w:bottom w:val="none" w:sz="0" w:space="0" w:color="auto"/>
            <w:right w:val="none" w:sz="0" w:space="0" w:color="auto"/>
          </w:divBdr>
        </w:div>
        <w:div w:id="1494947632">
          <w:marLeft w:val="0"/>
          <w:marRight w:val="0"/>
          <w:marTop w:val="0"/>
          <w:marBottom w:val="0"/>
          <w:divBdr>
            <w:top w:val="none" w:sz="0" w:space="0" w:color="auto"/>
            <w:left w:val="none" w:sz="0" w:space="0" w:color="auto"/>
            <w:bottom w:val="none" w:sz="0" w:space="0" w:color="auto"/>
            <w:right w:val="none" w:sz="0" w:space="0" w:color="auto"/>
          </w:divBdr>
        </w:div>
        <w:div w:id="367028462">
          <w:marLeft w:val="0"/>
          <w:marRight w:val="0"/>
          <w:marTop w:val="0"/>
          <w:marBottom w:val="0"/>
          <w:divBdr>
            <w:top w:val="none" w:sz="0" w:space="0" w:color="auto"/>
            <w:left w:val="none" w:sz="0" w:space="0" w:color="auto"/>
            <w:bottom w:val="none" w:sz="0" w:space="0" w:color="auto"/>
            <w:right w:val="none" w:sz="0" w:space="0" w:color="auto"/>
          </w:divBdr>
        </w:div>
        <w:div w:id="476604844">
          <w:marLeft w:val="0"/>
          <w:marRight w:val="0"/>
          <w:marTop w:val="0"/>
          <w:marBottom w:val="0"/>
          <w:divBdr>
            <w:top w:val="none" w:sz="0" w:space="0" w:color="auto"/>
            <w:left w:val="none" w:sz="0" w:space="0" w:color="auto"/>
            <w:bottom w:val="none" w:sz="0" w:space="0" w:color="auto"/>
            <w:right w:val="none" w:sz="0" w:space="0" w:color="auto"/>
          </w:divBdr>
        </w:div>
        <w:div w:id="151458834">
          <w:marLeft w:val="0"/>
          <w:marRight w:val="0"/>
          <w:marTop w:val="0"/>
          <w:marBottom w:val="0"/>
          <w:divBdr>
            <w:top w:val="none" w:sz="0" w:space="0" w:color="auto"/>
            <w:left w:val="none" w:sz="0" w:space="0" w:color="auto"/>
            <w:bottom w:val="none" w:sz="0" w:space="0" w:color="auto"/>
            <w:right w:val="none" w:sz="0" w:space="0" w:color="auto"/>
          </w:divBdr>
        </w:div>
        <w:div w:id="70978091">
          <w:marLeft w:val="0"/>
          <w:marRight w:val="0"/>
          <w:marTop w:val="0"/>
          <w:marBottom w:val="0"/>
          <w:divBdr>
            <w:top w:val="none" w:sz="0" w:space="0" w:color="auto"/>
            <w:left w:val="none" w:sz="0" w:space="0" w:color="auto"/>
            <w:bottom w:val="none" w:sz="0" w:space="0" w:color="auto"/>
            <w:right w:val="none" w:sz="0" w:space="0" w:color="auto"/>
          </w:divBdr>
        </w:div>
        <w:div w:id="565143765">
          <w:marLeft w:val="0"/>
          <w:marRight w:val="0"/>
          <w:marTop w:val="0"/>
          <w:marBottom w:val="0"/>
          <w:divBdr>
            <w:top w:val="none" w:sz="0" w:space="0" w:color="auto"/>
            <w:left w:val="none" w:sz="0" w:space="0" w:color="auto"/>
            <w:bottom w:val="none" w:sz="0" w:space="0" w:color="auto"/>
            <w:right w:val="none" w:sz="0" w:space="0" w:color="auto"/>
          </w:divBdr>
        </w:div>
        <w:div w:id="1317808402">
          <w:marLeft w:val="0"/>
          <w:marRight w:val="0"/>
          <w:marTop w:val="0"/>
          <w:marBottom w:val="0"/>
          <w:divBdr>
            <w:top w:val="none" w:sz="0" w:space="0" w:color="auto"/>
            <w:left w:val="none" w:sz="0" w:space="0" w:color="auto"/>
            <w:bottom w:val="none" w:sz="0" w:space="0" w:color="auto"/>
            <w:right w:val="none" w:sz="0" w:space="0" w:color="auto"/>
          </w:divBdr>
        </w:div>
        <w:div w:id="418450618">
          <w:marLeft w:val="0"/>
          <w:marRight w:val="0"/>
          <w:marTop w:val="0"/>
          <w:marBottom w:val="0"/>
          <w:divBdr>
            <w:top w:val="none" w:sz="0" w:space="0" w:color="auto"/>
            <w:left w:val="none" w:sz="0" w:space="0" w:color="auto"/>
            <w:bottom w:val="none" w:sz="0" w:space="0" w:color="auto"/>
            <w:right w:val="none" w:sz="0" w:space="0" w:color="auto"/>
          </w:divBdr>
        </w:div>
      </w:divsChild>
    </w:div>
    <w:div w:id="1106657102">
      <w:bodyDiv w:val="1"/>
      <w:marLeft w:val="0"/>
      <w:marRight w:val="0"/>
      <w:marTop w:val="0"/>
      <w:marBottom w:val="0"/>
      <w:divBdr>
        <w:top w:val="none" w:sz="0" w:space="0" w:color="auto"/>
        <w:left w:val="none" w:sz="0" w:space="0" w:color="auto"/>
        <w:bottom w:val="none" w:sz="0" w:space="0" w:color="auto"/>
        <w:right w:val="none" w:sz="0" w:space="0" w:color="auto"/>
      </w:divBdr>
    </w:div>
    <w:div w:id="1249269144">
      <w:bodyDiv w:val="1"/>
      <w:marLeft w:val="0"/>
      <w:marRight w:val="0"/>
      <w:marTop w:val="0"/>
      <w:marBottom w:val="0"/>
      <w:divBdr>
        <w:top w:val="none" w:sz="0" w:space="0" w:color="auto"/>
        <w:left w:val="none" w:sz="0" w:space="0" w:color="auto"/>
        <w:bottom w:val="none" w:sz="0" w:space="0" w:color="auto"/>
        <w:right w:val="none" w:sz="0" w:space="0" w:color="auto"/>
      </w:divBdr>
    </w:div>
    <w:div w:id="1291399861">
      <w:bodyDiv w:val="1"/>
      <w:marLeft w:val="0"/>
      <w:marRight w:val="0"/>
      <w:marTop w:val="0"/>
      <w:marBottom w:val="0"/>
      <w:divBdr>
        <w:top w:val="none" w:sz="0" w:space="0" w:color="auto"/>
        <w:left w:val="none" w:sz="0" w:space="0" w:color="auto"/>
        <w:bottom w:val="none" w:sz="0" w:space="0" w:color="auto"/>
        <w:right w:val="none" w:sz="0" w:space="0" w:color="auto"/>
      </w:divBdr>
    </w:div>
    <w:div w:id="1317152520">
      <w:bodyDiv w:val="1"/>
      <w:marLeft w:val="0"/>
      <w:marRight w:val="0"/>
      <w:marTop w:val="0"/>
      <w:marBottom w:val="0"/>
      <w:divBdr>
        <w:top w:val="none" w:sz="0" w:space="0" w:color="auto"/>
        <w:left w:val="none" w:sz="0" w:space="0" w:color="auto"/>
        <w:bottom w:val="none" w:sz="0" w:space="0" w:color="auto"/>
        <w:right w:val="none" w:sz="0" w:space="0" w:color="auto"/>
      </w:divBdr>
      <w:divsChild>
        <w:div w:id="114373355">
          <w:marLeft w:val="0"/>
          <w:marRight w:val="0"/>
          <w:marTop w:val="0"/>
          <w:marBottom w:val="0"/>
          <w:divBdr>
            <w:top w:val="none" w:sz="0" w:space="0" w:color="auto"/>
            <w:left w:val="none" w:sz="0" w:space="0" w:color="auto"/>
            <w:bottom w:val="none" w:sz="0" w:space="0" w:color="auto"/>
            <w:right w:val="none" w:sz="0" w:space="0" w:color="auto"/>
          </w:divBdr>
        </w:div>
        <w:div w:id="41681081">
          <w:marLeft w:val="0"/>
          <w:marRight w:val="0"/>
          <w:marTop w:val="0"/>
          <w:marBottom w:val="0"/>
          <w:divBdr>
            <w:top w:val="none" w:sz="0" w:space="0" w:color="auto"/>
            <w:left w:val="none" w:sz="0" w:space="0" w:color="auto"/>
            <w:bottom w:val="none" w:sz="0" w:space="0" w:color="auto"/>
            <w:right w:val="none" w:sz="0" w:space="0" w:color="auto"/>
          </w:divBdr>
        </w:div>
      </w:divsChild>
    </w:div>
    <w:div w:id="1345011580">
      <w:bodyDiv w:val="1"/>
      <w:marLeft w:val="0"/>
      <w:marRight w:val="0"/>
      <w:marTop w:val="0"/>
      <w:marBottom w:val="0"/>
      <w:divBdr>
        <w:top w:val="none" w:sz="0" w:space="0" w:color="auto"/>
        <w:left w:val="none" w:sz="0" w:space="0" w:color="auto"/>
        <w:bottom w:val="none" w:sz="0" w:space="0" w:color="auto"/>
        <w:right w:val="none" w:sz="0" w:space="0" w:color="auto"/>
      </w:divBdr>
    </w:div>
    <w:div w:id="1398363311">
      <w:bodyDiv w:val="1"/>
      <w:marLeft w:val="0"/>
      <w:marRight w:val="0"/>
      <w:marTop w:val="0"/>
      <w:marBottom w:val="0"/>
      <w:divBdr>
        <w:top w:val="none" w:sz="0" w:space="0" w:color="auto"/>
        <w:left w:val="none" w:sz="0" w:space="0" w:color="auto"/>
        <w:bottom w:val="none" w:sz="0" w:space="0" w:color="auto"/>
        <w:right w:val="none" w:sz="0" w:space="0" w:color="auto"/>
      </w:divBdr>
    </w:div>
    <w:div w:id="1440182988">
      <w:bodyDiv w:val="1"/>
      <w:marLeft w:val="0"/>
      <w:marRight w:val="0"/>
      <w:marTop w:val="0"/>
      <w:marBottom w:val="0"/>
      <w:divBdr>
        <w:top w:val="none" w:sz="0" w:space="0" w:color="auto"/>
        <w:left w:val="none" w:sz="0" w:space="0" w:color="auto"/>
        <w:bottom w:val="none" w:sz="0" w:space="0" w:color="auto"/>
        <w:right w:val="none" w:sz="0" w:space="0" w:color="auto"/>
      </w:divBdr>
    </w:div>
    <w:div w:id="1441071748">
      <w:bodyDiv w:val="1"/>
      <w:marLeft w:val="0"/>
      <w:marRight w:val="0"/>
      <w:marTop w:val="0"/>
      <w:marBottom w:val="0"/>
      <w:divBdr>
        <w:top w:val="none" w:sz="0" w:space="0" w:color="auto"/>
        <w:left w:val="none" w:sz="0" w:space="0" w:color="auto"/>
        <w:bottom w:val="none" w:sz="0" w:space="0" w:color="auto"/>
        <w:right w:val="none" w:sz="0" w:space="0" w:color="auto"/>
      </w:divBdr>
    </w:div>
    <w:div w:id="1459303605">
      <w:bodyDiv w:val="1"/>
      <w:marLeft w:val="0"/>
      <w:marRight w:val="0"/>
      <w:marTop w:val="0"/>
      <w:marBottom w:val="0"/>
      <w:divBdr>
        <w:top w:val="none" w:sz="0" w:space="0" w:color="auto"/>
        <w:left w:val="none" w:sz="0" w:space="0" w:color="auto"/>
        <w:bottom w:val="none" w:sz="0" w:space="0" w:color="auto"/>
        <w:right w:val="none" w:sz="0" w:space="0" w:color="auto"/>
      </w:divBdr>
    </w:div>
    <w:div w:id="1459564895">
      <w:bodyDiv w:val="1"/>
      <w:marLeft w:val="0"/>
      <w:marRight w:val="0"/>
      <w:marTop w:val="0"/>
      <w:marBottom w:val="0"/>
      <w:divBdr>
        <w:top w:val="none" w:sz="0" w:space="0" w:color="auto"/>
        <w:left w:val="none" w:sz="0" w:space="0" w:color="auto"/>
        <w:bottom w:val="none" w:sz="0" w:space="0" w:color="auto"/>
        <w:right w:val="none" w:sz="0" w:space="0" w:color="auto"/>
      </w:divBdr>
    </w:div>
    <w:div w:id="1478766810">
      <w:bodyDiv w:val="1"/>
      <w:marLeft w:val="0"/>
      <w:marRight w:val="0"/>
      <w:marTop w:val="0"/>
      <w:marBottom w:val="0"/>
      <w:divBdr>
        <w:top w:val="none" w:sz="0" w:space="0" w:color="auto"/>
        <w:left w:val="none" w:sz="0" w:space="0" w:color="auto"/>
        <w:bottom w:val="none" w:sz="0" w:space="0" w:color="auto"/>
        <w:right w:val="none" w:sz="0" w:space="0" w:color="auto"/>
      </w:divBdr>
    </w:div>
    <w:div w:id="1592618328">
      <w:bodyDiv w:val="1"/>
      <w:marLeft w:val="0"/>
      <w:marRight w:val="0"/>
      <w:marTop w:val="0"/>
      <w:marBottom w:val="0"/>
      <w:divBdr>
        <w:top w:val="none" w:sz="0" w:space="0" w:color="auto"/>
        <w:left w:val="none" w:sz="0" w:space="0" w:color="auto"/>
        <w:bottom w:val="none" w:sz="0" w:space="0" w:color="auto"/>
        <w:right w:val="none" w:sz="0" w:space="0" w:color="auto"/>
      </w:divBdr>
    </w:div>
    <w:div w:id="1641180910">
      <w:bodyDiv w:val="1"/>
      <w:marLeft w:val="0"/>
      <w:marRight w:val="0"/>
      <w:marTop w:val="0"/>
      <w:marBottom w:val="0"/>
      <w:divBdr>
        <w:top w:val="none" w:sz="0" w:space="0" w:color="auto"/>
        <w:left w:val="none" w:sz="0" w:space="0" w:color="auto"/>
        <w:bottom w:val="none" w:sz="0" w:space="0" w:color="auto"/>
        <w:right w:val="none" w:sz="0" w:space="0" w:color="auto"/>
      </w:divBdr>
    </w:div>
    <w:div w:id="1641304640">
      <w:bodyDiv w:val="1"/>
      <w:marLeft w:val="0"/>
      <w:marRight w:val="0"/>
      <w:marTop w:val="0"/>
      <w:marBottom w:val="0"/>
      <w:divBdr>
        <w:top w:val="none" w:sz="0" w:space="0" w:color="auto"/>
        <w:left w:val="none" w:sz="0" w:space="0" w:color="auto"/>
        <w:bottom w:val="none" w:sz="0" w:space="0" w:color="auto"/>
        <w:right w:val="none" w:sz="0" w:space="0" w:color="auto"/>
      </w:divBdr>
    </w:div>
    <w:div w:id="1656295456">
      <w:bodyDiv w:val="1"/>
      <w:marLeft w:val="0"/>
      <w:marRight w:val="0"/>
      <w:marTop w:val="0"/>
      <w:marBottom w:val="0"/>
      <w:divBdr>
        <w:top w:val="none" w:sz="0" w:space="0" w:color="auto"/>
        <w:left w:val="none" w:sz="0" w:space="0" w:color="auto"/>
        <w:bottom w:val="none" w:sz="0" w:space="0" w:color="auto"/>
        <w:right w:val="none" w:sz="0" w:space="0" w:color="auto"/>
      </w:divBdr>
      <w:divsChild>
        <w:div w:id="1220675771">
          <w:marLeft w:val="0"/>
          <w:marRight w:val="0"/>
          <w:marTop w:val="0"/>
          <w:marBottom w:val="0"/>
          <w:divBdr>
            <w:top w:val="none" w:sz="0" w:space="0" w:color="auto"/>
            <w:left w:val="none" w:sz="0" w:space="0" w:color="auto"/>
            <w:bottom w:val="none" w:sz="0" w:space="0" w:color="auto"/>
            <w:right w:val="none" w:sz="0" w:space="0" w:color="auto"/>
          </w:divBdr>
          <w:divsChild>
            <w:div w:id="1058821645">
              <w:marLeft w:val="0"/>
              <w:marRight w:val="0"/>
              <w:marTop w:val="0"/>
              <w:marBottom w:val="0"/>
              <w:divBdr>
                <w:top w:val="none" w:sz="0" w:space="0" w:color="auto"/>
                <w:left w:val="none" w:sz="0" w:space="0" w:color="auto"/>
                <w:bottom w:val="none" w:sz="0" w:space="0" w:color="auto"/>
                <w:right w:val="none" w:sz="0" w:space="0" w:color="auto"/>
              </w:divBdr>
            </w:div>
          </w:divsChild>
        </w:div>
        <w:div w:id="828251646">
          <w:marLeft w:val="0"/>
          <w:marRight w:val="0"/>
          <w:marTop w:val="0"/>
          <w:marBottom w:val="0"/>
          <w:divBdr>
            <w:top w:val="none" w:sz="0" w:space="0" w:color="auto"/>
            <w:left w:val="none" w:sz="0" w:space="0" w:color="auto"/>
            <w:bottom w:val="none" w:sz="0" w:space="0" w:color="auto"/>
            <w:right w:val="none" w:sz="0" w:space="0" w:color="auto"/>
          </w:divBdr>
          <w:divsChild>
            <w:div w:id="168519331">
              <w:marLeft w:val="0"/>
              <w:marRight w:val="0"/>
              <w:marTop w:val="0"/>
              <w:marBottom w:val="0"/>
              <w:divBdr>
                <w:top w:val="none" w:sz="0" w:space="0" w:color="auto"/>
                <w:left w:val="none" w:sz="0" w:space="0" w:color="auto"/>
                <w:bottom w:val="none" w:sz="0" w:space="0" w:color="auto"/>
                <w:right w:val="none" w:sz="0" w:space="0" w:color="auto"/>
              </w:divBdr>
            </w:div>
          </w:divsChild>
        </w:div>
        <w:div w:id="1945185038">
          <w:marLeft w:val="0"/>
          <w:marRight w:val="0"/>
          <w:marTop w:val="0"/>
          <w:marBottom w:val="0"/>
          <w:divBdr>
            <w:top w:val="none" w:sz="0" w:space="0" w:color="auto"/>
            <w:left w:val="none" w:sz="0" w:space="0" w:color="auto"/>
            <w:bottom w:val="none" w:sz="0" w:space="0" w:color="auto"/>
            <w:right w:val="none" w:sz="0" w:space="0" w:color="auto"/>
          </w:divBdr>
          <w:divsChild>
            <w:div w:id="8629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1721">
      <w:bodyDiv w:val="1"/>
      <w:marLeft w:val="0"/>
      <w:marRight w:val="0"/>
      <w:marTop w:val="0"/>
      <w:marBottom w:val="0"/>
      <w:divBdr>
        <w:top w:val="none" w:sz="0" w:space="0" w:color="auto"/>
        <w:left w:val="none" w:sz="0" w:space="0" w:color="auto"/>
        <w:bottom w:val="none" w:sz="0" w:space="0" w:color="auto"/>
        <w:right w:val="none" w:sz="0" w:space="0" w:color="auto"/>
      </w:divBdr>
    </w:div>
    <w:div w:id="1875314628">
      <w:bodyDiv w:val="1"/>
      <w:marLeft w:val="0"/>
      <w:marRight w:val="0"/>
      <w:marTop w:val="0"/>
      <w:marBottom w:val="0"/>
      <w:divBdr>
        <w:top w:val="none" w:sz="0" w:space="0" w:color="auto"/>
        <w:left w:val="none" w:sz="0" w:space="0" w:color="auto"/>
        <w:bottom w:val="none" w:sz="0" w:space="0" w:color="auto"/>
        <w:right w:val="none" w:sz="0" w:space="0" w:color="auto"/>
      </w:divBdr>
    </w:div>
    <w:div w:id="1877814809">
      <w:bodyDiv w:val="1"/>
      <w:marLeft w:val="0"/>
      <w:marRight w:val="0"/>
      <w:marTop w:val="0"/>
      <w:marBottom w:val="0"/>
      <w:divBdr>
        <w:top w:val="none" w:sz="0" w:space="0" w:color="auto"/>
        <w:left w:val="none" w:sz="0" w:space="0" w:color="auto"/>
        <w:bottom w:val="none" w:sz="0" w:space="0" w:color="auto"/>
        <w:right w:val="none" w:sz="0" w:space="0" w:color="auto"/>
      </w:divBdr>
    </w:div>
    <w:div w:id="1936983297">
      <w:bodyDiv w:val="1"/>
      <w:marLeft w:val="0"/>
      <w:marRight w:val="0"/>
      <w:marTop w:val="0"/>
      <w:marBottom w:val="0"/>
      <w:divBdr>
        <w:top w:val="none" w:sz="0" w:space="0" w:color="auto"/>
        <w:left w:val="none" w:sz="0" w:space="0" w:color="auto"/>
        <w:bottom w:val="none" w:sz="0" w:space="0" w:color="auto"/>
        <w:right w:val="none" w:sz="0" w:space="0" w:color="auto"/>
      </w:divBdr>
    </w:div>
    <w:div w:id="1982922809">
      <w:bodyDiv w:val="1"/>
      <w:marLeft w:val="0"/>
      <w:marRight w:val="0"/>
      <w:marTop w:val="0"/>
      <w:marBottom w:val="0"/>
      <w:divBdr>
        <w:top w:val="none" w:sz="0" w:space="0" w:color="auto"/>
        <w:left w:val="none" w:sz="0" w:space="0" w:color="auto"/>
        <w:bottom w:val="none" w:sz="0" w:space="0" w:color="auto"/>
        <w:right w:val="none" w:sz="0" w:space="0" w:color="auto"/>
      </w:divBdr>
    </w:div>
    <w:div w:id="1984385617">
      <w:bodyDiv w:val="1"/>
      <w:marLeft w:val="0"/>
      <w:marRight w:val="0"/>
      <w:marTop w:val="0"/>
      <w:marBottom w:val="0"/>
      <w:divBdr>
        <w:top w:val="none" w:sz="0" w:space="0" w:color="auto"/>
        <w:left w:val="none" w:sz="0" w:space="0" w:color="auto"/>
        <w:bottom w:val="none" w:sz="0" w:space="0" w:color="auto"/>
        <w:right w:val="none" w:sz="0" w:space="0" w:color="auto"/>
      </w:divBdr>
    </w:div>
    <w:div w:id="1992055142">
      <w:bodyDiv w:val="1"/>
      <w:marLeft w:val="0"/>
      <w:marRight w:val="0"/>
      <w:marTop w:val="0"/>
      <w:marBottom w:val="0"/>
      <w:divBdr>
        <w:top w:val="none" w:sz="0" w:space="0" w:color="auto"/>
        <w:left w:val="none" w:sz="0" w:space="0" w:color="auto"/>
        <w:bottom w:val="none" w:sz="0" w:space="0" w:color="auto"/>
        <w:right w:val="none" w:sz="0" w:space="0" w:color="auto"/>
      </w:divBdr>
    </w:div>
    <w:div w:id="2038652325">
      <w:bodyDiv w:val="1"/>
      <w:marLeft w:val="0"/>
      <w:marRight w:val="0"/>
      <w:marTop w:val="0"/>
      <w:marBottom w:val="0"/>
      <w:divBdr>
        <w:top w:val="none" w:sz="0" w:space="0" w:color="auto"/>
        <w:left w:val="none" w:sz="0" w:space="0" w:color="auto"/>
        <w:bottom w:val="none" w:sz="0" w:space="0" w:color="auto"/>
        <w:right w:val="none" w:sz="0" w:space="0" w:color="auto"/>
      </w:divBdr>
    </w:div>
    <w:div w:id="2054303004">
      <w:bodyDiv w:val="1"/>
      <w:marLeft w:val="0"/>
      <w:marRight w:val="0"/>
      <w:marTop w:val="0"/>
      <w:marBottom w:val="0"/>
      <w:divBdr>
        <w:top w:val="none" w:sz="0" w:space="0" w:color="auto"/>
        <w:left w:val="none" w:sz="0" w:space="0" w:color="auto"/>
        <w:bottom w:val="none" w:sz="0" w:space="0" w:color="auto"/>
        <w:right w:val="none" w:sz="0" w:space="0" w:color="auto"/>
      </w:divBdr>
    </w:div>
    <w:div w:id="2071733548">
      <w:bodyDiv w:val="1"/>
      <w:marLeft w:val="0"/>
      <w:marRight w:val="0"/>
      <w:marTop w:val="0"/>
      <w:marBottom w:val="0"/>
      <w:divBdr>
        <w:top w:val="none" w:sz="0" w:space="0" w:color="auto"/>
        <w:left w:val="none" w:sz="0" w:space="0" w:color="auto"/>
        <w:bottom w:val="none" w:sz="0" w:space="0" w:color="auto"/>
        <w:right w:val="none" w:sz="0" w:space="0" w:color="auto"/>
      </w:divBdr>
    </w:div>
    <w:div w:id="2107459197">
      <w:bodyDiv w:val="1"/>
      <w:marLeft w:val="0"/>
      <w:marRight w:val="0"/>
      <w:marTop w:val="0"/>
      <w:marBottom w:val="0"/>
      <w:divBdr>
        <w:top w:val="none" w:sz="0" w:space="0" w:color="auto"/>
        <w:left w:val="none" w:sz="0" w:space="0" w:color="auto"/>
        <w:bottom w:val="none" w:sz="0" w:space="0" w:color="auto"/>
        <w:right w:val="none" w:sz="0" w:space="0" w:color="auto"/>
      </w:divBdr>
    </w:div>
    <w:div w:id="2144686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1.xml"/><Relationship Id="rId21" Type="http://schemas.openxmlformats.org/officeDocument/2006/relationships/hyperlink" Target="https://www.sustainablejersey.com/resources/data-center/" TargetMode="External"/><Relationship Id="rId34" Type="http://schemas.openxmlformats.org/officeDocument/2006/relationships/image" Target="media/image3.png"/><Relationship Id="rId42" Type="http://schemas.openxmlformats.org/officeDocument/2006/relationships/hyperlink" Target="https://www.nj.gov/dep/aqes/opea-trans-emissions.html" TargetMode="External"/><Relationship Id="rId47" Type="http://schemas.openxmlformats.org/officeDocument/2006/relationships/hyperlink" Target="https://www.state.nj.us/transportation/refdata/gis/maps/RailRoadlines.pdf" TargetMode="External"/><Relationship Id="rId50" Type="http://schemas.openxmlformats.org/officeDocument/2006/relationships/hyperlink" Target="https://www.sustainablejersey.com/fileadmin/media/Actions_and_Certification/Actions/Energy/Community_Profile_Data_by_Municipality.xlsx" TargetMode="External"/><Relationship Id="rId55" Type="http://schemas.openxmlformats.org/officeDocument/2006/relationships/hyperlink" Target="https://www.sustainablejersey.com/fileadmin/media/Actions_and_Certification/Actions/Energy/C_I_Parcels_2020.xlsx" TargetMode="External"/><Relationship Id="rId63" Type="http://schemas.openxmlformats.org/officeDocument/2006/relationships/hyperlink" Target="https://www.sustainablejersey.com/fileadmin/media/Actions_and_Certification/Actions/Energy/NJCEP_Local_Govt_Projects_-_2008-2021.xls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microsoft.com/office/2016/09/relationships/commentsIds" Target="commentsIds.xml"/><Relationship Id="rId11" Type="http://schemas.openxmlformats.org/officeDocument/2006/relationships/hyperlink" Target="https://www.sustainablejersey.com/resources/data-center/sustainable-jersey-data-resources/" TargetMode="External"/><Relationship Id="rId24" Type="http://schemas.openxmlformats.org/officeDocument/2006/relationships/hyperlink" Target="https://www.sustainablejersey.com/fileadmin/data/Community_Profile_Data_08.21.22.xlsx" TargetMode="External"/><Relationship Id="rId32" Type="http://schemas.openxmlformats.org/officeDocument/2006/relationships/hyperlink" Target="https://www.sustainablejersey.com/actions/" TargetMode="External"/><Relationship Id="rId37" Type="http://schemas.openxmlformats.org/officeDocument/2006/relationships/hyperlink" Target="http://www.sustainablejersey.com/fileadmin/media/Actions_and_Certification/Actions/Energy/NJBPU_2020_Energy_Master_Plan.pdf" TargetMode="External"/><Relationship Id="rId40" Type="http://schemas.openxmlformats.org/officeDocument/2006/relationships/hyperlink" Target="https://www.eia.gov/state/analysis.php?sid=NJ" TargetMode="External"/><Relationship Id="rId45" Type="http://schemas.openxmlformats.org/officeDocument/2006/relationships/hyperlink" Target="https://www.nrel.gov/state-local-tribal/blog/posts/research-and-analysis-demonstrate-the-lack-of-impacts-of-glare-from-photovoltaic-modules.html" TargetMode="External"/><Relationship Id="rId53" Type="http://schemas.openxmlformats.org/officeDocument/2006/relationships/hyperlink" Target="https://www.sustainablejersey.com/fileadmin/media/Actions_and_Certification/Actions/Energy/Community_Profile_Data_by_Municipality.xlsx" TargetMode="External"/><Relationship Id="rId58" Type="http://schemas.openxmlformats.org/officeDocument/2006/relationships/hyperlink" Target="https://www.sustainablejersey.com/fileadmin/media/Actions_and_Certification/Actions/Energy/Community_Profile_Data_by_Municipality.xlsx"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ustainablejersey.com/fileadmin/media/Actions_and_Certification/Actions/Energy/Lifetime_Commercial_Participation_Rates_01.27.22.pdf" TargetMode="External"/><Relationship Id="rId19" Type="http://schemas.openxmlformats.org/officeDocument/2006/relationships/hyperlink" Target="https://www.sustainablejersey.com/fileadmin/media/Actions_and_Certification/Actions/Energy/SJ_Sustainable_Energy_Communities_Guide10_2021.pdf" TargetMode="External"/><Relationship Id="rId14" Type="http://schemas.openxmlformats.org/officeDocument/2006/relationships/hyperlink" Target="https://www.sustainablejersey.com/fileadmin/data/Community-Scale_GHG_Emissions_08.22.22.xlsx" TargetMode="External"/><Relationship Id="rId22" Type="http://schemas.openxmlformats.org/officeDocument/2006/relationships/hyperlink" Target="https://dep.nj.gov/wp-content/uploads/ghg/2022-ghg-inventory-report_final-1.pdf" TargetMode="External"/><Relationship Id="rId27" Type="http://schemas.openxmlformats.org/officeDocument/2006/relationships/comments" Target="comments.xml"/><Relationship Id="rId30" Type="http://schemas.openxmlformats.org/officeDocument/2006/relationships/chart" Target="charts/chart2.xml"/><Relationship Id="rId35" Type="http://schemas.openxmlformats.org/officeDocument/2006/relationships/hyperlink" Target="https://www.sustainablejersey.com/fileadmin/media/Actions_and_Certification/Actions/Municipal_Carbon_Footprint/Municipal_Carbon_Footprint_Calculator__Updated_2020.xlsx" TargetMode="External"/><Relationship Id="rId43" Type="http://schemas.openxmlformats.org/officeDocument/2006/relationships/hyperlink" Target="https://njdep.maps.arcgis.com/apps/webappviewer/index.html?id=34e507ead25b4aa5a5051dbb85e55055" TargetMode="External"/><Relationship Id="rId48" Type="http://schemas.openxmlformats.org/officeDocument/2006/relationships/hyperlink" Target="https://nj.gov/emp/docs/pdf/2020_NJBPU_EMP.pdf" TargetMode="External"/><Relationship Id="rId56" Type="http://schemas.openxmlformats.org/officeDocument/2006/relationships/hyperlink" Target="https://www.sustainablejersey.com/fileadmin/media/Actions_and_Certification/Actions/Energy/Utility_Energy_Data_by_Municipality_Overview.pdf" TargetMode="External"/><Relationship Id="rId64" Type="http://schemas.openxmlformats.org/officeDocument/2006/relationships/fontTable" Target="fontTable.xml"/><Relationship Id="rId8" Type="http://schemas.openxmlformats.org/officeDocument/2006/relationships/hyperlink" Target="https://www.sustainablejersey.com/fileadmin/media/Actions_and_Certification/Actions/Energy/Community_Energy_Plan_Workplan_Template10_2021.pdf" TargetMode="External"/><Relationship Id="rId51" Type="http://schemas.openxmlformats.org/officeDocument/2006/relationships/hyperlink" Target="https://www.sustainablejersey.com/fileadmin/media/Actions_and_Certification/Actions/Energy/Community_Profile_Data_by_Municipality.xlsx" TargetMode="External"/><Relationship Id="rId3" Type="http://schemas.openxmlformats.org/officeDocument/2006/relationships/styles" Target="styles.xml"/><Relationship Id="rId12" Type="http://schemas.openxmlformats.org/officeDocument/2006/relationships/hyperlink" Target="https://www.sustainablejersey.com/fileadmin/data/Community_Profile_Data_08.21.22.xlsx" TargetMode="External"/><Relationship Id="rId17" Type="http://schemas.openxmlformats.org/officeDocument/2006/relationships/header" Target="header1.xml"/><Relationship Id="rId25" Type="http://schemas.openxmlformats.org/officeDocument/2006/relationships/hyperlink" Target="https://www.sustainablejersey.com/fileadmin/data/Community_Profile_Data_08.21.22.xlsx" TargetMode="External"/><Relationship Id="rId33" Type="http://schemas.openxmlformats.org/officeDocument/2006/relationships/hyperlink" Target="https://www.sustainablejersey.com/actions/" TargetMode="External"/><Relationship Id="rId38" Type="http://schemas.openxmlformats.org/officeDocument/2006/relationships/hyperlink" Target="https://www.nj.gov/dca/dlps/home/modelEVordinance.shtml" TargetMode="External"/><Relationship Id="rId46" Type="http://schemas.openxmlformats.org/officeDocument/2006/relationships/hyperlink" Target="https://www.seia.org/research-resources/top-10-solar-states-0" TargetMode="External"/><Relationship Id="rId59" Type="http://schemas.openxmlformats.org/officeDocument/2006/relationships/hyperlink" Target="https://www.sustainablejersey.com/fileadmin/data/Community-Scale_GHG_Emissions_08.22.22.xlsx" TargetMode="External"/><Relationship Id="rId20" Type="http://schemas.openxmlformats.org/officeDocument/2006/relationships/hyperlink" Target="https://www.sustainablejersey.com/fileadmin/media/Actions_and_Certification/Actions/Energy/Community_Energy_Plan_Workplan_Template10_2021.pdf" TargetMode="External"/><Relationship Id="rId41" Type="http://schemas.openxmlformats.org/officeDocument/2006/relationships/hyperlink" Target="https://www.nj.gov/dep/climatechange/pdf/scientific-report-on-climate-change-at-a-glance.pdf" TargetMode="External"/><Relationship Id="rId54" Type="http://schemas.openxmlformats.org/officeDocument/2006/relationships/hyperlink" Target="https://www.arcgis.com/home/webmap/viewer.html?webmap=318a1770a3294ab69d3b02d538bc3040&amp;extent=-75.419,39.8428,-73.3907,40.7498" TargetMode="External"/><Relationship Id="rId62" Type="http://schemas.openxmlformats.org/officeDocument/2006/relationships/hyperlink" Target="https://www.sustainablejersey.com/fileadmin/media/Actions_and_Certification/Actions/Energy/Lifetime_Residential_Participation_Rates_01.27.22.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sustainablejersey.com" TargetMode="External"/><Relationship Id="rId23" Type="http://schemas.openxmlformats.org/officeDocument/2006/relationships/hyperlink" Target="http://www.sustainablejersey.com/fileadmin/media/Actions_and_Certification/Actions/Energy/NJBPU_2020_Energy_Master_Plan.pdf" TargetMode="External"/><Relationship Id="rId28" Type="http://schemas.microsoft.com/office/2011/relationships/commentsExtended" Target="commentsExtended.xml"/><Relationship Id="rId36" Type="http://schemas.openxmlformats.org/officeDocument/2006/relationships/hyperlink" Target="https://www.sustainablejersey.com/fileadmin/media/Actions_and_Certification/Actions/Municipal_Carbon_Footprint/Municipal_Carbon_Footprint_Calculator__Updated_2020.xlsx" TargetMode="External"/><Relationship Id="rId49" Type="http://schemas.openxmlformats.org/officeDocument/2006/relationships/hyperlink" Target="https://www.sustainablejersey.com/resources/data-center/" TargetMode="External"/><Relationship Id="rId57" Type="http://schemas.openxmlformats.org/officeDocument/2006/relationships/hyperlink" Target="https://www.sustainablejersey.com/fileadmin/media/Actions_and_Certification/Actions/Energy/Utility_Energy_Data_by_Municipality_Overview.pdf" TargetMode="External"/><Relationship Id="rId10" Type="http://schemas.openxmlformats.org/officeDocument/2006/relationships/hyperlink" Target="https://www.sustainablejersey.com/fileadmin/media/Actions_and_Certification/Actions/Energy/SJ_Sustainable_Energy_Communities_Guide10_2021.pdf" TargetMode="External"/><Relationship Id="rId31" Type="http://schemas.openxmlformats.org/officeDocument/2006/relationships/image" Target="media/image2.png"/><Relationship Id="rId44" Type="http://schemas.openxmlformats.org/officeDocument/2006/relationships/hyperlink" Target="https://dep.nj.gov/wp-content/uploads/ghg/2022-ghg-inventory-report_final-1.pdf" TargetMode="External"/><Relationship Id="rId52" Type="http://schemas.openxmlformats.org/officeDocument/2006/relationships/hyperlink" Target="https://www.sustainablejersey.com/fileadmin/media/Actions_and_Certification/Actions/Energy/Community_Profile_Data_by_Municipality.xlsx" TargetMode="External"/><Relationship Id="rId60" Type="http://schemas.openxmlformats.org/officeDocument/2006/relationships/hyperlink" Target="https://www.sustainablejersey.com/fileadmin/data/Solar_Installation_Data_090822.xlsx" TargetMode="Externa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sustainablejersey.com/fileadmin/media/Actions_and_Certification/Actions/Energy/Community_Energy_Plan_Workplan_Template.pdf" TargetMode="External"/><Relationship Id="rId13" Type="http://schemas.openxmlformats.org/officeDocument/2006/relationships/hyperlink" Target="https://www.sustainablejersey.com/fileadmin/data/Aggregated_Community-Scale_Utility_Energy_Data_08.21.22.xlsx" TargetMode="External"/><Relationship Id="rId18" Type="http://schemas.openxmlformats.org/officeDocument/2006/relationships/footer" Target="footer1.xml"/><Relationship Id="rId39" Type="http://schemas.openxmlformats.org/officeDocument/2006/relationships/hyperlink" Target="https://www.sustainablejersey.com/fileadmin/media/Actions_and_Certification/Actions/Green_Development_Checklist/Model_Checklist_Final_Upload_2015_10_09-final.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Amount</a:t>
            </a:r>
            <a:r>
              <a:rPr lang="en-US" baseline="0"/>
              <a:t> of Electricity Purchased by Sector (kWh)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2015</c:v>
                </c:pt>
              </c:strCache>
            </c:strRef>
          </c:tx>
          <c:spPr>
            <a:solidFill>
              <a:schemeClr val="accent1"/>
            </a:solidFill>
            <a:ln>
              <a:noFill/>
            </a:ln>
            <a:effectLst/>
          </c:spPr>
          <c:invertIfNegative val="0"/>
          <c:dLbls>
            <c:delete val="1"/>
          </c:dLbls>
          <c:cat>
            <c:strRef>
              <c:f>Sheet1!$A$2:$A$6</c:f>
              <c:strCache>
                <c:ptCount val="5"/>
                <c:pt idx="0">
                  <c:v>Residential</c:v>
                </c:pt>
                <c:pt idx="1">
                  <c:v>Commercial</c:v>
                </c:pt>
                <c:pt idx="2">
                  <c:v>Industrial</c:v>
                </c:pt>
                <c:pt idx="3">
                  <c:v>Street Lighting</c:v>
                </c:pt>
                <c:pt idx="4">
                  <c:v>Total</c:v>
                </c:pt>
              </c:strCache>
            </c:strRef>
          </c:cat>
          <c:val>
            <c:numRef>
              <c:f>Sheet1!$B$2:$B$6</c:f>
              <c:numCache>
                <c:formatCode>#,##0</c:formatCode>
                <c:ptCount val="5"/>
                <c:pt idx="0">
                  <c:v>95000000</c:v>
                </c:pt>
                <c:pt idx="1">
                  <c:v>90000000</c:v>
                </c:pt>
                <c:pt idx="2">
                  <c:v>7000000</c:v>
                </c:pt>
                <c:pt idx="3">
                  <c:v>3000000</c:v>
                </c:pt>
                <c:pt idx="4">
                  <c:v>200000000</c:v>
                </c:pt>
              </c:numCache>
            </c:numRef>
          </c:val>
          <c:extLst>
            <c:ext xmlns:c16="http://schemas.microsoft.com/office/drawing/2014/chart" uri="{C3380CC4-5D6E-409C-BE32-E72D297353CC}">
              <c16:uniqueId val="{00000005-B22E-4B1B-B0E9-502DFFD9E675}"/>
            </c:ext>
          </c:extLst>
        </c:ser>
        <c:ser>
          <c:idx val="1"/>
          <c:order val="1"/>
          <c:tx>
            <c:strRef>
              <c:f>Sheet1!$C$1</c:f>
              <c:strCache>
                <c:ptCount val="1"/>
                <c:pt idx="0">
                  <c:v>2021</c:v>
                </c:pt>
              </c:strCache>
            </c:strRef>
          </c:tx>
          <c:spPr>
            <a:solidFill>
              <a:schemeClr val="accent2"/>
            </a:solidFill>
            <a:ln>
              <a:noFill/>
            </a:ln>
            <a:effectLst/>
          </c:spPr>
          <c:invertIfNegative val="0"/>
          <c:dLbls>
            <c:delete val="1"/>
          </c:dLbls>
          <c:cat>
            <c:strRef>
              <c:f>Sheet1!$A$2:$A$6</c:f>
              <c:strCache>
                <c:ptCount val="5"/>
                <c:pt idx="0">
                  <c:v>Residential</c:v>
                </c:pt>
                <c:pt idx="1">
                  <c:v>Commercial</c:v>
                </c:pt>
                <c:pt idx="2">
                  <c:v>Industrial</c:v>
                </c:pt>
                <c:pt idx="3">
                  <c:v>Street Lighting</c:v>
                </c:pt>
                <c:pt idx="4">
                  <c:v>Total</c:v>
                </c:pt>
              </c:strCache>
            </c:strRef>
          </c:cat>
          <c:val>
            <c:numRef>
              <c:f>Sheet1!$C$2:$C$6</c:f>
              <c:numCache>
                <c:formatCode>#,##0</c:formatCode>
                <c:ptCount val="5"/>
                <c:pt idx="0">
                  <c:v>110000000</c:v>
                </c:pt>
                <c:pt idx="1">
                  <c:v>85000000</c:v>
                </c:pt>
                <c:pt idx="2">
                  <c:v>7000000</c:v>
                </c:pt>
                <c:pt idx="3">
                  <c:v>3000000</c:v>
                </c:pt>
                <c:pt idx="4">
                  <c:v>200000000</c:v>
                </c:pt>
              </c:numCache>
            </c:numRef>
          </c:val>
          <c:extLst>
            <c:ext xmlns:c16="http://schemas.microsoft.com/office/drawing/2014/chart" uri="{C3380CC4-5D6E-409C-BE32-E72D297353CC}">
              <c16:uniqueId val="{0000000B-B22E-4B1B-B0E9-502DFFD9E675}"/>
            </c:ext>
          </c:extLst>
        </c:ser>
        <c:dLbls>
          <c:dLblPos val="outEnd"/>
          <c:showLegendKey val="0"/>
          <c:showVal val="1"/>
          <c:showCatName val="0"/>
          <c:showSerName val="0"/>
          <c:showPercent val="0"/>
          <c:showBubbleSize val="0"/>
        </c:dLbls>
        <c:gapWidth val="219"/>
        <c:overlap val="-27"/>
        <c:axId val="975980463"/>
        <c:axId val="974872863"/>
      </c:barChart>
      <c:catAx>
        <c:axId val="975980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74872863"/>
        <c:crosses val="autoZero"/>
        <c:auto val="1"/>
        <c:lblAlgn val="ctr"/>
        <c:lblOffset val="100"/>
        <c:noMultiLvlLbl val="0"/>
      </c:catAx>
      <c:valAx>
        <c:axId val="9748728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980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Amount</a:t>
            </a:r>
            <a:r>
              <a:rPr lang="en-US" baseline="0"/>
              <a:t> of Natural Gas Purchased by Sector (Therms)</a:t>
            </a:r>
            <a:endParaRPr lang="en-US"/>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2015</c:v>
                </c:pt>
              </c:strCache>
            </c:strRef>
          </c:tx>
          <c:spPr>
            <a:solidFill>
              <a:schemeClr val="accent1"/>
            </a:solidFill>
            <a:ln>
              <a:noFill/>
            </a:ln>
            <a:effectLst/>
          </c:spPr>
          <c:invertIfNegative val="0"/>
          <c:dLbls>
            <c:delete val="1"/>
          </c:dLbls>
          <c:cat>
            <c:strRef>
              <c:f>Sheet1!$A$2:$A$5</c:f>
              <c:strCache>
                <c:ptCount val="4"/>
                <c:pt idx="0">
                  <c:v>Residential</c:v>
                </c:pt>
                <c:pt idx="1">
                  <c:v>Commercial</c:v>
                </c:pt>
                <c:pt idx="2">
                  <c:v>Industrial</c:v>
                </c:pt>
                <c:pt idx="3">
                  <c:v>Total</c:v>
                </c:pt>
              </c:strCache>
            </c:strRef>
          </c:cat>
          <c:val>
            <c:numRef>
              <c:f>Sheet1!$B$2:$B$5</c:f>
              <c:numCache>
                <c:formatCode>#,##0</c:formatCode>
                <c:ptCount val="4"/>
                <c:pt idx="0">
                  <c:v>13500000</c:v>
                </c:pt>
                <c:pt idx="1">
                  <c:v>9000000</c:v>
                </c:pt>
                <c:pt idx="2">
                  <c:v>200000</c:v>
                </c:pt>
                <c:pt idx="3">
                  <c:v>22700000</c:v>
                </c:pt>
              </c:numCache>
            </c:numRef>
          </c:val>
          <c:extLst>
            <c:ext xmlns:c16="http://schemas.microsoft.com/office/drawing/2014/chart" uri="{C3380CC4-5D6E-409C-BE32-E72D297353CC}">
              <c16:uniqueId val="{00000004-AF69-4253-ADD2-BA15BBAD0F44}"/>
            </c:ext>
          </c:extLst>
        </c:ser>
        <c:ser>
          <c:idx val="1"/>
          <c:order val="1"/>
          <c:tx>
            <c:strRef>
              <c:f>Sheet1!$C$1</c:f>
              <c:strCache>
                <c:ptCount val="1"/>
                <c:pt idx="0">
                  <c:v>2019</c:v>
                </c:pt>
              </c:strCache>
            </c:strRef>
          </c:tx>
          <c:spPr>
            <a:solidFill>
              <a:schemeClr val="accent2"/>
            </a:solidFill>
            <a:ln>
              <a:noFill/>
            </a:ln>
            <a:effectLst/>
          </c:spPr>
          <c:invertIfNegative val="0"/>
          <c:dLbls>
            <c:delete val="1"/>
          </c:dLbls>
          <c:cat>
            <c:strRef>
              <c:f>Sheet1!$A$2:$A$5</c:f>
              <c:strCache>
                <c:ptCount val="4"/>
                <c:pt idx="0">
                  <c:v>Residential</c:v>
                </c:pt>
                <c:pt idx="1">
                  <c:v>Commercial</c:v>
                </c:pt>
                <c:pt idx="2">
                  <c:v>Industrial</c:v>
                </c:pt>
                <c:pt idx="3">
                  <c:v>Total</c:v>
                </c:pt>
              </c:strCache>
            </c:strRef>
          </c:cat>
          <c:val>
            <c:numRef>
              <c:f>Sheet1!$C$2:$C$5</c:f>
              <c:numCache>
                <c:formatCode>#,##0</c:formatCode>
                <c:ptCount val="4"/>
                <c:pt idx="0">
                  <c:v>14000000</c:v>
                </c:pt>
                <c:pt idx="1">
                  <c:v>7000000</c:v>
                </c:pt>
                <c:pt idx="2">
                  <c:v>100000</c:v>
                </c:pt>
                <c:pt idx="3">
                  <c:v>21100000</c:v>
                </c:pt>
              </c:numCache>
            </c:numRef>
          </c:val>
          <c:extLst>
            <c:ext xmlns:c16="http://schemas.microsoft.com/office/drawing/2014/chart" uri="{C3380CC4-5D6E-409C-BE32-E72D297353CC}">
              <c16:uniqueId val="{0000000A-AF69-4253-ADD2-BA15BBAD0F44}"/>
            </c:ext>
          </c:extLst>
        </c:ser>
        <c:dLbls>
          <c:dLblPos val="outEnd"/>
          <c:showLegendKey val="0"/>
          <c:showVal val="1"/>
          <c:showCatName val="0"/>
          <c:showSerName val="0"/>
          <c:showPercent val="0"/>
          <c:showBubbleSize val="0"/>
        </c:dLbls>
        <c:gapWidth val="219"/>
        <c:overlap val="-27"/>
        <c:axId val="975980463"/>
        <c:axId val="974872863"/>
      </c:barChart>
      <c:catAx>
        <c:axId val="975980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74872863"/>
        <c:crosses val="autoZero"/>
        <c:auto val="1"/>
        <c:lblAlgn val="ctr"/>
        <c:lblOffset val="100"/>
        <c:noMultiLvlLbl val="0"/>
      </c:catAx>
      <c:valAx>
        <c:axId val="9748728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980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0.37454</cdr:x>
      <cdr:y>0.19626</cdr:y>
    </cdr:from>
    <cdr:to>
      <cdr:x>0.79303</cdr:x>
      <cdr:y>0.4852</cdr:y>
    </cdr:to>
    <cdr:sp macro="" textlink="">
      <cdr:nvSpPr>
        <cdr:cNvPr id="4" name="Text Box 2"/>
        <cdr:cNvSpPr txBox="1">
          <a:spLocks xmlns:a="http://schemas.openxmlformats.org/drawingml/2006/main" noChangeArrowheads="1"/>
        </cdr:cNvSpPr>
      </cdr:nvSpPr>
      <cdr:spPr bwMode="auto">
        <a:xfrm xmlns:a="http://schemas.openxmlformats.org/drawingml/2006/main">
          <a:off x="1813474" y="502491"/>
          <a:ext cx="2026285" cy="739775"/>
        </a:xfrm>
        <a:prstGeom xmlns:a="http://schemas.openxmlformats.org/drawingml/2006/main" prst="rect">
          <a:avLst/>
        </a:prstGeom>
        <a:solidFill xmlns:a="http://schemas.openxmlformats.org/drawingml/2006/main">
          <a:srgbClr val="FFC000"/>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200" b="1">
              <a:solidFill>
                <a:srgbClr val="FF0000"/>
              </a:solidFill>
              <a:effectLst/>
              <a:latin typeface="Calibri" panose="020F0502020204030204" pitchFamily="34" charset="0"/>
              <a:ea typeface="Calibri" panose="020F0502020204030204" pitchFamily="34" charset="0"/>
              <a:cs typeface="Segoe UI" panose="020B0502040204020203" pitchFamily="34" charset="0"/>
            </a:rPr>
            <a:t>*REPLACE WITH OWN DATA </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0.381</cdr:x>
      <cdr:y>0.26383</cdr:y>
    </cdr:from>
    <cdr:to>
      <cdr:x>0.7991</cdr:x>
      <cdr:y>0.55277</cdr:y>
    </cdr:to>
    <cdr:sp macro="" textlink="">
      <cdr:nvSpPr>
        <cdr:cNvPr id="3" name="Text Box 2"/>
        <cdr:cNvSpPr txBox="1">
          <a:spLocks xmlns:a="http://schemas.openxmlformats.org/drawingml/2006/main" noChangeArrowheads="1"/>
        </cdr:cNvSpPr>
      </cdr:nvSpPr>
      <cdr:spPr bwMode="auto">
        <a:xfrm xmlns:a="http://schemas.openxmlformats.org/drawingml/2006/main">
          <a:off x="1846425" y="675485"/>
          <a:ext cx="2026285" cy="739775"/>
        </a:xfrm>
        <a:prstGeom xmlns:a="http://schemas.openxmlformats.org/drawingml/2006/main" prst="rect">
          <a:avLst/>
        </a:prstGeom>
        <a:solidFill xmlns:a="http://schemas.openxmlformats.org/drawingml/2006/main">
          <a:srgbClr val="FFC000"/>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200" b="1">
              <a:solidFill>
                <a:srgbClr val="FF0000"/>
              </a:solidFill>
              <a:effectLst/>
              <a:latin typeface="Calibri" panose="020F0502020204030204" pitchFamily="34" charset="0"/>
              <a:ea typeface="Calibri" panose="020F0502020204030204" pitchFamily="34" charset="0"/>
              <a:cs typeface="Segoe UI" panose="020B0502040204020203" pitchFamily="34" charset="0"/>
            </a:rPr>
            <a:t>*REPLACE WITH OWN DATA </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15C9-6602-43AD-97B8-EB729E3A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15557</Words>
  <Characters>88679</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Dwyer</dc:creator>
  <cp:keywords/>
  <dc:description/>
  <cp:lastModifiedBy>Richard Woods</cp:lastModifiedBy>
  <cp:revision>2</cp:revision>
  <cp:lastPrinted>2023-02-23T16:39:00Z</cp:lastPrinted>
  <dcterms:created xsi:type="dcterms:W3CDTF">2024-09-18T14:25:00Z</dcterms:created>
  <dcterms:modified xsi:type="dcterms:W3CDTF">2024-09-18T14:25:00Z</dcterms:modified>
</cp:coreProperties>
</file>