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44" w:rsidRPr="00675134" w:rsidRDefault="002C5B44" w:rsidP="002C5B44">
      <w:pPr>
        <w:spacing w:after="0"/>
        <w:rPr>
          <w:rFonts w:cstheme="minorHAnsi"/>
          <w:b/>
          <w:sz w:val="24"/>
          <w:szCs w:val="28"/>
        </w:rPr>
      </w:pPr>
      <w:r w:rsidRPr="00675134">
        <w:rPr>
          <w:rFonts w:cstheme="minorHAnsi"/>
          <w:b/>
          <w:sz w:val="24"/>
          <w:szCs w:val="28"/>
        </w:rPr>
        <w:t>Sustainability Summit</w:t>
      </w:r>
      <w:bookmarkStart w:id="0" w:name="_GoBack"/>
      <w:bookmarkEnd w:id="0"/>
    </w:p>
    <w:p w:rsidR="002C5B44" w:rsidRDefault="002C5B44" w:rsidP="002C5B44">
      <w:pPr>
        <w:rPr>
          <w:rFonts w:cstheme="minorHAnsi"/>
          <w:b/>
          <w:sz w:val="24"/>
          <w:szCs w:val="28"/>
        </w:rPr>
      </w:pPr>
      <w:r w:rsidRPr="00675134">
        <w:rPr>
          <w:rFonts w:cstheme="minorHAnsi"/>
          <w:b/>
          <w:sz w:val="24"/>
          <w:szCs w:val="28"/>
        </w:rPr>
        <w:t xml:space="preserve">Preliminary </w:t>
      </w:r>
      <w:r w:rsidRPr="006837A7">
        <w:rPr>
          <w:rFonts w:cstheme="minorHAnsi"/>
          <w:b/>
          <w:sz w:val="24"/>
          <w:szCs w:val="32"/>
        </w:rPr>
        <w:t>Natural Systems and Consumption</w:t>
      </w:r>
      <w:r w:rsidRPr="006837A7">
        <w:rPr>
          <w:rFonts w:cstheme="minorHAnsi"/>
          <w:b/>
          <w:sz w:val="20"/>
          <w:szCs w:val="28"/>
        </w:rPr>
        <w:t xml:space="preserve"> </w:t>
      </w:r>
      <w:r w:rsidRPr="00675134">
        <w:rPr>
          <w:rFonts w:cstheme="minorHAnsi"/>
          <w:b/>
          <w:sz w:val="24"/>
          <w:szCs w:val="28"/>
        </w:rPr>
        <w:t>Sustainability Indicators and Targets:  Participant Feedback Sheet</w:t>
      </w:r>
      <w:r>
        <w:rPr>
          <w:rFonts w:cstheme="minorHAnsi"/>
          <w:b/>
          <w:sz w:val="24"/>
          <w:szCs w:val="28"/>
        </w:rPr>
        <w:tab/>
      </w:r>
      <w:r>
        <w:rPr>
          <w:rFonts w:cstheme="minorHAnsi"/>
          <w:b/>
          <w:sz w:val="24"/>
          <w:szCs w:val="28"/>
        </w:rPr>
        <w:tab/>
      </w:r>
      <w:r>
        <w:rPr>
          <w:rFonts w:cstheme="minorHAnsi"/>
          <w:b/>
          <w:sz w:val="24"/>
          <w:szCs w:val="28"/>
        </w:rPr>
        <w:tab/>
      </w:r>
      <w:r>
        <w:rPr>
          <w:rFonts w:cstheme="minorHAnsi"/>
          <w:b/>
          <w:sz w:val="24"/>
          <w:szCs w:val="28"/>
        </w:rPr>
        <w:tab/>
      </w:r>
      <w:r>
        <w:rPr>
          <w:rFonts w:cstheme="minorHAnsi"/>
          <w:b/>
          <w:sz w:val="24"/>
          <w:szCs w:val="28"/>
        </w:rPr>
        <w:tab/>
        <w:t xml:space="preserve"> </w:t>
      </w:r>
      <w:r w:rsidRPr="00675134">
        <w:rPr>
          <w:rFonts w:cstheme="minorHAnsi"/>
          <w:b/>
          <w:sz w:val="24"/>
          <w:szCs w:val="28"/>
        </w:rPr>
        <w:t>Name______________________________________________</w:t>
      </w:r>
    </w:p>
    <w:p w:rsidR="002C5B44" w:rsidRPr="006837A7" w:rsidRDefault="002C5B44" w:rsidP="002C5B44">
      <w:pPr>
        <w:rPr>
          <w:rFonts w:cstheme="minorHAnsi"/>
          <w:b/>
          <w:sz w:val="24"/>
          <w:szCs w:val="28"/>
        </w:rPr>
      </w:pPr>
      <w:r>
        <w:t>Please use back of page to list any aspects of the topic missing or other appropriate indicators or targets that should be explore</w:t>
      </w:r>
    </w:p>
    <w:tbl>
      <w:tblPr>
        <w:tblW w:w="46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4"/>
        <w:gridCol w:w="3676"/>
        <w:gridCol w:w="5938"/>
        <w:gridCol w:w="6299"/>
      </w:tblGrid>
      <w:tr w:rsidR="002C5B44" w:rsidRPr="00A61202" w:rsidTr="00F543A7">
        <w:trPr>
          <w:trHeight w:val="278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5B44" w:rsidRPr="00320B01" w:rsidRDefault="002C5B44" w:rsidP="00F543A7">
            <w:pPr>
              <w:spacing w:after="0" w:line="240" w:lineRule="auto"/>
              <w:jc w:val="center"/>
              <w:rPr>
                <w:rFonts w:cstheme="minorHAnsi"/>
                <w:b/>
                <w:noProof/>
                <w:sz w:val="24"/>
                <w:szCs w:val="24"/>
              </w:rPr>
            </w:pPr>
            <w:r w:rsidRPr="00320B01">
              <w:rPr>
                <w:rFonts w:cstheme="minorHAnsi"/>
                <w:b/>
                <w:noProof/>
                <w:sz w:val="24"/>
                <w:szCs w:val="24"/>
              </w:rPr>
              <w:t>Sustainability Definition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5B44" w:rsidRPr="00320B01" w:rsidRDefault="002C5B44" w:rsidP="00F543A7">
            <w:pPr>
              <w:spacing w:after="0" w:line="240" w:lineRule="auto"/>
              <w:ind w:left="4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20B01">
              <w:rPr>
                <w:rFonts w:ascii="Calibri" w:eastAsia="Times New Roman" w:hAnsi="Calibri" w:cs="Calibri"/>
                <w:b/>
                <w:sz w:val="24"/>
                <w:szCs w:val="24"/>
              </w:rPr>
              <w:t>Preliminary Indicators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5B44" w:rsidRPr="00320B01" w:rsidRDefault="002C5B44" w:rsidP="00F543A7">
            <w:pPr>
              <w:spacing w:after="0" w:line="240" w:lineRule="auto"/>
              <w:ind w:left="-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0B01">
              <w:rPr>
                <w:rFonts w:ascii="Calibri" w:hAnsi="Calibri" w:cs="Calibri"/>
                <w:b/>
                <w:sz w:val="24"/>
                <w:szCs w:val="24"/>
              </w:rPr>
              <w:t>Preliminary Targets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5B44" w:rsidRPr="00320B01" w:rsidRDefault="002C5B44" w:rsidP="00F543A7">
            <w:pPr>
              <w:pStyle w:val="ListParagraph"/>
              <w:spacing w:after="120" w:line="240" w:lineRule="auto"/>
              <w:ind w:left="18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0B01">
              <w:rPr>
                <w:rFonts w:ascii="Calibri" w:hAnsi="Calibri" w:cs="Calibri"/>
                <w:b/>
                <w:sz w:val="24"/>
                <w:szCs w:val="24"/>
              </w:rPr>
              <w:t>Comments</w:t>
            </w:r>
          </w:p>
        </w:tc>
      </w:tr>
      <w:tr w:rsidR="002C5B44" w:rsidRPr="00A61202" w:rsidTr="00F543A7">
        <w:trPr>
          <w:trHeight w:val="1592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44" w:rsidRPr="006837A7" w:rsidRDefault="002C5B44" w:rsidP="00F543A7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</w:rPr>
            </w:pPr>
            <w:r w:rsidRPr="006837A7">
              <w:rPr>
                <w:rFonts w:cstheme="minorHAnsi"/>
                <w:noProof/>
                <w:sz w:val="24"/>
                <w:szCs w:val="24"/>
              </w:rPr>
              <w:t>Exploitation of “renewable” natural resources are at the same rate as their regeneration cycle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B44" w:rsidRPr="006837A7" w:rsidRDefault="002C5B44" w:rsidP="00F543A7">
            <w:pPr>
              <w:spacing w:after="0" w:line="240" w:lineRule="auto"/>
              <w:ind w:left="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37A7">
              <w:rPr>
                <w:rFonts w:ascii="Calibri" w:eastAsia="Times New Roman" w:hAnsi="Calibri" w:cs="Calibri"/>
                <w:sz w:val="24"/>
                <w:szCs w:val="24"/>
              </w:rPr>
              <w:t>Determine the current rate of use versus the regeneration cycles of critical materials to set baseline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B44" w:rsidRPr="006837A7" w:rsidRDefault="002C5B44" w:rsidP="00F543A7">
            <w:pPr>
              <w:spacing w:after="0" w:line="240" w:lineRule="auto"/>
              <w:ind w:left="-2"/>
              <w:rPr>
                <w:rFonts w:ascii="Calibri" w:hAnsi="Calibri" w:cs="Calibri"/>
                <w:sz w:val="24"/>
                <w:szCs w:val="24"/>
              </w:rPr>
            </w:pPr>
            <w:r w:rsidRPr="006837A7">
              <w:rPr>
                <w:rFonts w:ascii="Calibri" w:hAnsi="Calibri" w:cs="Calibri"/>
                <w:sz w:val="24"/>
                <w:szCs w:val="24"/>
              </w:rPr>
              <w:t>Reductions over time to achieve balance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B44" w:rsidRPr="006837A7" w:rsidRDefault="002C5B44" w:rsidP="00F543A7">
            <w:pPr>
              <w:pStyle w:val="ListParagraph"/>
              <w:spacing w:after="120" w:line="240" w:lineRule="auto"/>
              <w:ind w:left="18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C5B44" w:rsidRPr="00A61202" w:rsidTr="00F543A7">
        <w:trPr>
          <w:trHeight w:val="1592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44" w:rsidRPr="006837A7" w:rsidRDefault="002C5B44" w:rsidP="00F543A7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The u</w:t>
            </w:r>
            <w:r w:rsidRPr="006837A7">
              <w:rPr>
                <w:rFonts w:cstheme="minorHAnsi"/>
                <w:noProof/>
                <w:sz w:val="24"/>
                <w:szCs w:val="24"/>
              </w:rPr>
              <w:t>se of  virgin non-renewable natural resources is minimized and reuse of materials is maximized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B44" w:rsidRPr="006837A7" w:rsidRDefault="002C5B44" w:rsidP="00F543A7">
            <w:pPr>
              <w:spacing w:after="0" w:line="240" w:lineRule="auto"/>
              <w:ind w:left="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37A7">
              <w:rPr>
                <w:rFonts w:ascii="Calibri" w:eastAsia="Times New Roman" w:hAnsi="Calibri" w:cs="Calibri"/>
                <w:sz w:val="24"/>
                <w:szCs w:val="24"/>
              </w:rPr>
              <w:t>Determine the current rate of use and anticipated remaining capacities.</w:t>
            </w:r>
          </w:p>
          <w:p w:rsidR="002C5B44" w:rsidRPr="006837A7" w:rsidRDefault="002C5B44" w:rsidP="00F543A7">
            <w:pPr>
              <w:spacing w:after="0" w:line="240" w:lineRule="auto"/>
              <w:ind w:left="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37A7">
              <w:rPr>
                <w:rFonts w:ascii="Calibri" w:eastAsia="Times New Roman" w:hAnsi="Calibri" w:cs="Calibri"/>
                <w:sz w:val="24"/>
                <w:szCs w:val="24"/>
              </w:rPr>
              <w:t>New industry materials design to reduce new materials and expand reuse of manufactured materials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B44" w:rsidRPr="006837A7" w:rsidRDefault="002C5B44" w:rsidP="00F543A7">
            <w:pPr>
              <w:spacing w:after="0" w:line="240" w:lineRule="auto"/>
              <w:ind w:left="-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B44" w:rsidRPr="006837A7" w:rsidRDefault="002C5B44" w:rsidP="00F543A7">
            <w:pPr>
              <w:spacing w:after="120" w:line="240" w:lineRule="auto"/>
              <w:ind w:left="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C5B44" w:rsidRPr="00A61202" w:rsidTr="00F543A7">
        <w:trPr>
          <w:trHeight w:val="1007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44" w:rsidRPr="006837A7" w:rsidRDefault="002C5B44" w:rsidP="00F543A7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</w:rPr>
            </w:pPr>
            <w:r w:rsidRPr="006837A7">
              <w:rPr>
                <w:rFonts w:cstheme="minorHAnsi"/>
                <w:noProof/>
                <w:sz w:val="24"/>
                <w:szCs w:val="24"/>
              </w:rPr>
              <w:t>The use of hazardous materials and toxic chemicals is reduced</w:t>
            </w:r>
          </w:p>
          <w:p w:rsidR="002C5B44" w:rsidRPr="006837A7" w:rsidRDefault="002C5B44" w:rsidP="00F543A7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5B44" w:rsidRPr="006837A7" w:rsidRDefault="002C5B44" w:rsidP="00F543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37A7">
              <w:rPr>
                <w:rFonts w:ascii="Calibri" w:eastAsia="Times New Roman" w:hAnsi="Calibri" w:cs="Calibri"/>
                <w:sz w:val="24"/>
                <w:szCs w:val="24"/>
              </w:rPr>
              <w:t>Tons of hazardous or toxic materials produced</w:t>
            </w:r>
          </w:p>
          <w:p w:rsidR="002C5B44" w:rsidRPr="006837A7" w:rsidRDefault="002C5B44" w:rsidP="00F543A7">
            <w:pPr>
              <w:spacing w:after="0" w:line="240" w:lineRule="auto"/>
              <w:ind w:left="4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B44" w:rsidRPr="006837A7" w:rsidRDefault="002C5B44" w:rsidP="00F543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837A7">
              <w:rPr>
                <w:rFonts w:ascii="Calibri" w:hAnsi="Calibri" w:cs="Calibri"/>
                <w:sz w:val="24"/>
                <w:szCs w:val="24"/>
              </w:rPr>
              <w:t>Reduce the use of hazardous materials and toxic chemicals and the generation of wastes, such as non-biodegradable materials and the emission of pollutants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B44" w:rsidRPr="006837A7" w:rsidRDefault="002C5B44" w:rsidP="00F543A7">
            <w:pPr>
              <w:pStyle w:val="ListParagraph"/>
              <w:spacing w:after="120" w:line="240" w:lineRule="auto"/>
              <w:ind w:left="184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C5B44" w:rsidRPr="00A61202" w:rsidTr="00F543A7">
        <w:trPr>
          <w:trHeight w:val="1592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44" w:rsidRPr="006837A7" w:rsidRDefault="002C5B44" w:rsidP="00F543A7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</w:rPr>
            </w:pPr>
            <w:r w:rsidRPr="006837A7">
              <w:rPr>
                <w:rFonts w:cstheme="minorHAnsi"/>
                <w:noProof/>
                <w:sz w:val="24"/>
                <w:szCs w:val="24"/>
              </w:rPr>
              <w:t>The generation of waste is reduced through minimization of materials needed, reuse of materials and recycling of materials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B44" w:rsidRPr="006837A7" w:rsidRDefault="002C5B44" w:rsidP="00F543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37A7">
              <w:rPr>
                <w:rFonts w:ascii="Calibri" w:eastAsia="Times New Roman" w:hAnsi="Calibri" w:cs="Calibri"/>
                <w:sz w:val="24"/>
                <w:szCs w:val="24"/>
              </w:rPr>
              <w:t>Tons of waste produced (net, per person)</w:t>
            </w:r>
          </w:p>
          <w:p w:rsidR="002C5B44" w:rsidRPr="006837A7" w:rsidRDefault="002C5B44" w:rsidP="00F543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37A7">
              <w:rPr>
                <w:rFonts w:ascii="Calibri" w:eastAsia="Times New Roman" w:hAnsi="Calibri" w:cs="Calibri"/>
                <w:sz w:val="24"/>
                <w:szCs w:val="24"/>
              </w:rPr>
              <w:t>Health outcomes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B44" w:rsidRPr="006837A7" w:rsidRDefault="002C5B44" w:rsidP="00F543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837A7">
              <w:rPr>
                <w:rFonts w:ascii="Calibri" w:hAnsi="Calibri" w:cs="Calibri"/>
                <w:sz w:val="24"/>
                <w:szCs w:val="24"/>
              </w:rPr>
              <w:t>See Indoor Environmental Health Hazards, Air Quality, and Public Health Sustainability Briefs for more info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B44" w:rsidRPr="006837A7" w:rsidRDefault="002C5B44" w:rsidP="00F543A7">
            <w:pPr>
              <w:pStyle w:val="ListParagraph"/>
              <w:spacing w:after="120" w:line="240" w:lineRule="auto"/>
              <w:ind w:left="18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C5B44" w:rsidRPr="00A61202" w:rsidTr="00F543A7">
        <w:trPr>
          <w:trHeight w:val="1466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44" w:rsidRPr="006837A7" w:rsidRDefault="002C5B44" w:rsidP="00F543A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837A7">
              <w:rPr>
                <w:sz w:val="24"/>
                <w:szCs w:val="24"/>
              </w:rPr>
              <w:t>The appropriation and provision of natural resources are congruent with local social and environmental conditions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44" w:rsidRPr="006837A7" w:rsidRDefault="002C5B44" w:rsidP="00F543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37A7">
              <w:rPr>
                <w:rFonts w:ascii="Calibri" w:eastAsia="Times New Roman" w:hAnsi="Calibri" w:cs="Calibri"/>
                <w:sz w:val="24"/>
                <w:szCs w:val="24"/>
              </w:rPr>
              <w:t>New expanded GDP indicators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44" w:rsidRPr="006837A7" w:rsidRDefault="002C5B44" w:rsidP="00F543A7">
            <w:pPr>
              <w:spacing w:after="0" w:line="240" w:lineRule="auto"/>
              <w:ind w:left="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44" w:rsidRPr="006837A7" w:rsidRDefault="002C5B44" w:rsidP="00F543A7">
            <w:pPr>
              <w:pStyle w:val="ListParagraph"/>
              <w:spacing w:after="120" w:line="240" w:lineRule="auto"/>
              <w:ind w:left="18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C5B44" w:rsidRPr="00A61202" w:rsidTr="00F543A7">
        <w:trPr>
          <w:trHeight w:val="1592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44" w:rsidRPr="006837A7" w:rsidRDefault="002C5B44" w:rsidP="00F543A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837A7">
              <w:rPr>
                <w:sz w:val="24"/>
                <w:szCs w:val="24"/>
              </w:rPr>
              <w:t>Distribution of benefits is proportional to the distribution of costs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44" w:rsidRPr="006837A7" w:rsidRDefault="002C5B44" w:rsidP="00F543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37A7">
              <w:rPr>
                <w:rFonts w:ascii="Calibri" w:eastAsia="Times New Roman" w:hAnsi="Calibri" w:cs="Calibri"/>
                <w:sz w:val="24"/>
                <w:szCs w:val="24"/>
              </w:rPr>
              <w:t>New expanded GDP indicators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44" w:rsidRPr="006837A7" w:rsidRDefault="002C5B44" w:rsidP="00F543A7">
            <w:pPr>
              <w:spacing w:after="0" w:line="240" w:lineRule="auto"/>
              <w:ind w:left="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44" w:rsidRPr="006837A7" w:rsidRDefault="002C5B44" w:rsidP="00F543A7">
            <w:pPr>
              <w:pStyle w:val="ListParagraph"/>
              <w:spacing w:after="120" w:line="240" w:lineRule="auto"/>
              <w:ind w:left="18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C5B44" w:rsidRPr="00A61202" w:rsidTr="00F543A7">
        <w:trPr>
          <w:trHeight w:val="1772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44" w:rsidRPr="006837A7" w:rsidRDefault="002C5B44" w:rsidP="00F543A7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</w:rPr>
            </w:pPr>
            <w:r w:rsidRPr="006837A7">
              <w:rPr>
                <w:rFonts w:cstheme="minorHAnsi"/>
                <w:noProof/>
                <w:sz w:val="24"/>
                <w:szCs w:val="24"/>
              </w:rPr>
              <w:t>A competitive, inclusive economy delivers  full and productive employment for all and fosters efficient social protection systems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44" w:rsidRPr="006837A7" w:rsidRDefault="002C5B44" w:rsidP="00F543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37A7">
              <w:rPr>
                <w:rFonts w:ascii="Calibri" w:eastAsia="Times New Roman" w:hAnsi="Calibri" w:cs="Calibri"/>
                <w:sz w:val="24"/>
                <w:szCs w:val="24"/>
              </w:rPr>
              <w:t>New expanded GDP indicators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44" w:rsidRPr="006837A7" w:rsidRDefault="002C5B44" w:rsidP="00F543A7">
            <w:pPr>
              <w:spacing w:after="0" w:line="240" w:lineRule="auto"/>
              <w:ind w:left="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44" w:rsidRPr="006837A7" w:rsidRDefault="002C5B44" w:rsidP="00F543A7">
            <w:pPr>
              <w:pStyle w:val="ListParagraph"/>
              <w:spacing w:after="120" w:line="240" w:lineRule="auto"/>
              <w:ind w:left="184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BB6353" w:rsidRDefault="00BB6353"/>
    <w:sectPr w:rsidR="00BB6353" w:rsidSect="002C5B44">
      <w:pgSz w:w="24480" w:h="15840" w:orient="landscape" w:code="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44"/>
    <w:rsid w:val="002C5B44"/>
    <w:rsid w:val="00BB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C5B4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C5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C5B4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C5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1</cp:revision>
  <dcterms:created xsi:type="dcterms:W3CDTF">2013-09-23T14:44:00Z</dcterms:created>
  <dcterms:modified xsi:type="dcterms:W3CDTF">2013-09-23T14:45:00Z</dcterms:modified>
</cp:coreProperties>
</file>